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เอกสารแนบท้ายข้อกำหนดสิทธิ</w:t>
      </w:r>
    </w:p>
    <w:p w14:paraId="2D6D2EF1" w14:textId="7395FF46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_Hlk222934853"/>
      <w:bookmarkStart w:id="6" w:name="FullName1"/>
      <w:r w:rsidR="000C0629">
        <w:rPr>
          <w:rFonts w:asciiTheme="majorBidi" w:eastAsia="Angsana New" w:hAnsiTheme="majorBidi" w:cs="Angsana New"/>
          <w:b/>
          <w:bCs/>
          <w:sz w:val="32"/>
          <w:szCs w:val="32"/>
        </w:rPr>
        <w:t>Yushu Technology Co., Ltd. </w:t>
      </w:r>
      <w:bookmarkEnd w:id="6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0C0629">
        <w:rPr>
          <w:rFonts w:asciiTheme="majorBidi" w:eastAsia="Angsana New" w:hAnsiTheme="majorBidi" w:cs="Angsana New"/>
          <w:b/>
          <w:bCs/>
          <w:sz w:val="32"/>
          <w:szCs w:val="32"/>
        </w:rPr>
        <w:t>688836.SH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5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0C0629">
        <w:rPr>
          <w:rFonts w:asciiTheme="majorBidi" w:eastAsia="Angsana New" w:hAnsiTheme="majorBidi" w:cs="Angsana New"/>
          <w:b/>
          <w:bCs/>
          <w:sz w:val="32"/>
          <w:szCs w:val="32"/>
        </w:rPr>
        <w:t>UNITREE23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0C0629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ตลาดหลักทรัพย์เซี่ยงไฮ้ 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0C0629">
        <w:rPr>
          <w:rFonts w:asciiTheme="majorBidi" w:eastAsia="Angsana New" w:hAnsiTheme="majorBidi" w:cstheme="majorBidi"/>
          <w:b/>
          <w:bCs/>
          <w:sz w:val="32"/>
          <w:szCs w:val="32"/>
        </w:rPr>
        <w:t>SSE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0C0629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ประเทศจีน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2E2F996E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0C0629">
        <w:rPr>
          <w:rFonts w:asciiTheme="majorBidi" w:eastAsia="Angsana New" w:hAnsiTheme="majorBidi" w:cstheme="majorBidi"/>
          <w:sz w:val="28"/>
        </w:rPr>
        <w:t>Yushu Technology Co., Ltd. 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0C0629">
        <w:rPr>
          <w:rFonts w:asciiTheme="majorBidi" w:eastAsia="Angsana New" w:hAnsiTheme="majorBidi" w:cstheme="majorBidi"/>
          <w:sz w:val="28"/>
        </w:rPr>
        <w:t>688836.SH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0C0629">
        <w:rPr>
          <w:rFonts w:asciiTheme="majorBidi" w:eastAsia="Angsana New" w:hAnsiTheme="majorBidi" w:cs="Angsana New"/>
          <w:sz w:val="28"/>
          <w:cs/>
        </w:rPr>
        <w:t xml:space="preserve">ตลาดหลักทรัพย์เซี่ยงไฮ้ 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0C0629">
        <w:rPr>
          <w:rFonts w:ascii="Angsana New" w:eastAsia="Angsana New" w:hAnsi="Angsana New" w:cs="Angsana New"/>
          <w:position w:val="-1"/>
          <w:sz w:val="28"/>
        </w:rPr>
        <w:t>SSE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0C0629">
        <w:rPr>
          <w:rFonts w:ascii="Angsana New" w:eastAsia="Calibri" w:hAnsi="Angsana New" w:cs="Angsana New"/>
          <w:position w:val="-1"/>
          <w:sz w:val="28"/>
          <w:cs/>
        </w:rPr>
        <w:t>ประเทศจีน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0C0629">
        <w:rPr>
          <w:rFonts w:asciiTheme="majorBidi" w:eastAsia="Angsana New" w:hAnsiTheme="majorBidi" w:cs="Angsana New"/>
          <w:sz w:val="28"/>
        </w:rPr>
        <w:t>Yushu Technology Co., Ltd. 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0C0629">
        <w:rPr>
          <w:rFonts w:asciiTheme="majorBidi" w:eastAsia="Angsana New" w:hAnsiTheme="majorBidi" w:cs="Angsana New"/>
          <w:sz w:val="28"/>
        </w:rPr>
        <w:t>688836.SH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1852DA95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0C0629">
        <w:rPr>
          <w:rFonts w:asciiTheme="majorBidi" w:eastAsia="Angsana New" w:hAnsiTheme="majorBidi" w:cs="Angsana New"/>
          <w:sz w:val="28"/>
        </w:rPr>
        <w:t>Yushu Technology Co., Ltd. 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0C0629">
        <w:rPr>
          <w:rFonts w:asciiTheme="majorBidi" w:eastAsia="Angsana New" w:hAnsiTheme="majorBidi" w:cs="Angsana New"/>
          <w:sz w:val="28"/>
        </w:rPr>
        <w:t>688836.SH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0C0629">
        <w:rPr>
          <w:rFonts w:asciiTheme="majorBidi" w:eastAsia="Angsana New" w:hAnsiTheme="majorBidi" w:cs="Angsana New"/>
          <w:sz w:val="28"/>
        </w:rPr>
        <w:t>UNITREE23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4A0E1E53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831582" w:rsidRPr="00BB4CDC">
        <w:rPr>
          <w:rFonts w:asciiTheme="majorBidi" w:eastAsia="Angsana New" w:hAnsiTheme="majorBidi" w:cstheme="majorBidi"/>
          <w:sz w:val="28"/>
        </w:rPr>
        <w:t>[X]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20388394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831582" w:rsidRPr="00BB4CDC">
        <w:rPr>
          <w:rFonts w:asciiTheme="majorBidi" w:hAnsiTheme="majorBidi" w:cstheme="majorBidi"/>
          <w:spacing w:val="-6"/>
          <w:sz w:val="28"/>
        </w:rPr>
        <w:t xml:space="preserve">[X]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5C473D58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0C0629">
        <w:rPr>
          <w:rFonts w:ascii="Angsana New" w:eastAsia="Angsana New" w:hAnsi="Angsana New" w:cs="Angsana New"/>
          <w:sz w:val="28"/>
        </w:rPr>
        <w:t>Yushu Technology Co., Ltd. 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0C0629">
        <w:rPr>
          <w:rFonts w:ascii="Angsana New" w:eastAsia="Angsana New" w:hAnsi="Angsana New" w:cs="Angsana New"/>
          <w:sz w:val="28"/>
        </w:rPr>
        <w:t>688836.SH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0C0629">
        <w:rPr>
          <w:rFonts w:asciiTheme="majorBidi" w:eastAsia="Angsana New" w:hAnsiTheme="majorBidi" w:cs="Angsana New"/>
          <w:color w:val="000000"/>
          <w:sz w:val="28"/>
          <w:cs/>
        </w:rPr>
        <w:t xml:space="preserve">ตลาดหลักทรัพย์เซี่ยงไฮ้ 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0C0629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0C0629">
        <w:rPr>
          <w:rFonts w:asciiTheme="majorBidi" w:eastAsia="Angsana New" w:hAnsiTheme="majorBidi" w:cs="Angsana New"/>
          <w:color w:val="000000"/>
          <w:sz w:val="28"/>
          <w:cs/>
        </w:rPr>
        <w:t>ประเทศจีน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อาจใช้สิทธิออกเสียง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1586ABB5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0C0629">
        <w:rPr>
          <w:rFonts w:asciiTheme="majorBidi" w:hAnsiTheme="majorBidi" w:cstheme="majorBidi"/>
          <w:sz w:val="28"/>
          <w:cs/>
        </w:rPr>
        <w:t xml:space="preserve">ตลาดหลักทรัพย์เซี่ยงไฮ้ 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0C0629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59D3EBF8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3" w:name="ThaiEx5"/>
      <w:r w:rsidR="000C0629">
        <w:rPr>
          <w:rFonts w:asciiTheme="majorBidi" w:hAnsiTheme="majorBidi" w:cstheme="majorBidi"/>
          <w:sz w:val="28"/>
          <w:szCs w:val="28"/>
          <w:cs/>
        </w:rPr>
        <w:t xml:space="preserve">ตลาดหลักทรัพย์เซี่ยงไฮ้ 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r w:rsidR="000C0629">
        <w:rPr>
          <w:rFonts w:asciiTheme="majorBidi" w:eastAsia="Angsana New" w:hAnsiTheme="majorBidi"/>
          <w:color w:val="000000"/>
          <w:sz w:val="28"/>
        </w:rPr>
        <w:t>SSE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3AA1B1A2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0C0629">
        <w:rPr>
          <w:rFonts w:asciiTheme="majorBidi" w:hAnsiTheme="majorBidi" w:cstheme="majorBidi"/>
          <w:sz w:val="28"/>
          <w:cs/>
        </w:rPr>
        <w:t>ประเทศจีน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267D2DD8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0C0629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0C0629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0C0629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0C0629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6CF206CE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0C0629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0C0629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4D0CDA7E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0C0629">
        <w:rPr>
          <w:rFonts w:ascii="Angsana New" w:hAnsi="Angsana New" w:cs="Angsana New"/>
          <w:sz w:val="28"/>
          <w:cs/>
        </w:rPr>
        <w:t xml:space="preserve">ตลาดหลักทรัพย์เซี่ยงไฮ้ 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0C0629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2EE9CF0A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0C0629">
        <w:rPr>
          <w:rFonts w:asciiTheme="majorBidi" w:eastAsia="Angsana New" w:hAnsiTheme="majorBidi" w:cstheme="majorBidi"/>
          <w:color w:val="000000"/>
          <w:sz w:val="28"/>
          <w:cs/>
        </w:rPr>
        <w:t xml:space="preserve">ตลาดหลักทรัพย์เซี่ยงไฮ้ 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0C0629">
        <w:rPr>
          <w:rFonts w:asciiTheme="majorBidi" w:eastAsia="Angsana New" w:hAnsiTheme="majorBidi" w:cs="Angsana New"/>
          <w:color w:val="000000"/>
          <w:sz w:val="28"/>
        </w:rPr>
        <w:t>SSE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33A0" w14:textId="77777777" w:rsidR="00EB48E2" w:rsidRDefault="00EB48E2" w:rsidP="00723295">
      <w:pPr>
        <w:spacing w:after="0" w:line="240" w:lineRule="auto"/>
      </w:pPr>
      <w:r>
        <w:separator/>
      </w:r>
    </w:p>
  </w:endnote>
  <w:endnote w:type="continuationSeparator" w:id="0">
    <w:p w14:paraId="06DE04C3" w14:textId="77777777" w:rsidR="00EB48E2" w:rsidRDefault="00EB48E2" w:rsidP="00723295">
      <w:pPr>
        <w:spacing w:after="0" w:line="240" w:lineRule="auto"/>
      </w:pPr>
      <w:r>
        <w:continuationSeparator/>
      </w:r>
    </w:p>
  </w:endnote>
  <w:endnote w:type="continuationNotice" w:id="1">
    <w:p w14:paraId="7DC5DC65" w14:textId="77777777" w:rsidR="00EB48E2" w:rsidRDefault="00EB48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F5BD4" w14:textId="77777777" w:rsidR="00EB48E2" w:rsidRDefault="00EB48E2" w:rsidP="00723295">
      <w:pPr>
        <w:spacing w:after="0" w:line="240" w:lineRule="auto"/>
      </w:pPr>
      <w:r>
        <w:separator/>
      </w:r>
    </w:p>
  </w:footnote>
  <w:footnote w:type="continuationSeparator" w:id="0">
    <w:p w14:paraId="325688B4" w14:textId="77777777" w:rsidR="00EB48E2" w:rsidRDefault="00EB48E2" w:rsidP="00723295">
      <w:pPr>
        <w:spacing w:after="0" w:line="240" w:lineRule="auto"/>
      </w:pPr>
      <w:r>
        <w:continuationSeparator/>
      </w:r>
    </w:p>
  </w:footnote>
  <w:footnote w:type="continuationNotice" w:id="1">
    <w:p w14:paraId="40E2077F" w14:textId="77777777" w:rsidR="00EB48E2" w:rsidRDefault="00EB48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629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A57"/>
    <w:rsid w:val="00BD6DD5"/>
    <w:rsid w:val="00BE2224"/>
    <w:rsid w:val="00BE2619"/>
    <w:rsid w:val="00BE28CF"/>
    <w:rsid w:val="00BE291F"/>
    <w:rsid w:val="00BE518E"/>
    <w:rsid w:val="00BE54C2"/>
    <w:rsid w:val="00BE6DAD"/>
    <w:rsid w:val="00BE7411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48E2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3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10317</Words>
  <Characters>58813</Characters>
  <Application>Microsoft Office Word</Application>
  <DocSecurity>4</DocSecurity>
  <Lines>490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2</cp:revision>
  <cp:lastPrinted>2025-10-15T11:33:00Z</cp:lastPrinted>
  <dcterms:created xsi:type="dcterms:W3CDTF">2026-08-17T10:19:00Z</dcterms:created>
  <dcterms:modified xsi:type="dcterms:W3CDTF">2026-08-17T10:19:00Z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