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0A4D8" w14:textId="77777777" w:rsidR="00D740A1" w:rsidRPr="00E57E91" w:rsidRDefault="00D740A1" w:rsidP="00D740A1">
      <w:pPr>
        <w:pStyle w:val="Heading2"/>
        <w:ind w:left="1" w:hanging="3"/>
        <w:jc w:val="center"/>
        <w:rPr>
          <w:rStyle w:val="angs16H2Char"/>
          <w:b/>
          <w:bCs/>
          <w:i w:val="0"/>
          <w:iCs w:val="0"/>
        </w:rPr>
      </w:pPr>
      <w:bookmarkStart w:id="0" w:name="_Toc216192490"/>
      <w:r w:rsidRPr="00E57E91">
        <w:rPr>
          <w:rStyle w:val="angs16H2Char"/>
          <w:b/>
          <w:bCs/>
          <w:i w:val="0"/>
          <w:iCs w:val="0"/>
          <w:cs/>
        </w:rPr>
        <w:t>เอกสารแนบ 1</w:t>
      </w:r>
      <w:bookmarkStart w:id="1" w:name="_Toc178332571"/>
      <w:bookmarkStart w:id="2" w:name="_Toc178333168"/>
      <w:r w:rsidRPr="00E57E91">
        <w:rPr>
          <w:rStyle w:val="angs16H2Char"/>
          <w:rFonts w:hint="cs"/>
          <w:b/>
          <w:bCs/>
          <w:i w:val="0"/>
          <w:iCs w:val="0"/>
          <w:cs/>
        </w:rPr>
        <w:t xml:space="preserve"> </w:t>
      </w:r>
      <w:r w:rsidRPr="00E57E91">
        <w:rPr>
          <w:rStyle w:val="angs16H2Char"/>
          <w:b/>
          <w:bCs/>
          <w:i w:val="0"/>
          <w:iCs w:val="0"/>
          <w:cs/>
        </w:rPr>
        <w:br/>
        <w:t>ข้อกำหนดสิทธิของผู้ออกใบแสดงสิทธิในผลประโยชน์ที่</w:t>
      </w:r>
      <w:bookmarkStart w:id="3" w:name="_Toc178332572"/>
      <w:bookmarkStart w:id="4" w:name="_Toc178332668"/>
      <w:bookmarkStart w:id="5" w:name="_Toc178333169"/>
      <w:bookmarkEnd w:id="1"/>
      <w:bookmarkEnd w:id="2"/>
      <w:r w:rsidRPr="00E57E91">
        <w:rPr>
          <w:i w:val="0"/>
          <w:iCs w:val="0"/>
          <w:sz w:val="32"/>
          <w:szCs w:val="32"/>
          <w:cs/>
        </w:rPr>
        <w:br/>
      </w:r>
      <w:r w:rsidRPr="00E57E91">
        <w:rPr>
          <w:rStyle w:val="angs16H2Char"/>
          <w:b/>
          <w:bCs/>
          <w:i w:val="0"/>
          <w:iCs w:val="0"/>
          <w:cs/>
        </w:rPr>
        <w:t>เกิดจากหลักทรัพย์อ้างอิงที่เป็นหลักทรัพย์ต่างประเทศและผู้ถือใบแสดงสิทธิดังกล่าว</w:t>
      </w:r>
      <w:bookmarkEnd w:id="0"/>
      <w:bookmarkEnd w:id="3"/>
      <w:bookmarkEnd w:id="4"/>
      <w:bookmarkEnd w:id="5"/>
    </w:p>
    <w:p w14:paraId="4A20D659" w14:textId="77777777" w:rsidR="00D740A1" w:rsidRPr="00E57E91" w:rsidRDefault="00D740A1" w:rsidP="00D740A1">
      <w:pPr>
        <w:pStyle w:val="BodyTextIndent"/>
        <w:spacing w:after="0"/>
        <w:ind w:left="0"/>
        <w:jc w:val="center"/>
        <w:rPr>
          <w:rStyle w:val="angs16H2Char"/>
          <w:rFonts w:eastAsia="SimSun"/>
          <w:b w:val="0"/>
          <w:bCs w:val="0"/>
          <w:lang w:val="en-US" w:eastAsia="en-US"/>
        </w:rPr>
      </w:pPr>
      <w:bookmarkStart w:id="6" w:name="_Toc178332573"/>
      <w:bookmarkStart w:id="7" w:name="_Toc178332669"/>
      <w:bookmarkStart w:id="8" w:name="_Toc178333170"/>
      <w:r w:rsidRPr="00E57E91">
        <w:rPr>
          <w:rStyle w:val="angs16H2Char"/>
          <w:rFonts w:eastAsia="SimSun"/>
          <w:cs/>
          <w:lang w:val="en-US" w:eastAsia="en-US"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E57E91">
        <w:rPr>
          <w:rStyle w:val="angs16H2Char"/>
          <w:rFonts w:eastAsia="SimSun"/>
          <w:cs/>
          <w:lang w:val="en-US" w:eastAsia="en-US"/>
        </w:rPr>
        <w:br/>
        <w:t xml:space="preserve">บริษัทหลักทรัพย์ </w:t>
      </w:r>
      <w:r w:rsidRPr="00E57E91">
        <w:rPr>
          <w:rStyle w:val="angs16H2Char"/>
          <w:rFonts w:eastAsia="SimSun"/>
          <w:lang w:val="en-US" w:eastAsia="en-US"/>
        </w:rPr>
        <w:t>พาย จำกัด (มหาชน)</w:t>
      </w:r>
      <w:bookmarkEnd w:id="6"/>
      <w:bookmarkEnd w:id="7"/>
      <w:bookmarkEnd w:id="8"/>
    </w:p>
    <w:p w14:paraId="68CBF30A" w14:textId="77777777" w:rsidR="00D740A1" w:rsidRPr="00AF2BC5" w:rsidRDefault="00D740A1" w:rsidP="00D740A1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ข้อกำหนดนี้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ระบุสิทธิและหน้าที่ของผู้ออกใบแสดงสิทธิในผลประโยชน์ที่อ้างอิงจากหลักทรัพย์ต่างประเทศ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รวมถึงผู้ถือใบแสดงสิทธิดังกล่าว (“ข้อกำหนดสิทธิ”) โดยมีการกำหนดหน้าที่ของบริษัทหลักทรัพย์ </w:t>
      </w:r>
      <w:r w:rsidRPr="00AF2BC5">
        <w:rPr>
          <w:rFonts w:asciiTheme="majorBidi" w:hAnsiTheme="majorBidi" w:cstheme="majorBidi"/>
          <w:sz w:val="28"/>
          <w:cs/>
        </w:rPr>
        <w:t>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 (“ผู้ออกใบแสดงสิทธิ”) และผู้ถือใบแสดงสิทธิที่เกี่ยวข้องกับใบแสดงสิทธิในผลประโยชน์ที่อ้างอิงจากหลักทรัพย์ต่างประเทศ (“ใบแสดงสิทธิ” หรือ “ใบแสดงสิทธิในผลประโยชน์ที่อ้างอิงจากหลักทรัพย์ต่างประเทศ”) ซึ่งออกโดยผู้ออกใบแสดงสิทธิ</w:t>
      </w:r>
    </w:p>
    <w:p w14:paraId="7337B73F" w14:textId="77777777" w:rsidR="00D740A1" w:rsidRPr="00AF2BC5" w:rsidRDefault="00D740A1" w:rsidP="00D740A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ab/>
      </w:r>
    </w:p>
    <w:p w14:paraId="3B7DEC50" w14:textId="77777777" w:rsidR="00D740A1" w:rsidRPr="00AF2BC5" w:rsidRDefault="00D740A1" w:rsidP="00D740A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รายตราสารตามรายหลักทรัพย์อ้างอิงโดยใบแสดงสิทธิในผลประโยชน์ที่เกิดจากหลักทรัพย์อ้างอิงที่เป็นหลักทรัพย์ต่างประเทศที่ออกในแต่ละหลักทรัพย์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ไว้ในแบบแสดงรายการข้อมูลและร่างหนังสือชี้ชวนการเสนอขายตราสารแสดงสิทธิในหลักทรัพย์ต่างประเทศ (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AF2BC5">
        <w:rPr>
          <w:rFonts w:asciiTheme="majorBidi" w:eastAsia="Angsana New" w:hAnsiTheme="majorBidi" w:cstheme="majorBidi"/>
          <w:b/>
          <w:sz w:val="28"/>
        </w:rPr>
        <w:t>69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b/>
          <w:sz w:val="28"/>
        </w:rPr>
        <w:t>DR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หลักทรัพย์นั้นๆ และให้ถือว่าข้อกำหนดสิทธิเป็นส่วนหนึ่งของแบบ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ทั้งนี้ ในกรณีที่มีข้อความขัดแย้งกันระหว่างข้อความใดๆ 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ที่เกี่ยวข้องเป็นหลัก</w:t>
      </w:r>
    </w:p>
    <w:p w14:paraId="68DF9FC9" w14:textId="77777777" w:rsidR="00D740A1" w:rsidRPr="00AF2BC5" w:rsidRDefault="00D740A1" w:rsidP="00D740A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FF0000"/>
          <w:sz w:val="28"/>
          <w:cs/>
        </w:rPr>
      </w:pPr>
    </w:p>
    <w:p w14:paraId="6601E358" w14:textId="77777777" w:rsidR="00D740A1" w:rsidRPr="00AF2BC5" w:rsidRDefault="00D740A1" w:rsidP="00D740A1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 xml:space="preserve">สิทธิและหน้าที่ตามใบแสดงสิทธินี้จะเป็นไปตามที่ระบุไว้ในข้อกำหนดสิทธิซึ่งเป็นส่วนหนึ่งของแบบ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โดยทั้งผู้ออกและผู้ถือใบแสดงสิทธิต้องปฏิบัติตามเงื่อนไขเหล่านี้ และถือว่าผู้ถือใบแสดงสิทธิได้รับทราบและเข้าใจข้อกำหนดสิทธิและแบบ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อย่างครบถ้วน ผู้ออกใบแสดงสิทธิจะเก็บรักษาข้อกำหนดสิทธิและแบบ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ไว้ที่สำนักงานใหญ่ของบริษัทเพื่อให้ผู้ถือสามารถเข้าตรวจสอบได้ในวันและเวลาทำการ รวมถึงเผยแพร่ข้อมูลผ่านเว็บไซต์ของผู้ออกใบแสดงสิทธิ</w:t>
      </w:r>
    </w:p>
    <w:p w14:paraId="717B9470" w14:textId="77777777" w:rsidR="00D740A1" w:rsidRPr="00AF2BC5" w:rsidRDefault="00D740A1" w:rsidP="00D740A1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ใบแสดงสิทธินี้เป็นใบแสดงสิทธิที่ระบุชื่อผู้ถือและสามารถโอนได้ หากจดทะเบียนในตลาดหลักทรัพย์ไทย ใบแสดงสิทธิจะถูกนำไปฝากและเก็บบันทึกไว้กับนายทะเบียนในระบบไร้ใบหลักทรัพย์ (</w:t>
      </w:r>
      <w:r w:rsidRPr="00AF2BC5">
        <w:rPr>
          <w:rFonts w:asciiTheme="majorBidi" w:eastAsia="Angsana New" w:hAnsiTheme="majorBidi" w:cstheme="majorBidi"/>
          <w:sz w:val="28"/>
        </w:rPr>
        <w:t xml:space="preserve">Scripless) </w:t>
      </w:r>
      <w:r w:rsidRPr="00AF2BC5">
        <w:rPr>
          <w:rFonts w:asciiTheme="majorBidi" w:eastAsia="Angsana New" w:hAnsiTheme="majorBidi" w:cstheme="majorBidi"/>
          <w:sz w:val="28"/>
          <w:cs/>
        </w:rPr>
        <w:t>ที่มีความปลอดภัยสูง</w:t>
      </w:r>
    </w:p>
    <w:p w14:paraId="2CFA74FD" w14:textId="77777777" w:rsidR="00D740A1" w:rsidRPr="00AF2BC5" w:rsidRDefault="00D740A1" w:rsidP="00D740A1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  <w:u w:val="single"/>
        </w:rPr>
      </w:pPr>
    </w:p>
    <w:p w14:paraId="1F66E1C2" w14:textId="77777777" w:rsidR="00D740A1" w:rsidRPr="00AF2BC5" w:rsidRDefault="00D740A1" w:rsidP="00D740A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</w:rPr>
        <w:t xml:space="preserve">1. 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คำจำกัดความและการตีความ</w:t>
      </w:r>
    </w:p>
    <w:p w14:paraId="48EF8CC5" w14:textId="77777777" w:rsidR="00D740A1" w:rsidRPr="00AF2BC5" w:rsidRDefault="00D740A1" w:rsidP="00D740A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sz w:val="28"/>
        </w:rPr>
        <w:t xml:space="preserve">1.1 </w:t>
      </w:r>
      <w:r w:rsidRPr="00AF2BC5">
        <w:rPr>
          <w:rFonts w:asciiTheme="majorBidi" w:eastAsia="Angsana New" w:hAnsiTheme="majorBidi" w:cstheme="majorBidi"/>
          <w:b/>
          <w:sz w:val="28"/>
          <w:cs/>
        </w:rPr>
        <w:t>คำและข้อความที่ใช้ในข้อกำหนดสิทธิและข้อกำหนดเพิ่มเติมที่เกี่ยวข้อง ให้มีความหมายดังต่อไปนี้:</w:t>
      </w:r>
    </w:p>
    <w:p w14:paraId="28F82B5F" w14:textId="77777777" w:rsidR="00D740A1" w:rsidRPr="00AF2BC5" w:rsidRDefault="00D740A1" w:rsidP="00D740A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กี่ยวกับ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รวมถึงผู้ถือใบแสดงสิทธิตามข้อกำหนดนี้</w:t>
      </w:r>
    </w:p>
    <w:p w14:paraId="53A4B221" w14:textId="77777777" w:rsidR="00D740A1" w:rsidRPr="00AF2BC5" w:rsidRDefault="00D740A1" w:rsidP="00D740A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ข้อกำหนดเพิ่มเติมที่ลงนามโดยผู้ออกใบแสดงสิทธิ ซึ่งมีการระบุเงื่อนไขและรายละเอียดของใบแสดงสิทธิในแต่ละหลักทรัพย์อ้างอิงตามที่ระบุไว้ในเอกสารแนบท้าย ซึ่งเป็นส่วนหนึ่งของข้อกำหนดสิทธิ</w:t>
      </w:r>
    </w:p>
    <w:p w14:paraId="705274ED" w14:textId="77777777" w:rsidR="00D740A1" w:rsidRPr="00AF2BC5" w:rsidRDefault="00D740A1" w:rsidP="00D740A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69-DR”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แบบแสดงรายการข้อมูลและร่างหนังสือชี้ชวนการเสนอขายตราสารที่อ้างอิงหลักทรัพย์ต่างประเทศในแต่ละหลักทรัพย์</w:t>
      </w:r>
    </w:p>
    <w:p w14:paraId="265C993E" w14:textId="77777777" w:rsidR="00D740A1" w:rsidRPr="00AF2BC5" w:rsidRDefault="00D740A1" w:rsidP="00D740A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</w:t>
      </w:r>
      <w:r w:rsidRPr="00AF2BC5">
        <w:rPr>
          <w:rFonts w:asciiTheme="majorBidi" w:eastAsia="Angsana New" w:hAnsiTheme="majorBidi" w:cstheme="majorBidi"/>
          <w:sz w:val="28"/>
          <w:cs/>
        </w:rPr>
        <w:lastRenderedPageBreak/>
        <w:t xml:space="preserve">ยถึง ใบแสดงสิทธิในผลประโยชน์ที่อ้างอิงจากหลักทรัพย์ต่างประเทศที่ออกโดยผู้ออกใบแสดงสิทธิ โดยรายละเอียดจะเป็นไปตามที่ระบุในแบบ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496F9DCA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ผู้ออกใบแสดงสิทธิ”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</w:t>
      </w:r>
      <w:r w:rsidRPr="00AF2BC5">
        <w:rPr>
          <w:rFonts w:asciiTheme="majorBidi" w:hAnsiTheme="majorBidi" w:cstheme="majorBidi"/>
          <w:cs/>
          <w:lang w:val="th"/>
        </w:rPr>
        <w:t>บริษัทหลักทรัพย์ พาย จำกัด (มหาชน)</w:t>
      </w:r>
      <w:r w:rsidRPr="00AF2BC5">
        <w:rPr>
          <w:rFonts w:asciiTheme="majorBidi" w:hAnsiTheme="majorBidi" w:cstheme="majorBidi"/>
        </w:rPr>
        <w:t xml:space="preserve"> </w:t>
      </w:r>
    </w:p>
    <w:p w14:paraId="5A05260C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ผู้ถือใบแสดงสิทธิ”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บุคคลที่มีชื่อในทะเบียนผู้ถือใบแสดงสิทธิ ซึ่งจะสามารถใช้สิทธิและได้รับผลประโยชน์จากใบแสดงสิทธิที่อ้างอิงจากหลักทรัพย์ต่างประเทศ</w:t>
      </w:r>
    </w:p>
    <w:p w14:paraId="12918822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ผู้ดูแลสภาพคล่อง”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ผู้ดูแลสภาพคล่องตามที่ระบุในเอกสารแนบท้ายข้อกำหนดสิทธิที่เกี่ยวข้อง</w:t>
      </w:r>
    </w:p>
    <w:p w14:paraId="742037CC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สำนักงาน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สำนักงานคณะกรรมการกำกับหลักทรัพย์และตลาดหลักทรัพย์</w:t>
      </w:r>
    </w:p>
    <w:p w14:paraId="130976D6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คณะกรรมการ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คณะกรรมการกำกับหลักทรัพย์และตลาดหลักทรัพย์</w:t>
      </w:r>
    </w:p>
    <w:p w14:paraId="6D20AE9B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ตลาดหลักทรัพย์ไทย”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ตลาดหลักทรัพย์แห่งประเทศไทย</w:t>
      </w:r>
    </w:p>
    <w:p w14:paraId="19D7595C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ตลาดหลักทรัพย์ต่างประเทศ”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ในประเทศที่มีการจดทะเบียนซื้อขายหลักทรัพย์ต่างประเทศที่เป็นหลักทรัพย์อ้างอิงของใบแสดงสิทธิ</w:t>
      </w:r>
    </w:p>
    <w:p w14:paraId="758BEB5F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นายทะเบียนใบแสดงสิทธิ”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บริษัท ศูนย์รับฝากหลักทรัพย์ (ประเทศไทย) จำกัด หรือบุคคลที่ได้รับการแต่งตั้งให้ทำหน้าที่เป็นนายทะเบียนแทน (ถ้ามี)</w:t>
      </w:r>
    </w:p>
    <w:p w14:paraId="13D18A42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วันที่ธนาคารพาณิชย์ในกรุงเทพมหานคร ประเทศไทย เปิดทำการ ซึ่งไม่ใช่วันเสาร์หรือวันอาทิตย์ หรือวันที่ธนาคารแห่งประเทศไทยกำหนด</w:t>
      </w:r>
    </w:p>
    <w:p w14:paraId="68B1CB6F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วันกำหนดสิทธิ”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วันทำการก่อนวันปิดทะเบียนผู้ถือใบแสดงสิทธิ หรือวันอื่นใดที่ผู้ออกใบแสดงสิทธิกำหนดเป็นการเฉพาะ</w:t>
      </w:r>
    </w:p>
    <w:p w14:paraId="07D649C7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เหตุสุดวิสัย”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เหตุการณ์ที่รวมถึงแต่ไม่จำกัดเ</w:t>
      </w:r>
      <w:r w:rsidRPr="00AF2BC5">
        <w:rPr>
          <w:rFonts w:asciiTheme="majorBidi" w:hAnsiTheme="majorBidi" w:cstheme="majorBidi"/>
          <w:cs/>
        </w:rPr>
        <w:lastRenderedPageBreak/>
        <w:t>พียง ภัยธรรมชาติ แผ่นดินไหว ไฟไหม้ การระเบิด การนัดหยุดงาน ข้อพิพาทแรงงาน อุบัติเหตุ โรคระบาด พายุ น้ำท่วม สงคราม การปฏิวัติ ความวุ่นวายทางสังคม การขาดแคลนหรือความขัดข้องของไฟฟ้า น้ำ เชื้อเพลิง หรือแรงงาน ความผิดพลาดหรือความล่าช้าในการส่งข้อมูลหรือปัญหาเกี่ยวกับเครือข่ายการสื่อสารที่เกิดจากเครือข่ายของบุคคลภายนอก รวมถึงกฎหมาย คำสั่ง ประกาศ ระเบียบ การเรียกร้อง หรือข้อกำหนดของรัฐบาล หรือหน่วยงาน เจ้าหน้าที่ หรือผู้แทนของรัฐ หรือเหตุการณ์อื่นใดที่ส่งผลหรือคาดว่าจะส่งผลให้เกิดเหตุดังกล่าว หรือมีผลกระทบต่อการดำเนินงานของผู้ออกใบแสดงสิทธิ</w:t>
      </w:r>
    </w:p>
    <w:p w14:paraId="42D912B6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พ.ร.บ. หลักทรัพย์ฯ”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พระราชบัญญัติหลักทรัพย์และตลาดหลักทรัพย์ พ.ศ. </w:t>
      </w:r>
      <w:r w:rsidRPr="00AF2BC5">
        <w:rPr>
          <w:rFonts w:asciiTheme="majorBidi" w:hAnsiTheme="majorBidi" w:cstheme="majorBidi"/>
        </w:rPr>
        <w:t xml:space="preserve">2535 </w:t>
      </w:r>
      <w:r w:rsidRPr="00AF2BC5">
        <w:rPr>
          <w:rFonts w:asciiTheme="majorBidi" w:hAnsiTheme="majorBidi" w:cstheme="majorBidi"/>
          <w:cs/>
        </w:rPr>
        <w:t>และที่ได้มีการแก้ไขเพิ่มเติม</w:t>
      </w:r>
    </w:p>
    <w:p w14:paraId="1CAFAB88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 </w:t>
      </w:r>
      <w:r w:rsidRPr="00AF2BC5">
        <w:rPr>
          <w:rFonts w:asciiTheme="majorBidi" w:hAnsiTheme="majorBidi" w:cstheme="majorBidi"/>
          <w:cs/>
        </w:rPr>
        <w:t>การตีความ</w:t>
      </w:r>
    </w:p>
    <w:p w14:paraId="1A544AF6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เว้นแต่จะมีการกำหนดไว้เป็นอย่างอื่น การตีความข้อกำหนดสิทธิควรพิจารณาดังนี้:</w:t>
      </w:r>
    </w:p>
    <w:p w14:paraId="2ECC8EF1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1.2.1 </w:t>
      </w:r>
      <w:r w:rsidRPr="00AF2BC5">
        <w:rPr>
          <w:rFonts w:asciiTheme="majorBidi" w:hAnsiTheme="majorBidi" w:cstheme="majorBidi"/>
          <w:cs/>
        </w:rPr>
        <w:t xml:space="preserve">ให้ถือว่าใบแสดงสิทธิในผลประโยชน์จากหลักทรัพย์อ้างอิงที่เป็นหลักทรัพย์ต่างประเทศในแต่ละหลักทรัพย์ เป็นใบแสดงสิทธิแยกกัน 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ที่เกี่ยวข้องกับแต่ละหลักทรัพย์จะมีผลบังคับใช้กับใบแสดงสิทธินั้นๆ แยกออกจากกัน ทั้งนี้ ข้อกำหนดใดๆ ในข้อกำหนดสิทธิ (รวมถึงการแก้ไขเพิ่มเติม) จะมีผลบังคับใช้กับใบแสดงสิทธิในหลักทรัพย์อ้างอิงทุกประเภทที่ออกโดยผู้ออกใบแสดงสิทธิ ยกเว้นข้อกำหนดเพิ่มเติมที่ระบุไว้ในเอกสารแนบท้าย</w:t>
      </w:r>
    </w:p>
    <w:p w14:paraId="789489A4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1.2.2 </w:t>
      </w:r>
      <w:r w:rsidRPr="00AF2BC5">
        <w:rPr>
          <w:rFonts w:asciiTheme="majorBidi" w:hAnsiTheme="majorBidi" w:cstheme="majorBidi"/>
          <w:cs/>
        </w:rPr>
        <w:t>การอ้างอิงถึงเอกสารเกี่ยวกับใบแสดงสิทธิให้ครอบคลุมถึงเอกสารฉบับแก้ไขหรือเพิ่มเติมที่อาจมีการจัดทำขึ้น และมีผลใช้บังคับตามข้อกำหนดสิทธินี้</w:t>
      </w:r>
    </w:p>
    <w:p w14:paraId="75714D77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1.2.3 </w:t>
      </w:r>
      <w:r w:rsidRPr="00AF2BC5">
        <w:rPr>
          <w:rFonts w:asciiTheme="majorBidi" w:hAnsiTheme="majorBidi" w:cstheme="majorBidi"/>
          <w:cs/>
        </w:rPr>
        <w:t>การอ้างอิงถึงกฎหมาย ข้อบังคับ หรือประกาศใด ๆ ให้ครอบคลุมถึงกฎหมาย ข้อบังคับ หรือปร</w:t>
      </w:r>
      <w:r w:rsidRPr="00AF2BC5">
        <w:rPr>
          <w:rFonts w:asciiTheme="majorBidi" w:hAnsiTheme="majorBidi" w:cstheme="majorBidi"/>
          <w:cs/>
        </w:rPr>
        <w:lastRenderedPageBreak/>
        <w:t>ะกาศที่เกี่ยวข้อง ซึ่งอาจได้รับการแก้ไขเพิ่มเติมหรือแทนที่</w:t>
      </w:r>
    </w:p>
    <w:p w14:paraId="16B5B5DC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1.2.4 </w:t>
      </w:r>
      <w:r w:rsidRPr="00AF2BC5">
        <w:rPr>
          <w:rFonts w:asciiTheme="majorBidi" w:hAnsiTheme="majorBidi" w:cstheme="majorBidi"/>
          <w:cs/>
        </w:rPr>
        <w:t>การอ้างอิงถึงบุคคล ให้รวมถึงบุคคลธรรมดา นิติบุคคล สมาคม หรือหน่วยงานอื่นๆ รวมถึงผู้สืบสิทธิ ผู้รับโอน หรือบุคคลอื่นที่บุคคลเหล่านี้อาจควบรวมกิจการด้วย</w:t>
      </w:r>
    </w:p>
    <w:p w14:paraId="540E747D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1.2.5 </w:t>
      </w:r>
      <w:r w:rsidRPr="00AF2BC5">
        <w:rPr>
          <w:rFonts w:asciiTheme="majorBidi" w:hAnsiTheme="majorBidi" w:cstheme="majorBidi"/>
          <w:cs/>
        </w:rPr>
        <w:t>หัวข้อของข้อกำหนดสิทธิใช้เพื่อประโยชน์ในการอ้างอิงเท่านั้นและไม่มีผลกระทบต่อการตีความใดๆ</w:t>
      </w:r>
    </w:p>
    <w:p w14:paraId="4997C8C2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2. </w:t>
      </w:r>
      <w:r w:rsidRPr="00AF2BC5">
        <w:rPr>
          <w:rFonts w:asciiTheme="majorBidi" w:hAnsiTheme="majorBidi" w:cstheme="majorBidi"/>
          <w:b/>
          <w:bCs/>
          <w:cs/>
        </w:rPr>
        <w:t>สิทธิ หน้าที่ และความรับผิดชอบของผู้ออกใบแสดงสิทธิ</w:t>
      </w:r>
    </w:p>
    <w:p w14:paraId="5EFDA326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ตั้งแต่วันออกใบแสดงสิทธิในผลประโยชน์จากหลักทรัพย์อ้างอิงที่เป็นหลักทรัพย์ต่างประเทศ จนถึงวันสิ้นสุดการมีผลบังคับใช้ของข้อกำหนดสิทธิ ผู้ออกใบแสดงสิทธิมีหน้าที่และความรับผิดชอบดังนี้:</w:t>
      </w:r>
    </w:p>
    <w:p w14:paraId="4368DF7E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2.1 </w:t>
      </w:r>
      <w:r w:rsidRPr="00AF2BC5">
        <w:rPr>
          <w:rFonts w:asciiTheme="majorBidi" w:hAnsiTheme="majorBidi" w:cstheme="majorBidi"/>
          <w:cs/>
        </w:rPr>
        <w:t>ปฏิบัติตามพระราชบัญญัติหลักทรัพย์ฯ และกฎหมายอื่นที่เกี่ยวข้อง รวมถึงกฎ ข้อบังคับ และคำสั่งต่างๆ ที่ออกตามกฎหมาย และความผูกพันตามข้อกำหนดสิทธิ</w:t>
      </w:r>
    </w:p>
    <w:p w14:paraId="2952B3D3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2.2 </w:t>
      </w:r>
      <w:r w:rsidRPr="00AF2BC5">
        <w:rPr>
          <w:rFonts w:asciiTheme="majorBidi" w:hAnsiTheme="majorBidi" w:cstheme="majorBidi"/>
          <w:cs/>
        </w:rPr>
        <w:t>จัดทำงบการเงินตามมาตรฐานการรายงานทางการเงินของไทย และตรวจสอบโดยผู้สอบบัญชีที่ได้รับความเห็นชอบจากสำนักงาน ก.ล.ต.</w:t>
      </w:r>
    </w:p>
    <w:p w14:paraId="64C97154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2.3 </w:t>
      </w:r>
      <w:r w:rsidRPr="00AF2BC5">
        <w:rPr>
          <w:rFonts w:asciiTheme="majorBidi" w:hAnsiTheme="majorBidi" w:cstheme="majorBidi"/>
          <w:cs/>
        </w:rPr>
        <w:t>เก็บรักษาสมุดทะเบียนผู้ถือใบแสดงสิทธิและรายงานการประชุมผู้ถือใบแสดงสิทธิ และเปิดเผยข้อมูลเมื่อมีคำร้องขอเป็นลายลักษณ์อักษรโดยผู้ถือใบแสดงสิทธิ</w:t>
      </w:r>
    </w:p>
    <w:p w14:paraId="1F0D8EE4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2.4 </w:t>
      </w:r>
      <w:r w:rsidRPr="00AF2BC5">
        <w:rPr>
          <w:rFonts w:asciiTheme="majorBidi" w:hAnsiTheme="majorBidi" w:cstheme="majorBidi"/>
          <w:cs/>
        </w:rPr>
        <w:t>แต่งตั้งนายทะเบียนใบแสดงสิทธิและจัดให้มีทะเบียนผู้ถือใบแสดงสิทธิ ตามที่กำหนดในพระราชบัญญัติหลักทรัพย์ฯ และกฎเกณฑ์ที่เกี่ยวข้อง</w:t>
      </w:r>
    </w:p>
    <w:p w14:paraId="662F7F77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2.5 </w:t>
      </w:r>
      <w:r w:rsidRPr="00AF2BC5">
        <w:rPr>
          <w:rFonts w:asciiTheme="majorBidi" w:hAnsiTheme="majorBidi" w:cstheme="majorBidi"/>
          <w:cs/>
        </w:rPr>
        <w:t>จัดเตรียมข้อมูลและเอกสารที่เกี่ยวข้องกับหลักทรัพย์ต่างประเทศสำหรับนักลงทุนและผู้ถือใบแสดงสิทธิ รวมถึงหนังสือชี้ชวนและสรุปข้อมูลสำคัญที่นักลงทุนควรทราบ</w:t>
      </w:r>
    </w:p>
    <w:p w14:paraId="4739F2BD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 </w:t>
      </w:r>
      <w:r w:rsidRPr="00AF2BC5">
        <w:rPr>
          <w:rFonts w:asciiTheme="majorBidi" w:hAnsiTheme="majorBidi" w:cstheme="majorBidi"/>
          <w:cs/>
        </w:rPr>
        <w:t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ตามประกาศว่าว่าด้วยการออกและเสนอขาย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หลักทรัพย์ที่ออกใหม่ประเภทตราสารแสดงสิทธิในหลักทรัพย์ต่างประเทศ </w:t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ทจ.45/2564</w:t>
      </w:r>
      <w:r w:rsidRPr="00AF2BC5">
        <w:rPr>
          <w:rFonts w:asciiTheme="majorBidi" w:hAnsiTheme="majorBidi" w:cstheme="majorBidi"/>
        </w:rPr>
        <w:t>)</w:t>
      </w:r>
      <w:r w:rsidRPr="00AF2BC5">
        <w:rPr>
          <w:rFonts w:asciiTheme="majorBidi" w:hAnsiTheme="majorBidi" w:cstheme="majorBidi"/>
          <w:cs/>
        </w:rPr>
        <w:t>หลักทรัพย์ต่างประเทศให้มี</w:t>
      </w:r>
      <w:r w:rsidRPr="00AF2BC5">
        <w:rPr>
          <w:rFonts w:asciiTheme="majorBidi" w:hAnsiTheme="majorBidi" w:cstheme="majorBidi"/>
          <w:cs/>
        </w:rPr>
        <w:br/>
        <w:t>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ทั้งหมดที่จำหน่ายได้แล้วและยังไม่ได้ไถ่ถอน และผู้ออกใบแสดงสิทธิมีสิทธิออกใบแสดงสิทธิในผลประโยชน์ที่เกิดจาก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หลักทรัพย์อ้างอิงที่เป็นหลักทรัพย์ต่างประเทศเพิ่มเติมได้ ในกรณีที่มีจำนวนหลักทรัพย์ต่างประเทศ เพียงพอกับใบแสดง</w:t>
      </w:r>
      <w:r w:rsidRPr="00AF2BC5">
        <w:rPr>
          <w:rFonts w:asciiTheme="majorBidi" w:hAnsiTheme="majorBidi" w:cstheme="majorBidi"/>
          <w:cs/>
        </w:rPr>
        <w:br/>
        <w:t>สิทธิในผลประโยชน์ที่เกิดจากหลักทรัพย์อ้างอิงที่เป็นหลักทรัพย์ต่างประเทศ</w:t>
      </w:r>
    </w:p>
    <w:p w14:paraId="152215D4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hAnsiTheme="majorBidi" w:cstheme="majorBidi"/>
          <w:cs/>
        </w:rPr>
        <w:t>บริษัทในฐานะผู้ออกตราสารมีนโยบายในการพิจารณาคัดเลือกผู้รับฝากต่างประเทศ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ทั้งนี้มีหลักเกณฑ์สำคัญในการคัดเลือกผู้รับฝากต่างประเทศดังนี้</w:t>
      </w:r>
    </w:p>
    <w:p w14:paraId="57AC1F56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2.6.1 </w:t>
      </w:r>
      <w:r w:rsidRPr="00AF2BC5">
        <w:rPr>
          <w:rFonts w:asciiTheme="majorBidi" w:hAnsiTheme="majorBidi" w:cstheme="majorBidi"/>
          <w:cs/>
        </w:rPr>
        <w:t>ผู้รับฝากต้องได้รับอนุญาตให้ดำเนินกิจการในประเทศที่หลักทรัพย์นั้นจดทะเบียน</w:t>
      </w:r>
    </w:p>
    <w:p w14:paraId="013AFE5D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2.6.2 </w:t>
      </w:r>
      <w:r w:rsidRPr="00AF2BC5">
        <w:rPr>
          <w:rFonts w:asciiTheme="majorBidi" w:hAnsiTheme="majorBidi" w:cstheme="majorBidi"/>
          <w:cs/>
        </w:rPr>
        <w:t xml:space="preserve">พิจารณาคัดเลือกผู้รับฝากต่างประเทศที่มีข้อมูลอ้างอิงถึงประสบการณ์ในการทำธุรกิจที่เชื่อถือได้ มีสถานะการเงินที่เชื่อถือได้โดยอาจดูได้จากประวัติอัตราส่วนเงินสภาพคล่องสุทธิที่ถูกกำหนดไว้ตามเกณฑ์ของหน่วยงานกำกับหรือ </w:t>
      </w:r>
      <w:r w:rsidRPr="00AF2BC5">
        <w:rPr>
          <w:rFonts w:asciiTheme="majorBidi" w:hAnsiTheme="majorBidi" w:cstheme="majorBidi"/>
        </w:rPr>
        <w:t xml:space="preserve">Credit Rating </w:t>
      </w:r>
      <w:r w:rsidRPr="00AF2BC5">
        <w:rPr>
          <w:rFonts w:asciiTheme="majorBidi" w:hAnsiTheme="majorBidi" w:cstheme="majorBidi"/>
          <w:cs/>
        </w:rPr>
        <w:t xml:space="preserve">จาก </w:t>
      </w:r>
      <w:r w:rsidRPr="00AF2BC5">
        <w:rPr>
          <w:rFonts w:asciiTheme="majorBidi" w:hAnsiTheme="majorBidi" w:cstheme="majorBidi"/>
        </w:rPr>
        <w:t xml:space="preserve">Credit Rating Agency </w:t>
      </w:r>
      <w:r w:rsidRPr="00AF2BC5">
        <w:rPr>
          <w:rFonts w:asciiTheme="majorBidi" w:hAnsiTheme="majorBidi" w:cstheme="majorBidi"/>
          <w:cs/>
        </w:rPr>
        <w:t>ที่ได้รับการยอมรับ เป็นต้น</w:t>
      </w:r>
    </w:p>
    <w:p w14:paraId="4F3CDA46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2.6.3 </w:t>
      </w:r>
      <w:r w:rsidRPr="00AF2BC5">
        <w:rPr>
          <w:rFonts w:asciiTheme="majorBidi" w:hAnsiTheme="majorBidi" w:cstheme="majorBidi"/>
          <w:cs/>
        </w:rPr>
        <w:t>ระบบการทำงานที่</w:t>
      </w:r>
      <w:r w:rsidRPr="00AF2BC5">
        <w:rPr>
          <w:rFonts w:asciiTheme="majorBidi" w:hAnsiTheme="majorBidi" w:cstheme="majorBidi"/>
          <w:cs/>
        </w:rPr>
        <w:lastRenderedPageBreak/>
        <w:t>มีประสิทธิภาพและเชื่อมต่อกับผู้ออกตราสาร</w:t>
      </w:r>
    </w:p>
    <w:p w14:paraId="6C8E9AE0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2.6.4 </w:t>
      </w:r>
      <w:r w:rsidRPr="00AF2BC5">
        <w:rPr>
          <w:rFonts w:asciiTheme="majorBidi" w:hAnsiTheme="majorBidi" w:cstheme="majorBidi"/>
          <w:cs/>
        </w:rPr>
        <w:t>พิจารณาค่าธรรมเนียมและค่าใช้จ่ายของการรับฝากหลักทรัพย์ และค่าธรรมเนียมอื่นๆ ให้อยู่ในระดับที่เหมาะสม และมาตรฐานการบริการที่ได้รับ</w:t>
      </w:r>
    </w:p>
    <w:p w14:paraId="35D87AD0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2.7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ผู้ออกใบแสดงสิทธิจะเปิดเผยข้อมูลและข่าวสารที่เกี่ยวข้องกับหลักทรัพย์ต่างประเทศ ให้แก่นักลงทุนและผู้ถือใบแสดงสิทธิให้ทราบ เช่น ข้อมูลเกี่ยวกับลักษณะธุรกิจของหลักทรัพย์ต่างประเทศ และ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 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ตามกฎระเบียบของตลาดหลักทรัพย์แห่งประเทศไทย ผ่านช่องทางในการเข้าถึงข้อมูลที่นักลงทุนและผู้ถือใบแสดงสิทธิสามารถเข้าถึงได้ เช่นเว็บไซต์ของตลาดหลักทรัพย์แห่งประเทศไทย รวมถึงการประกาศลงในเว็บไซต์ของผู้ออกใบแสดงสิทธิ เป็นต้น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ในกรณีที่มีข้อความขัดแย้งกันระหว่างข้อความใดๆในข่าวสารภาษาอังกฤษกับข้อความใดๆในเอกสารฉบับแปลภาษาไทยให้ใช้ข้อความในข่าวสารภาษาอังกฤษที่เกี่ยวข้องเป็นหลัก</w:t>
      </w:r>
    </w:p>
    <w:p w14:paraId="4CEC45B8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2.8 </w:t>
      </w:r>
      <w:r w:rsidRPr="00AF2BC5">
        <w:rPr>
          <w:rFonts w:asciiTheme="majorBidi" w:hAnsiTheme="majorBidi" w:cstheme="majorBidi"/>
          <w:cs/>
        </w:rPr>
        <w:t>ผู้ออกใบแสดงสิทธิจะจัดส่งข้อมูลต่อไปนี้ให้แก่สำนักงาน ก.ล.ต. และตลาดหลักทรัพย์แห่งประเทศไทย ตามหลักเกณฑ์และระยะเวลาที่สำนักงาน ก.ล.ต. และตลาดหลักทรัพย์แห่งประเทศไทยกำหนด ตามกรณีต่าง ๆ:</w:t>
      </w:r>
    </w:p>
    <w:p w14:paraId="1F3B7A9D" w14:textId="77777777" w:rsidR="00D740A1" w:rsidRPr="00AF2BC5" w:rsidRDefault="00D740A1" w:rsidP="00D740A1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รายงาน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ออกและไถ่ถอน รวมทั้งจำนวนที่ยังคงเหลือ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ข) งบการเงินของผู้ออกตราสาร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แบบแสดงรายการข้อมูลประจำปี</w:t>
      </w:r>
    </w:p>
    <w:p w14:paraId="47DB998C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2.9 </w:t>
      </w:r>
      <w:r w:rsidRPr="00AF2BC5">
        <w:rPr>
          <w:rFonts w:asciiTheme="majorBidi" w:hAnsiTheme="majorBidi" w:cstheme="majorBidi"/>
          <w:cs/>
        </w:rPr>
        <w:t>ผู้ออกใบแสดงสิทธิอาจแต่งตั้งผู้ดูแลสภาพคล่อง เพื่อให้ราคาซื้อขายใบแสดงสิทธิในผลประโยชน์จากหลักทรัพย์อ้างอิงที่เป็นหลักทรัพย์ต่างประเทศในตลาดหลักทรัพย์แห่งประเทศไทยสะท้อนถึงราคาของหลักทรัพย์ต่างประเทศ โดยในกรณีที่มีเหตุจำเป็นหรือสภาวะตลาดไม่เอื้ออำนวย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ผู้ดูแลสภาพคล่องอาจไม่สามารถดำรงช่วงราคาหรือปริมาณเสนอซื้อและเสนอขายได้ ทั้งนี้ วิธีการดูแลสภาพคล่องจะเป็นไปตามที่ระบุในเอกสารแนบท้ายข้อกำหนดสิทธิ</w:t>
      </w:r>
    </w:p>
    <w:p w14:paraId="4E9E78C2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2.10 </w:t>
      </w:r>
      <w:r w:rsidRPr="00AF2BC5">
        <w:rPr>
          <w:rFonts w:asciiTheme="majorBidi" w:hAnsiTheme="majorBidi" w:cstheme="majorBidi"/>
          <w:cs/>
        </w:rPr>
        <w:t>หากหลักทรัพย์ต่างประเทศให้สิทธิประโยชน์แก่ผู้ถือ เช่น การจ่ายเงินปันผล ผู้ออกใบแสดงสิทธิจะส่งมอบสิทธิประโยชน์ดังกล่าวแก่ผู้ถือใบแสดงสิทธิตามที่ระบุในข้อกำหนดสิทธิและเอกสารแนบท้าย แต่หากค่าธรรมเนียมและค่าใช้จ่ายในการส่งมอบมากกว่าเงินปันผลที่จะได้รับ ผู้ออกใบแสดงสิทธิมีสิทธิที่จะไม่ส่งมอบปันผลนั้น และจะเก็บรวบรวมเงินปันผลไว้จนกว่าจำนวนเงินจะเพียงพอสำหรับค่าธรรมเนียมและค่าใช้จ่ายในการจัดส่ง ผู้ถือใบแสดงสิทธิต้องยอมรับในสิทธิดังกล่าวและไม่มีสิทธิเรียกร้องความรับผิดชอบใดๆ จากผู้ออกใบแสดงสิทธิ</w:t>
      </w:r>
    </w:p>
    <w:p w14:paraId="308B8FB5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2.11 </w:t>
      </w:r>
      <w:r w:rsidRPr="00AF2BC5">
        <w:rPr>
          <w:rFonts w:asciiTheme="majorBidi" w:hAnsiTheme="majorBidi" w:cstheme="majorBidi"/>
          <w:cs/>
        </w:rPr>
        <w:t>ผู้ออกใบแสดงสิทธิมีสิทธิหักค่าธรรมเนียมและค่าใช้จ่ายต่าง ๆ จากสิทธิประโยชน์ที่จะได้รับจากหลักทรัพย์ต่างประเทศ ซึ่งรวมถึงภาษีในประเทศนั้น ๆ หรือค่าใช้จ่ายที่เกี่ยวข้องในการส่งมอบสิทธิประโยชน์ให้แก่ผู้ถือใบแสดงสิทธิ ผู้ออกใบแสดงสิทธิจะชี้แจงรายละเอียดให้ผู้ถือใบแสดงสิทธิทราบโดยไม่ชักช้า</w:t>
      </w:r>
    </w:p>
    <w:p w14:paraId="7514D570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2.12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ผู้ออกใบแสดงสิทธิจะเปิดเผยข้อมูลผ่านระบบสารสนเทศของตลาดหลักทรัพย์แห่งประเทศไทย ตามหลักเกณฑ์ที่ตลาดหลักทรัพย์กำหนด เมื่อเกิดเหตุการณ์ดังต่อไปนี้:</w:t>
      </w:r>
    </w:p>
    <w:p w14:paraId="3B4D1CDA" w14:textId="77777777" w:rsidR="00D740A1" w:rsidRPr="00AF2BC5" w:rsidRDefault="00D740A1" w:rsidP="00D740A1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ผู้ออกใบแสดงสิทธิดำเนินการเพื่อให้ผู้ถือใบแสดงสิทธิได้รับสิทธิจากการลงทุนในหลักทรัพย์ต่างประเทศ เช่น เงินปันผล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มีการเปลี่ยนแปลงหรือ</w:t>
      </w:r>
      <w:r w:rsidRPr="00AF2BC5">
        <w:rPr>
          <w:rFonts w:asciiTheme="majorBidi" w:hAnsiTheme="majorBidi" w:cstheme="majorBidi"/>
          <w:cs/>
        </w:rPr>
        <w:lastRenderedPageBreak/>
        <w:t>แก้ไขข้อกำหนดสิทธิ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ผู้ออกใบแสดงสิทธิเกิดความเสียหายอย่างรุนแรง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ง) ผู้ออกใบแสดงสิทธิหยุดดำเนินธุรกิจทั้งหมดหรือบางส่วน</w:t>
      </w:r>
      <w:r w:rsidRPr="00AF2BC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จ) ผู้ออกใบแสดงสิทธิเปลี่ยนแปลงวัตถุประสงค์หรือรูปแบบการดำเนินธุรกิจ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ฉ) ผู้ออกใบแสดงสิทธิทำสัญญาให้บุคคลอื่นมีอำนาจบริหารงานแทนทั้งหมดหรือบางส่วน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ช) ผู้ออกใบแสดงสิทธิกระทำหรือถูกครอบงำกิจการ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ซ) หลักทรัพย์ต่างประเทศถูกหยุดซื้อขายหรือถูกสั่งห้ามชั่วคราว หรือมีคำสั่งให้ผู้ออกหลักทรัพย์ชี้แจงหรือเปิดเผยข้อมูล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ฌ) เหตุการณ์ที่มีผลกระทบต่อสิทธิประโยชน์หรือการตัดสินใจของผู้ลงทุน หรือการเปลี่ยนแปลงราคาของใบแสดงสิทธิในผลประโยชน์จากหลักทรัพย์ต่างประเทศ</w:t>
      </w:r>
    </w:p>
    <w:p w14:paraId="1858B815" w14:textId="77777777" w:rsidR="00D740A1" w:rsidRPr="00AF2BC5" w:rsidRDefault="00D740A1" w:rsidP="00D740A1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1E9AABC9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ผู้ออกใบแสดงสิทธิยืนยันว่า สิทธิในใบแสดงสิทธิในผลประโยชน์จากหลักทรัพย์อ้างอิงที่เป็นหลักทรัพย์ต่างประเทศจะตกแก่บุคคลที่มีชื่อปรากฏในสมุดทะเบียนใบแสดงสิทธิ ณ สิ้นวันทำการของ "วันกำหนดสิทธิ" (</w:t>
      </w:r>
      <w:r w:rsidRPr="00AF2BC5">
        <w:rPr>
          <w:rFonts w:asciiTheme="majorBidi" w:hAnsiTheme="majorBidi" w:cstheme="majorBidi"/>
        </w:rPr>
        <w:t xml:space="preserve">Record Date) </w:t>
      </w:r>
      <w:r w:rsidRPr="00AF2BC5">
        <w:rPr>
          <w:rFonts w:asciiTheme="majorBidi" w:hAnsiTheme="majorBidi" w:cstheme="majorBidi"/>
          <w:cs/>
        </w:rPr>
        <w:t>ดังนั้น ผู้ถือใบแสดงสิทธิจะมีสิทธิ หน้าที่ และความรับผิดชอบตามที่ระบุในข้อกำหนดสิทธิและเอกสารแนบท้ายข้อกำหนดนี้ ซึ่งถือเป็นส่วนหนึ่งของข้อกำหนดสิทธินี้ด้วย</w:t>
      </w:r>
    </w:p>
    <w:p w14:paraId="2EBD13AA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หน้าที่ของผู้ถือใบแสดงสิทธิผู้ถือใบแสดงสิทธิต้องปฏิบัติตามข้อกำหนดสิทธิและแบบ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ทุกประการ</w:t>
      </w:r>
    </w:p>
    <w:p w14:paraId="26A82BD6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>สิทธิในการโอนใบแสดงสิทธิในผลประโยชน์จากหลักทรัพย์อ้างอิงที่เป็นหลักทรัพย์ต่างประเทศ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1CA68ABC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ผู้ถือใบแสดงสิทธิมีสิทธิในการโอนใบแสดงสิทธิตามที่กำหนดไว้ใน พ.ร.บ.หลักทรัพย์ และกฎเกณฑ์ที่เกี่ยวข้อง</w:t>
      </w:r>
    </w:p>
    <w:p w14:paraId="3C25078B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>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739F30A4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ไม่มีข้อจำกัดในการโอนใบแสดงสิทธิในผลประโยชน์จากหลักทรัพย์อ้างอิงที่เป็นหลักทรัพย์ต่างประเทศ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3D19F8EB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3.4 </w:t>
      </w:r>
      <w:r w:rsidRPr="00AF2BC5">
        <w:rPr>
          <w:rFonts w:asciiTheme="majorBidi" w:hAnsiTheme="majorBidi" w:cstheme="majorBidi"/>
          <w:cs/>
        </w:rPr>
        <w:t>สิทธิในการได้รับผลประโยชน์จากหลักทรัพย์ต่างประเทศ</w:t>
      </w:r>
    </w:p>
    <w:p w14:paraId="286F143B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เมื่อมีการให้สิทธิประโยชน์ เช่น การจ่ายเงินปันผล ผู้ออกใบแสดงสิทธิจะส่งมอบสิทธิประโยชน์ดังกล่าวให้ผู้ถือใบแสดงสิทธิตามที่ระบุในข้อกำหนดสิทธิและเอกสารแนบท้าย</w:t>
      </w:r>
    </w:p>
    <w:p w14:paraId="4867F280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3.5 </w:t>
      </w:r>
      <w:r w:rsidRPr="00AF2BC5">
        <w:rPr>
          <w:rFonts w:asciiTheme="majorBidi" w:hAnsiTheme="majorBidi" w:cstheme="majorBidi"/>
          <w:cs/>
        </w:rPr>
        <w:t>สิทธิในการได้รับข้อมูล</w:t>
      </w:r>
    </w:p>
    <w:p w14:paraId="56CEF4E3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ได้รับข้อมูลเกี่ยวกับหลักทรัพย์ต่างประเทศตามระเบียบของตลาดหลักทรัพย์ไทย ผ่านช่องทางที่ผู้ลงทุนสามารถเข้าถึงได้ เช่น เว็บไซต์ของตลาดหลักทรัพย์แห่งประเทศไทย รวมถึงการประกาศในเว็บไซต์ของผู้ออกใบแสดงสิทธิ</w:t>
      </w:r>
    </w:p>
    <w:p w14:paraId="5C9580E1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</w:p>
    <w:p w14:paraId="6E7E1E76" w14:textId="77777777" w:rsidR="00D740A1" w:rsidRPr="00AF2BC5" w:rsidRDefault="00D740A1" w:rsidP="00D740A1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4.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การขอมติและการประชุมผู้ถือใบแสดงสิทธิ</w:t>
      </w:r>
    </w:p>
    <w:p w14:paraId="77639631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4.1 </w:t>
      </w:r>
      <w:r w:rsidRPr="00AF2BC5">
        <w:rPr>
          <w:rFonts w:asciiTheme="majorBidi" w:hAnsiTheme="majorBidi" w:cstheme="majorBidi"/>
          <w:cs/>
        </w:rPr>
        <w:t>การเรียกประชุม</w:t>
      </w:r>
    </w:p>
    <w:p w14:paraId="4285C36C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มีความประสงค์ที่จะเรียกประชุมผู้ถือใบแสดงสิทธิในหลักทรัพย์ใดหลักทรัพย์หนึ่ง ผู้ออกใบแสดงสิทธิจะกำหนดวันปิดสมุดทะเบียน</w:t>
      </w:r>
      <w:r w:rsidRPr="00AF2BC5">
        <w:rPr>
          <w:rFonts w:asciiTheme="majorBidi" w:hAnsiTheme="majorBidi" w:cstheme="majorBidi"/>
          <w:spacing w:val="-4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t xml:space="preserve">เพื่อการประชุมผู้ถือใบแสดงสิทธิ หรือวันกำหนดสิทธิและแจ้งไปยังตลาดหลักทรัพย์ไทย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(ห้า) วันทำการ</w:t>
      </w:r>
      <w:r w:rsidRPr="00AF2BC5">
        <w:rPr>
          <w:rFonts w:asciiTheme="majorBidi" w:eastAsia="Times New Roman" w:hAnsiTheme="majorBidi" w:cstheme="majorBidi"/>
          <w:cs/>
        </w:rPr>
        <w:t xml:space="preserve"> รวมถึง</w:t>
      </w:r>
      <w:r w:rsidRPr="00AF2BC5">
        <w:rPr>
          <w:rFonts w:asciiTheme="majorBidi" w:hAnsiTheme="majorBidi" w:cstheme="majorBidi"/>
          <w:cs/>
        </w:rPr>
        <w:t xml:space="preserve">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 (</w:t>
      </w:r>
      <w:r w:rsidRPr="00AF2BC5">
        <w:rPr>
          <w:rFonts w:asciiTheme="majorBidi" w:hAnsiTheme="majorBidi" w:cstheme="majorBidi"/>
        </w:rPr>
        <w:t>Record Date)</w:t>
      </w:r>
      <w:r w:rsidRPr="00AF2BC5">
        <w:rPr>
          <w:rFonts w:asciiTheme="majorBidi" w:hAnsiTheme="majorBidi" w:cstheme="majorBidi"/>
          <w:cs/>
        </w:rPr>
        <w:t>โดยผู้ออกใบแสดงสิทธิจะส่งหนังสือเรียกประชุมผู้ถือใบแสดงสิทธิให้แก่</w:t>
      </w:r>
      <w:r w:rsidRPr="00AF2BC5">
        <w:rPr>
          <w:rFonts w:asciiTheme="majorBidi" w:hAnsiTheme="majorBidi" w:cstheme="majorBidi"/>
          <w:spacing w:val="4"/>
          <w:cs/>
        </w:rPr>
        <w:t xml:space="preserve">ผู้ถือใบแสดงสิทธิล่วงหน้าเป็นระยะเวลาไม่น้อยกว่า </w:t>
      </w:r>
      <w:r w:rsidRPr="00AF2BC5">
        <w:rPr>
          <w:rFonts w:asciiTheme="majorBidi" w:hAnsiTheme="majorBidi" w:cstheme="majorBidi"/>
          <w:spacing w:val="4"/>
        </w:rPr>
        <w:t xml:space="preserve">7 </w:t>
      </w:r>
      <w:r w:rsidRPr="00AF2BC5">
        <w:rPr>
          <w:rFonts w:asciiTheme="majorBidi" w:hAnsiTheme="majorBidi" w:cstheme="majorBidi"/>
          <w:spacing w:val="4"/>
          <w:cs/>
        </w:rPr>
        <w:t xml:space="preserve">(เจ็ด) วัน แต่ไม่เกิน </w:t>
      </w:r>
      <w:r w:rsidRPr="00AF2BC5">
        <w:rPr>
          <w:rFonts w:asciiTheme="majorBidi" w:hAnsiTheme="majorBidi" w:cstheme="majorBidi"/>
          <w:spacing w:val="4"/>
        </w:rPr>
        <w:t xml:space="preserve">14 </w:t>
      </w:r>
      <w:r w:rsidRPr="00AF2BC5">
        <w:rPr>
          <w:rFonts w:asciiTheme="majorBidi" w:hAnsiTheme="majorBidi" w:cstheme="majorBidi"/>
          <w:spacing w:val="4"/>
          <w:cs/>
        </w:rPr>
        <w:t>(สิบสี่) วัน ก่อนวันประชุมผู้ถือใบแสดงสิทธิใน</w:t>
      </w:r>
      <w:r w:rsidRPr="00AF2BC5">
        <w:rPr>
          <w:rFonts w:asciiTheme="majorBidi" w:hAnsiTheme="majorBidi" w:cstheme="majorBidi"/>
          <w:cs/>
        </w:rPr>
        <w:t>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</w:p>
    <w:p w14:paraId="20A6D62F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25 (ยี่สิบห้า) 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โดยผู้ออกใบแสดงสิทธิจะส่งหนังสือเรียกประชุมผู้ถือใบแสดงสิทธิ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และผู้ที่ขอให้เรียกประชุม รวมถึง ผู้ออกใบแสดงสิทธิจะจัดส่งหนังสือเรียกประชุมผู้ถือใบแสดงสิทธิ 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3B739BA5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5D26E939" w14:textId="77777777" w:rsidR="00D740A1" w:rsidRPr="00AF2BC5" w:rsidRDefault="00D740A1" w:rsidP="00D740A1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Record Date)</w:t>
      </w:r>
    </w:p>
    <w:p w14:paraId="38CE1935" w14:textId="77777777" w:rsidR="00D740A1" w:rsidRPr="00AF2BC5" w:rsidRDefault="00D740A1" w:rsidP="00D740A1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ผู้ถือใบแสดงสิทธิอาจแต่งตั้งให้ผู้ถือใบแสดงสิทธิรายอื่นหรือบุคคลใดๆ (</w:t>
      </w:r>
      <w:r w:rsidRPr="00AF2BC5">
        <w:rPr>
          <w:rFonts w:asciiTheme="majorBidi" w:eastAsia="CordiaNew" w:hAnsiTheme="majorBidi" w:cstheme="majorBidi"/>
          <w:b/>
          <w:bCs/>
        </w:rPr>
        <w:t>“</w:t>
      </w:r>
      <w:r w:rsidRPr="00AF2BC5">
        <w:rPr>
          <w:rFonts w:asciiTheme="majorBidi" w:eastAsia="CordiaNew" w:hAnsiTheme="majorBidi" w:cstheme="majorBidi"/>
          <w:b/>
          <w:bCs/>
          <w:cs/>
        </w:rPr>
        <w:t>ผู้รับมอบฉันทะ</w:t>
      </w:r>
      <w:r w:rsidRPr="00AF2BC5">
        <w:rPr>
          <w:rFonts w:asciiTheme="majorBidi" w:eastAsia="CordiaNew" w:hAnsiTheme="majorBidi" w:cstheme="majorBidi"/>
          <w:b/>
          <w:bCs/>
        </w:rPr>
        <w:t>”</w:t>
      </w:r>
      <w:r w:rsidRPr="00AF2BC5">
        <w:rPr>
          <w:rFonts w:asciiTheme="majorBidi" w:eastAsia="CordiaNew" w:hAnsiTheme="majorBidi" w:cstheme="majorBidi"/>
          <w:cs/>
        </w:rPr>
        <w:t>) เข้าร่วมประชุมและ</w:t>
      </w:r>
      <w:r w:rsidRPr="00AF2BC5">
        <w:rPr>
          <w:rFonts w:asciiTheme="majorBidi" w:eastAsia="CordiaNew" w:hAnsiTheme="majorBidi" w:cstheme="majorBidi"/>
          <w:cs/>
        </w:rPr>
        <w:br/>
        <w:t>ออกเสียงลงคะแนนแทนตนได้โดยลงนามในหนังสือมอบฉันทะ (ตามแบบที่ผู้ออกใบแสดงสิทธิกำหนดและจัดส่ง</w:t>
      </w:r>
      <w:r w:rsidRPr="00AF2BC5">
        <w:rPr>
          <w:rFonts w:asciiTheme="majorBidi" w:eastAsia="CordiaNew" w:hAnsiTheme="majorBidi" w:cstheme="majorBidi"/>
          <w:cs/>
        </w:rPr>
        <w:br/>
        <w:t>ให้แก่ผู้ออกใบแสดงสิทธิพร้อมกับหนังสือนัดประชุม)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55A9D680" w14:textId="77777777" w:rsidR="00D740A1" w:rsidRPr="00AF2BC5" w:rsidRDefault="00D740A1" w:rsidP="00D740A1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</w:t>
      </w:r>
      <w:r w:rsidRPr="00AF2BC5">
        <w:rPr>
          <w:rFonts w:asciiTheme="majorBidi" w:eastAsia="CordiaNew" w:hAnsiTheme="majorBidi" w:cstheme="majorBidi"/>
          <w:cs/>
        </w:rPr>
        <w:br/>
        <w:t>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6F96DAF1" w14:textId="77777777" w:rsidR="00D740A1" w:rsidRPr="00AF2BC5" w:rsidRDefault="00D740A1" w:rsidP="00D740A1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095A45B7" w14:textId="77777777" w:rsidR="00D740A1" w:rsidRPr="00AF2BC5" w:rsidRDefault="00D740A1" w:rsidP="00D740A1">
      <w:pPr>
        <w:pStyle w:val="current"/>
        <w:ind w:left="0"/>
        <w:rPr>
          <w:rFonts w:asciiTheme="majorBidi" w:eastAsia="CordiaNew" w:hAnsiTheme="majorBidi" w:cstheme="majorBidi"/>
        </w:rPr>
      </w:pPr>
    </w:p>
    <w:p w14:paraId="67314230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4.3 </w:t>
      </w:r>
      <w:r w:rsidRPr="00AF2BC5">
        <w:rPr>
          <w:rFonts w:asciiTheme="majorBidi" w:hAnsiTheme="majorBidi" w:cstheme="majorBidi"/>
          <w:cs/>
        </w:rPr>
        <w:t>องค์ประชุม</w:t>
      </w:r>
    </w:p>
    <w:p w14:paraId="67C51AEE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ในการประชุมผู้ถือใบแสดงสิทธิในหลักทรัพย์ใดหลักทรัพย์หนึ่งเพื่อพิจารณาและลงมติในเรื่องต่างๆ จะต้องมีผู้ถือใบแสดง</w:t>
      </w:r>
      <w:r w:rsidRPr="00AF2BC5">
        <w:rPr>
          <w:rFonts w:asciiTheme="majorBidi" w:hAnsiTheme="majorBidi" w:cstheme="majorBidi"/>
          <w:cs/>
        </w:rPr>
        <w:br/>
        <w:t xml:space="preserve">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 xml:space="preserve">นับรวมกันได้ไม่น้อยกว่าร้อยละ </w:t>
      </w:r>
      <w:r w:rsidRPr="00AF2BC5">
        <w:rPr>
          <w:rFonts w:asciiTheme="majorBidi" w:hAnsiTheme="majorBidi" w:cstheme="majorBidi"/>
        </w:rPr>
        <w:t xml:space="preserve">25 </w:t>
      </w:r>
      <w:r w:rsidRPr="00AF2BC5">
        <w:rPr>
          <w:rFonts w:asciiTheme="majorBidi" w:hAnsiTheme="majorBidi" w:cstheme="majorBidi"/>
          <w:cs/>
        </w:rPr>
        <w:t>(ยี่สิบห้า)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ของจำนวนใบแสดงสิทธิในหลักทรัพย์นั้นที่ยังไม่ได้ไถ่ถอนทั้งหมดเข้าร่วม</w:t>
      </w:r>
      <w:r w:rsidRPr="00AF2BC5">
        <w:rPr>
          <w:rFonts w:asciiTheme="majorBidi" w:hAnsiTheme="majorBidi" w:cstheme="majorBidi"/>
          <w:cs/>
        </w:rPr>
        <w:br/>
        <w:t>ประชุมจึงจะครบเป็นองค์ประชุม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</w:t>
      </w:r>
      <w:r w:rsidRPr="00AF2BC5">
        <w:rPr>
          <w:rFonts w:asciiTheme="majorBidi" w:hAnsiTheme="majorBidi" w:cstheme="majorBidi"/>
          <w:cs/>
        </w:rPr>
        <w:br/>
        <w:t>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</w:t>
      </w:r>
      <w:r w:rsidRPr="00AF2BC5">
        <w:rPr>
          <w:rFonts w:asciiTheme="majorBidi" w:hAnsiTheme="majorBidi" w:cstheme="majorBidi"/>
          <w:cs/>
        </w:rPr>
        <w:br/>
        <w:t xml:space="preserve">ประกอบด้วยผู้ถือใบแสดงสิทธิตั้งแต่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รายขึ้นไปเข้าร่วมประชุม ไม่ว่าจะถือใบแสดงสิทธิในผลประโยชน์ที่เกิดจาก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หลักทรัพย์อ้างอิงที่เป็นหลักทรัพย์ต่างประเทศเป็นจำนวนเท่าใด</w:t>
      </w:r>
    </w:p>
    <w:p w14:paraId="0FA70118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</w:p>
    <w:p w14:paraId="14E1A706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4.4 </w:t>
      </w:r>
      <w:r w:rsidRPr="00AF2BC5">
        <w:rPr>
          <w:rFonts w:asciiTheme="majorBidi" w:hAnsiTheme="majorBidi" w:cstheme="majorBidi"/>
          <w:cs/>
        </w:rPr>
        <w:t>ประธานในที่ประชุม</w:t>
      </w:r>
    </w:p>
    <w:p w14:paraId="2FD15896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 หรือผู้ที่ได้รับมอบหมายจะเป็นประธานในที่ประชุม หากไม่มาภายใน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 ให้ที่ประชุมเลือกผู้ถือใบแสดงสิทธิรายหนึ่งเป็นประธาน</w:t>
      </w:r>
    </w:p>
    <w:p w14:paraId="0D40504E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</w:p>
    <w:p w14:paraId="775583B2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 </w:t>
      </w:r>
      <w:r w:rsidRPr="00AF2BC5">
        <w:rPr>
          <w:rFonts w:asciiTheme="majorBidi" w:hAnsiTheme="majorBidi" w:cstheme="majorBidi"/>
          <w:cs/>
        </w:rPr>
        <w:t>การเลื่อนประชุม</w:t>
      </w:r>
    </w:p>
    <w:p w14:paraId="26AA28D2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 </w:t>
      </w:r>
      <w:r w:rsidRPr="00AF2BC5">
        <w:rPr>
          <w:rFonts w:asciiTheme="majorBidi" w:hAnsiTheme="majorBidi" w:cstheme="majorBidi"/>
          <w:cs/>
        </w:rPr>
        <w:t xml:space="preserve">ในกรณีที่มีการจัดประชุมผู้ถือใบแสดงสิทธิ และเมื่อเวลาผ่านไป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นาทีแล้วยังไม่มีผู้ถือใบแสดงสิทธิเข้าร่วมประชุมครบองค์ประชุม</w:t>
      </w:r>
    </w:p>
    <w:p w14:paraId="68ECBC28" w14:textId="77777777" w:rsidR="00D740A1" w:rsidRPr="00AF2BC5" w:rsidRDefault="00D740A1" w:rsidP="00D740A1">
      <w:pPr>
        <w:pStyle w:val="current"/>
        <w:ind w:left="0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4.5.1.1 </w:t>
      </w:r>
      <w:r w:rsidRPr="00AF2BC5">
        <w:rPr>
          <w:rFonts w:asciiTheme="majorBidi" w:hAnsiTheme="majorBidi" w:cstheme="majorBidi"/>
          <w:cs/>
        </w:rPr>
        <w:t xml:space="preserve">หากผู้ออกใบแสดงสิทธิเป็นฝ่ายเรียกประชุม ให้ทำการนัดประชุมใหม่ โดยการประชุมครั้งใหม่นั้นจะต้องถูกจัดขึ้นภายในระยะเวลาไม่น้อยกว่า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 xml:space="preserve">วัน แต่ไม่เกิน </w:t>
      </w:r>
      <w:r w:rsidRPr="00AF2BC5">
        <w:rPr>
          <w:rFonts w:asciiTheme="majorBidi" w:hAnsiTheme="majorBidi" w:cstheme="majorBidi"/>
        </w:rPr>
        <w:t>14</w:t>
      </w:r>
      <w:r w:rsidRPr="00AF2BC5">
        <w:rPr>
          <w:rFonts w:asciiTheme="majorBidi" w:hAnsiTheme="majorBidi" w:cstheme="majorBidi"/>
          <w:cs/>
        </w:rPr>
        <w:t xml:space="preserve"> วัน จากวันประชุมเดิม เว้นแต่ผู้ออกใบแสดงสิทธิมีความเห็นว่าไม่ควรจัดการประชุมใหม่ ทั้งนี้ วาระการประชุมครั้งใหม่จะต้องเป็นวาระเดียวกับที่ถูกบรรจุในการประชุมที่ถูกระงับไป</w:t>
      </w:r>
    </w:p>
    <w:p w14:paraId="5CFB2964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4.5.1.2 </w:t>
      </w:r>
      <w:r w:rsidRPr="00AF2BC5">
        <w:rPr>
          <w:rFonts w:asciiTheme="majorBidi" w:hAnsiTheme="majorBidi" w:cstheme="majorBidi"/>
          <w:cs/>
        </w:rPr>
        <w:t>หากการประชุมถูกเรียกตามคำขอของผู้ถือใบแสดงสิทธิ การประชุมจะถูกระงับและจะไม่มีการนัดประชุมใหม่</w:t>
      </w:r>
    </w:p>
    <w:p w14:paraId="2A6FB985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4.5.1.3 </w:t>
      </w:r>
      <w:r w:rsidRPr="00AF2BC5">
        <w:rPr>
          <w:rFonts w:asciiTheme="majorBidi" w:hAnsiTheme="majorBidi" w:cstheme="majorBidi"/>
          <w:cs/>
        </w:rPr>
        <w:t>หากการประชุมครั้งใหม่ (หมายถึงการประชุมที่เลื่อนจากการประชุมเดิมที่ขาดองค์ประชุม) ยังคงมีผู้ถือใบแสดงสิทธิเข้าร่วมไม่ครบองค์ประชุม จะไม่มีการเรียกประชุมใหม่อีก</w:t>
      </w:r>
    </w:p>
    <w:p w14:paraId="1B2CF524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ผู้ออกใบแสดงสิทธิต้องส่งหนังสือเรียกประชุมใหม่ให้แก่ผู้ถือใบแสดงสิทธิ โดยส่งไปยังที่อยู่ตามรายชื่อที่ได้จัดส่งหนังสือเรียกประชุมในครั้งก่อนล่วงหน้าไม่น้อยกว่า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 ก่อนวันประชุม (ไม่นับวันที่ส่งและวันประชุม) ทั้งนี้ หนังสือเรียกประชุมจะต้องระบุวัน เวลา สถานที่ ระเบียบวาระการประชุม และจำนวนองค์ประชุมที่ต้องการสำหรับการประชุมครั้งใหม่</w:t>
      </w:r>
    </w:p>
    <w:p w14:paraId="26C5270B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4.6 </w:t>
      </w:r>
      <w:r w:rsidRPr="00AF2BC5">
        <w:rPr>
          <w:rFonts w:asciiTheme="majorBidi" w:hAnsiTheme="majorBidi" w:cstheme="majorBidi"/>
          <w:cs/>
        </w:rPr>
        <w:t>มติที่ประชุม</w:t>
      </w:r>
    </w:p>
    <w:p w14:paraId="747796FA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4.6.1 การลงมติในเรื่องต่างๆ ของที่ประชุมผู้ถือใบแสดงสิทธิ ให้ตัดสินโดยการลงคะแนนเสียง ซึ่งผู้ถือใบแสดงสิทธิหรือ</w:t>
      </w:r>
      <w:r w:rsidRPr="00AF2BC5">
        <w:rPr>
          <w:rFonts w:asciiTheme="majorBidi" w:hAnsiTheme="majorBidi" w:cstheme="majorBidi"/>
          <w:cs/>
        </w:rPr>
        <w:br/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Pr="00AF2BC5">
        <w:rPr>
          <w:rFonts w:asciiTheme="majorBidi" w:hAnsiTheme="majorBidi" w:cstheme="majorBidi"/>
          <w:cs/>
        </w:rPr>
        <w:br/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  <w:cs/>
        </w:rPr>
        <w:br/>
        <w:t xml:space="preserve">หลักทรัพย์ต่างประเทศ </w:t>
      </w:r>
      <w:r w:rsidRPr="00AF2BC5">
        <w:rPr>
          <w:rFonts w:asciiTheme="majorBidi" w:hAnsiTheme="majorBidi" w:cstheme="majorBidi"/>
        </w:rPr>
        <w:t>1</w:t>
      </w:r>
      <w:r w:rsidRPr="00AF2BC5">
        <w:rPr>
          <w:rFonts w:asciiTheme="majorBidi" w:hAnsiTheme="majorBidi" w:cstheme="majorBidi"/>
          <w:cs/>
        </w:rPr>
        <w:t xml:space="preserve"> หน่วย มี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เสียง ในกรณีที่คะแนนเสียงเท่ากัน ให้ประธานในที่ประชุมออก</w:t>
      </w:r>
      <w:r w:rsidRPr="00AF2BC5">
        <w:rPr>
          <w:rFonts w:asciiTheme="majorBidi" w:hAnsiTheme="majorBidi" w:cstheme="majorBidi"/>
          <w:cs/>
        </w:rPr>
        <w:br/>
        <w:t>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</w:t>
      </w:r>
      <w:r w:rsidRPr="00AF2BC5">
        <w:rPr>
          <w:rFonts w:asciiTheme="majorBidi" w:hAnsiTheme="majorBidi" w:cstheme="majorBidi"/>
          <w:cs/>
        </w:rPr>
        <w:br/>
        <w:t>ถือใบแสดงสิทธิหรือผู้รับมอบฉันทะ</w:t>
      </w:r>
    </w:p>
    <w:p w14:paraId="2AE7E7B0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4.6.2 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AF2BC5">
        <w:rPr>
          <w:rFonts w:asciiTheme="majorBidi" w:hAnsiTheme="majorBidi" w:cstheme="majorBidi"/>
          <w:cs/>
        </w:rPr>
        <w:br/>
        <w:t>ของผู้ถือใบแสดงสิทธิที่มาประชุมและออกเสียงลงคะแนน</w:t>
      </w:r>
    </w:p>
    <w:p w14:paraId="1DB00FF3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4.6.3 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</w:t>
      </w:r>
      <w:r w:rsidRPr="00AF2BC5">
        <w:rPr>
          <w:rFonts w:asciiTheme="majorBidi" w:hAnsiTheme="majorBidi" w:cstheme="majorBidi"/>
          <w:cs/>
        </w:rPr>
        <w:br/>
        <w:t>ออกเสียงลงคะแนนในเรื่องนั้นๆ</w:t>
      </w:r>
    </w:p>
    <w:p w14:paraId="06609BEC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434A5A84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(ก) ผู้ออกใบแสดงสิทธิ</w:t>
      </w:r>
    </w:p>
    <w:p w14:paraId="167F531F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(ข) บริษัทใหญ่และบริษัทย่อยของผู้ออกใบแสดงสิทธิ</w:t>
      </w:r>
    </w:p>
    <w:p w14:paraId="2DA48595" w14:textId="77777777" w:rsidR="00D740A1" w:rsidRPr="00AF2BC5" w:rsidRDefault="00D740A1" w:rsidP="00D740A1">
      <w:pPr>
        <w:pStyle w:val="current"/>
        <w:rPr>
          <w:rFonts w:asciiTheme="majorBidi" w:eastAsia="CordiaNew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 xml:space="preserve">ทั้งนี้ ความหมายของ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บริษัทใหญ่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และ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บริษัทย่อย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ให้เป็นไปตามประกาศคณะกรรมการ ก.ล.ต. ว่าด้วยการ</w:t>
      </w:r>
      <w:r w:rsidRPr="00AF2BC5">
        <w:rPr>
          <w:rFonts w:asciiTheme="majorBidi" w:hAnsiTheme="majorBidi" w:cstheme="majorBidi"/>
          <w:cs/>
        </w:rPr>
        <w:br/>
      </w:r>
      <w:r w:rsidRPr="00AF2BC5">
        <w:rPr>
          <w:rFonts w:asciiTheme="majorBidi" w:eastAsia="CordiaNew" w:hAnsiTheme="majorBidi" w:cstheme="majorBidi"/>
          <w:cs/>
        </w:rPr>
        <w:t>กำหนดบทนิยามในประกาศเกี่ยวกับการออกและเสนอขายหลักทรัพย์</w:t>
      </w:r>
    </w:p>
    <w:p w14:paraId="1BA57D3F" w14:textId="77777777" w:rsidR="00D740A1" w:rsidRPr="00AF2BC5" w:rsidRDefault="00D740A1" w:rsidP="00D740A1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4.7 </w:t>
      </w:r>
      <w:r w:rsidRPr="00AF2BC5">
        <w:rPr>
          <w:rFonts w:asciiTheme="majorBidi" w:hAnsiTheme="majorBidi" w:cstheme="majorBidi"/>
          <w:cs/>
        </w:rPr>
        <w:t>รายงานการประชุม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ผู้ออกใบแสดงสิทธิต้องจัดทำรายงานการประชุมภายใน </w:t>
      </w:r>
      <w:r w:rsidRPr="00AF2BC5">
        <w:rPr>
          <w:rFonts w:asciiTheme="majorBidi" w:hAnsiTheme="majorBidi" w:cstheme="majorBidi"/>
        </w:rPr>
        <w:t xml:space="preserve">14 </w:t>
      </w:r>
      <w:r w:rsidRPr="00AF2BC5">
        <w:rPr>
          <w:rFonts w:asciiTheme="majorBidi" w:hAnsiTheme="majorBidi" w:cstheme="majorBidi"/>
          <w:cs/>
        </w:rPr>
        <w:t>วันนับจากวันประชุม และเปิดเผยรายงานผ่านระบบสารสนเทศของตลาดหลักทรัพย์ไทย รวมถึงเว็บไซต์ของผู้ออกใบแสดงสิทธิ โดยเก็บต้นฉบับไว้ที่สำนักงานใหญ่เพื่อให้ผู้ถือใบแสดงสิทธิตรวจสอบได้</w:t>
      </w:r>
    </w:p>
    <w:p w14:paraId="36C2A4BE" w14:textId="77777777" w:rsidR="00D740A1" w:rsidRPr="00AF2BC5" w:rsidRDefault="00D740A1" w:rsidP="00D740A1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5.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ออกและการไถ่ถอนใบแสดงสิทธิในผลประโยชน์จากหลักทรัพย์อ้างอิงที่เป็นหลักทรัพย์ต่างประเทศ</w:t>
      </w:r>
    </w:p>
    <w:p w14:paraId="6436D21B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และเงื่อนไขเกี่ยวกับใบแสดงสิทธิในผลประโยชน์ที่อ้างอิงหลักทรัพย์ต่างประเทศจะอยู่ในระบบไร้ใบหลักทรัพย์ โดยมีรายละเอียดดังนี้:</w:t>
      </w:r>
    </w:p>
    <w:p w14:paraId="262741C8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นักลงทุนที่ต้องการซื้อใบแสดงสิทธิในผลประโยชน์จากหลักทรัพย์อ้างอิงที่เป็นหลักทรัพย์ต่างประเทศโดยตรงจาก   ผู้ออกผ่านการซื้อในตลาดหลักทรัพย์ไทย การดำเนินการต่าง ๆ เช่น การบันทึกชื่อ การออกใบแสดงสิทธิ และระยะเวลาการส่งมอบ จะเป็นไปตามหลักเกณฑ์ที่หน่วยงานกำกับดูแลหรือหน่วยงานที่เกี่ยวข้อง (รวมถึงตลาดหลักทรัพย์ไทย) กำหนด</w:t>
      </w:r>
    </w:p>
    <w:p w14:paraId="4B1365AE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ผู้ถือใบแสดงสิทธิที่ต้องการไถ่ถอนใบแสดงสิทธิในผลประโยชน์จากหลักทรัพย์อ้างอิงที่เป็นหลักทรัพย์ต่างประเทศ ผู้ถือใบแสดงสิทธิต้องแจ้งความประสงค์พร้อมเอกสารประกอบการไถ่ถอนและปฏิบัติตามหลักเกณฑ์ที่ผู้ออกใบแสดงสิทธิกำหนด ซึ่งถือเป็นส่วนหนึ่งของข้อกำหนดสิทธิ</w:t>
      </w:r>
    </w:p>
    <w:p w14:paraId="42309DC0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ในกรณีที่ขั้นตอนการส่งมอบเป็นเงินสดตรงกับวันกำหนดสิทธิประโยชน์ของหลักทรัพย์ต่างประเทศ ผู้ออกใบแสดงสิทธิมีสิทธิที่จะปฏิเสธคำขอไถ่ถอนของผู้ถือใบแสดงสิทธิ</w:t>
      </w:r>
    </w:p>
    <w:p w14:paraId="5E20AAE9" w14:textId="77777777" w:rsidR="00D740A1" w:rsidRPr="00AF2BC5" w:rsidRDefault="00D740A1" w:rsidP="00D740A1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</w:rPr>
        <w:t xml:space="preserve">6.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และการยกเลิกใบแสดงสิทธิ</w:t>
      </w:r>
    </w:p>
    <w:p w14:paraId="26499685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 </w:t>
      </w:r>
      <w:r w:rsidRPr="00AF2BC5">
        <w:rPr>
          <w:rFonts w:asciiTheme="majorBidi" w:hAnsiTheme="majorBidi" w:cstheme="majorBidi"/>
          <w:cs/>
        </w:rPr>
        <w:t>การเพิกถอนใบแสดงสิทธิในผลประโยชน์จากหลักทรัพย์อ้างอิงที่เป็นหลักทรัพย์ต่างประเทศออกจากตลาดหลักทรัพย์ไทยหากผู้ออกใบแสดงสิทธิต้องการเพิกถอนใบแสดงสิทธิ ผู้ออกจะดำเนินการดังนี้:</w:t>
      </w:r>
    </w:p>
    <w:p w14:paraId="7020390A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6.1.1 </w:t>
      </w:r>
      <w:r w:rsidRPr="00AF2BC5">
        <w:rPr>
          <w:rFonts w:asciiTheme="majorBidi" w:hAnsiTheme="majorBidi" w:cstheme="majorBidi"/>
          <w:cs/>
        </w:rPr>
        <w:t>แจ้งการเพิกถอนต่อตลาดหลักทรัพย์ไทยในวันทำการที่กำหนดหรือตามเวลาที่ตลาดหลักทรัพย์ไทยระบุ</w:t>
      </w:r>
    </w:p>
    <w:p w14:paraId="1F3934D6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6.1.2 </w:t>
      </w:r>
      <w:r w:rsidRPr="00AF2BC5">
        <w:rPr>
          <w:rFonts w:asciiTheme="majorBidi" w:hAnsiTheme="majorBidi" w:cstheme="majorBidi"/>
          <w:cs/>
        </w:rPr>
        <w:t xml:space="preserve">จัดให้มีกระบวนการขายหรือการซื้อคืนใบแสดงสิทธิโดยมีระยะเวลาไม่น้อยกว่า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หรือจนกว่าผู้ออกใบแสดงสิทธิจะซื้อคืนใบแสดงสิทธิจนหมด หรือได้รับความเห็นชอบจากตลาดหลักทรัพย์ไทย</w:t>
      </w:r>
    </w:p>
    <w:p w14:paraId="70ACC77C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6.1.3 </w:t>
      </w:r>
      <w:r w:rsidRPr="00AF2BC5">
        <w:rPr>
          <w:rFonts w:asciiTheme="majorBidi" w:hAnsiTheme="majorBidi" w:cstheme="majorBidi"/>
          <w:cs/>
        </w:rPr>
        <w:t xml:space="preserve">จัดส่งข้อมูลให้ผู้ถือใบแสดงสิทธิทราบล่วงหน้าไม่น้อยกว่า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เดือนก่อนการเพิกถอน</w:t>
      </w:r>
    </w:p>
    <w:p w14:paraId="2F6DE6C5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การเพิกถอนจะเป็นไปตามหลักเกณฑ์ที่ตลาดหลักทรัพย์ไทยกำหนด ณ ขณะที่มีการดำเนินการเพิกถอน</w:t>
      </w:r>
    </w:p>
    <w:p w14:paraId="263ADDD2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6.2 </w:t>
      </w:r>
      <w:r w:rsidRPr="00AF2BC5">
        <w:rPr>
          <w:rFonts w:asciiTheme="majorBidi" w:hAnsiTheme="majorBidi" w:cstheme="majorBidi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3B5C9B5A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เมื่อมีเหตุการณ์พิเศษตามข้อ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 xml:space="preserve">หรือเกิดเหตุที่ทำให้ใบแสดงสิทธิอาจถูกเพิกถอน ผู้ออกใบแสดงสิทธิจะจัดให้มีการขายหรือไถ่ถอนใบแสดงสิทธิล่วงหน้าไม่น้อยกว่า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หรือจนกว่าการซื้อคืนใบแสดงสิทธิจะเสร็จสิ้น หรือได้รับความเห็นชอบจากตลาดหลักทรัพย์ไทย</w:t>
      </w:r>
    </w:p>
    <w:p w14:paraId="6AC0B245" w14:textId="77777777" w:rsidR="00D740A1" w:rsidRPr="00AF2BC5" w:rsidRDefault="00D740A1" w:rsidP="00D740A1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7.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7D83F474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7.1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หากผู้ออกหลักทรัพย์ต่างประเทศหรือหลักทรัพย์ต่างประเทศเกิดการเปลี่ยนแปลงที่มีนัยสำคัญ หรือมีเหตุการณ์ที่เข้าข่ายเพิกถอน (เรียกว่า "เหตุการณ์พิเศษ (</w:t>
      </w:r>
      <w:r w:rsidRPr="00AF2BC5">
        <w:rPr>
          <w:rFonts w:asciiTheme="majorBidi" w:hAnsiTheme="majorBidi" w:cstheme="majorBidi"/>
        </w:rPr>
        <w:t xml:space="preserve">Extraordinary Event)") </w:t>
      </w:r>
      <w:r w:rsidRPr="00AF2BC5">
        <w:rPr>
          <w:rFonts w:asciiTheme="majorBidi" w:hAnsiTheme="majorBidi" w:cstheme="majorBidi"/>
          <w:cs/>
        </w:rPr>
        <w:t>ตามข้อบังคับของตลาดหลักทรัพย์แห่งประเทศไทยว่าด้วยการรับ การเปิดเผยสารสนเทศ และการเพิกถอนตราสารแสดงสิทธิในหลักทรัพย์ต่างประเทศ ผู้ออกใบแสดงสิทธิอาจยื่นคำขอเพิกถอนใบแสดงสิทธิจากตลาดหลักทรัพย์ไทย โดยจะดำเนินการตามขั้นตอนที่กำหนดไว้ในข้อบังคับตลาดหลักทรัพย์แห่งประเทศไทย</w:t>
      </w:r>
    </w:p>
    <w:p w14:paraId="4A45FBDA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เหตุการณ์พิเศษที่อาจเกิดขึ้น ได้แก่:</w:t>
      </w:r>
    </w:p>
    <w:p w14:paraId="79DBC1D1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ก) การควบรวมกิจการ (</w:t>
      </w:r>
      <w:r w:rsidRPr="00AF2BC5">
        <w:rPr>
          <w:rFonts w:asciiTheme="majorBidi" w:hAnsiTheme="majorBidi" w:cstheme="majorBidi"/>
        </w:rPr>
        <w:t xml:space="preserve">Merger Event)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7EA77724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การตกเป็นของรัฐ (</w:t>
      </w:r>
      <w:r w:rsidRPr="00AF2BC5">
        <w:rPr>
          <w:rFonts w:asciiTheme="majorBidi" w:hAnsiTheme="majorBidi" w:cstheme="majorBidi"/>
        </w:rPr>
        <w:t xml:space="preserve">Nationalization) </w:t>
      </w:r>
      <w:r w:rsidRPr="00AF2BC5">
        <w:rPr>
          <w:rFonts w:asciiTheme="majorBidi" w:hAnsiTheme="majorBidi" w:cstheme="majorBidi"/>
          <w:cs/>
        </w:rPr>
        <w:t>ของทรัพย์สินของผู้ออกหลักทรัพย์ต่างประเทศ</w:t>
      </w:r>
    </w:p>
    <w:p w14:paraId="7992A8F8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ค) การล้มละลาย (</w:t>
      </w:r>
      <w:r w:rsidRPr="00AF2BC5">
        <w:rPr>
          <w:rFonts w:asciiTheme="majorBidi" w:hAnsiTheme="majorBidi" w:cstheme="majorBidi"/>
        </w:rPr>
        <w:t xml:space="preserve">Insolvency)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0A692CE8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ง) การเพิกถอนหลักทรัพย์ต่างประเทศออกจากตลาดหลักทรัพย์ (</w:t>
      </w:r>
      <w:r w:rsidRPr="00AF2BC5">
        <w:rPr>
          <w:rFonts w:asciiTheme="majorBidi" w:hAnsiTheme="majorBidi" w:cstheme="majorBidi"/>
        </w:rPr>
        <w:t>De-listing)</w:t>
      </w:r>
    </w:p>
    <w:p w14:paraId="7FEC68AA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จ) มูลค่าการซื้อขายเฉลี่ยต่อวันของใบแสดงสิทธิใน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2B783E4A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ฉ) มูลค่าตลาดเฉลี่ยของใบแสดงสิทธิใน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3EFA7287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ช) จำนวนผู้ถือใบแสดงสิทธิน้อยกว่าที่กำหนดในเอกสารแนบท้าย</w:t>
      </w:r>
    </w:p>
    <w:p w14:paraId="2908701F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นอกจากเหตุการณ์พิเศษที่ระบุใน (ก) ถึง (ช) ผู้ออกใบแสดงสิทธิยังสามารถขอเพิกถอนใบแสดงสิทธิตามกฎตลาดหลักทรัพย์แห่งประเทศไทย โดยไม่จำเป็นต้องเรียกประชุมผู้ถือใบแสดงสิทธิ</w:t>
      </w:r>
    </w:p>
    <w:p w14:paraId="43C22F40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หากเกิดเหตุการณ์พิเศษอื่นที่ไม่อยู่ในข้อ (ก) ถึง (ช) ผู้ออกใบแสดงสิทธิต้องเรียกประชุมผู้ถือใบแสดงสิทธิ และได้รับมติจากเสียงข้างมากของผู้ถือใบแสดงสิทธิที่เข้าประชุม</w:t>
      </w:r>
    </w:p>
    <w:p w14:paraId="0B9B89DD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เมื่อใบแสดงสิทธิถูกเพิกถอนโดยตลาดหลักทรัพย์ไทย ให้ถือว่าใบแสดงสิทธินั้นถูกยกเลิก และข้อกำหนดสิทธิสิ้นสุดเฉพาะใบแสดงสิทธิที่ถูกเพิกถอนนั้น</w:t>
      </w:r>
    </w:p>
    <w:p w14:paraId="69048E11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  <w:b/>
          <w:bCs/>
        </w:rPr>
        <w:t>7.2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คำนิยามเกี่ยวกับข้อ </w:t>
      </w:r>
      <w:r w:rsidRPr="00AF2BC5">
        <w:rPr>
          <w:rFonts w:asciiTheme="majorBidi" w:hAnsiTheme="majorBidi" w:cstheme="majorBidi"/>
        </w:rPr>
        <w:t>7.1</w:t>
      </w:r>
    </w:p>
    <w:p w14:paraId="6ECB1783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สำหรับประโยชน์ในการตีความข้อ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>ของข้อกำหนดสิทธินี้ ให้คำนิยามดังนี้:</w:t>
      </w:r>
    </w:p>
    <w:p w14:paraId="0051E7AB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การตกเป็นของรัฐ (</w:t>
      </w:r>
      <w:r w:rsidRPr="00AF2BC5">
        <w:rPr>
          <w:rFonts w:asciiTheme="majorBidi" w:hAnsiTheme="majorBidi" w:cstheme="majorBidi"/>
        </w:rPr>
        <w:t xml:space="preserve">Nationalization)"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หรือทรัพย์สินทั้งหมดหรือส่วนสำคัญของผู้ออกหลักทรัพย์ต่างประเทศถูกโอนหรือเวนคืนให้กับรัฐบาล หน่วยงานราชการ หรือองค์กรของรัฐ</w:t>
      </w:r>
    </w:p>
    <w:p w14:paraId="61312DF6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การล้มละลาย (</w:t>
      </w:r>
      <w:r w:rsidRPr="00AF2BC5">
        <w:rPr>
          <w:rFonts w:asciiTheme="majorBidi" w:hAnsiTheme="majorBidi" w:cstheme="majorBidi"/>
        </w:rPr>
        <w:t xml:space="preserve">Insolvency)" </w:t>
      </w:r>
      <w:r w:rsidRPr="00AF2BC5">
        <w:rPr>
          <w:rFonts w:asciiTheme="majorBidi" w:hAnsiTheme="majorBidi" w:cstheme="majorBidi"/>
          <w:cs/>
        </w:rPr>
        <w:t>หมายถึง การที่ผู้ออกหลักทรัพย์ต่างประเทศเข้าสู่กระบวนการชำระบัญชี ยุติการดำเนินกิจการ หรือประสบภาวะหนี้สินล้นพ้นตัว ไม่ว่าด้วยความสมัครใจหรือไม่ก็ตาม ซึ่งส่งผลให้หลักทรัพย์ถูกส่งมอบให้เจ้าพนักงานพิทักษ์ทรัพย์ หรือไม่สามารถโอนหลักทรัพย์ให้ผู้อื่นได้ตามกฎหมาย</w:t>
      </w:r>
    </w:p>
    <w:p w14:paraId="36BD21F7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การเพิกถอน (</w:t>
      </w:r>
      <w:r w:rsidRPr="00AF2BC5">
        <w:rPr>
          <w:rFonts w:asciiTheme="majorBidi" w:hAnsiTheme="majorBidi" w:cstheme="majorBidi"/>
        </w:rPr>
        <w:t xml:space="preserve">De-listing)" </w:t>
      </w:r>
      <w:r w:rsidRPr="00AF2BC5">
        <w:rPr>
          <w:rFonts w:asciiTheme="majorBidi" w:hAnsiTheme="majorBidi" w:cstheme="majorBidi"/>
          <w:cs/>
        </w:rPr>
        <w:t>หมายถึง การที่ตลาดหลักทรัพย์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การควบรวมกิจการ (</w:t>
      </w:r>
      <w:r w:rsidRPr="00AF2BC5">
        <w:rPr>
          <w:rFonts w:asciiTheme="majorBidi" w:hAnsiTheme="majorBidi" w:cstheme="majorBidi"/>
        </w:rPr>
        <w:t xml:space="preserve">Merger Event)"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การที่หลักทรัพย์ต่างประเทศมีการเปลี่ยนแปลง เช่น การโอนหลักทรัพย์ให้บุคคลอื่น การรวมกิจการ หรือการทำคำเสนอซื้อที่ทำให้หลักทรัพย์ต่างประเทศต้องโอนให้กับบุคคลหรือนิติบุคคลอื่นในส่วนที่เกี่ยวกับหลักทรัพย์ต่างประเทศ หมายถึงกรณีใดกรณีหนึ่งต่อไปนี้:</w:t>
      </w:r>
    </w:p>
    <w:p w14:paraId="10CCE2AA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การเปลี่ยนแปลงประเภทของหลักทรัพย์ต่างประเทศ หรือการเปลี่ยนแปลงใด ๆ ที่ทำให้ผู้ออกหลักทรัพย์ต่างประเทศต้องโอน หรือมีข้อผูกพันที่จะต้องส่งมอบหลักทรัพย์ต่างประเทศที่คงค้างทั้งหมดให้แก่บุคคลหรือนิติบุคคลอื่น</w:t>
      </w:r>
    </w:p>
    <w:p w14:paraId="1F2056BF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ข) การรวมกิจการ การควบรวมกิจการกับบุคคลหรือนิติบุคคลอื่น หรือการจัดตั้งนิติบุคคลใหม่ การรวมกิจการโดยมีข้อผูกพันที่จะต้องแลกเปลี่ยนหุ้นของผู้ออกหลักทรัพย์ต่างประเทศกับหุ้นของบุคคลหรือนิติบุคคลอื่น (โดยไม่รวมถึงการควบรวมกิจการที่ผู้ออกหลักทรัพย์ยังคงเป็นนิติบุคคลเดิมและไม่มีการเปลี่ยนแปลงใด ๆ เกี่ยวกับหลักทรัพย์ที่คงค้างอยู่ทั้งหมด)</w:t>
      </w:r>
    </w:p>
    <w:p w14:paraId="36AC9FB3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ค) การที่บุคคลหรือนิติบุคคลใด ๆ ทำคำเสนอซื้อหลักทรัพย์ต่างประเทศทั้งหมดของผู้ออกหลักทรัพย์ ซึ่งส่งผลให้ผู้ออกหลักทรัพย์ต้องโอนหลักทรัพย์ต่างประเทศที่คงค้างทั้งหมดให้กับบุคคลหรือนิติบุคคลดังกล่าว (ยกเว้นหลักทรัพย์ที่บุคคลนั้นถือครองอยู่แล้ว)</w:t>
      </w:r>
    </w:p>
    <w:p w14:paraId="1777665A" w14:textId="77777777" w:rsidR="00D740A1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 xml:space="preserve">ง) การควบรวมกิจการ การควบรวมกับนิติบุคคลหรือนิติบุคคลใหม่ หรือข้อผูกพันที่จะต้องแลกเปลี่ยนหุ้นของผู้ออกหลักทรัพย์ต่างประเทศกับหุ้นของบุคคลอื่น โดยผู้ออกหลักทรัพย์ยังคงเป็นนิติบุคคลเดิม แต่ทำให้จำนวนหลักทรัพย์ต่างประเทศที่คงค้างมีจำนวนน้อยกว่าร้อยละ </w:t>
      </w:r>
      <w:r w:rsidRPr="00AF2BC5">
        <w:rPr>
          <w:rFonts w:asciiTheme="majorBidi" w:hAnsiTheme="majorBidi" w:cstheme="majorBidi"/>
        </w:rPr>
        <w:t xml:space="preserve">50 </w:t>
      </w:r>
      <w:r w:rsidRPr="00AF2BC5">
        <w:rPr>
          <w:rFonts w:asciiTheme="majorBidi" w:hAnsiTheme="majorBidi" w:cstheme="majorBidi"/>
          <w:cs/>
        </w:rPr>
        <w:t>ของหลักทรัพย์ทั้งหมดทันทีหลังเหตุการณ์ดังกล่าว (ซึ่งเหตุการณ์นี้เรียกว่า “การควบรวมกิจการกลับ” (</w:t>
      </w:r>
      <w:r w:rsidRPr="00AF2BC5">
        <w:rPr>
          <w:rFonts w:asciiTheme="majorBidi" w:hAnsiTheme="majorBidi" w:cstheme="majorBidi"/>
        </w:rPr>
        <w:t>Reverse Merger))</w:t>
      </w:r>
    </w:p>
    <w:p w14:paraId="5A9E59BE" w14:textId="77777777" w:rsidR="00D740A1" w:rsidRPr="006D6539" w:rsidRDefault="00D740A1" w:rsidP="00D740A1">
      <w:pPr>
        <w:pStyle w:val="curren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7.3 </w:t>
      </w:r>
      <w:r w:rsidRPr="006D6539">
        <w:rPr>
          <w:rFonts w:asciiTheme="majorBidi" w:hAnsiTheme="majorBidi" w:hint="cs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Pr="006D6539">
        <w:rPr>
          <w:rFonts w:asciiTheme="majorBidi" w:hAnsiTheme="majorBidi"/>
          <w:cs/>
        </w:rPr>
        <w:t xml:space="preserve"> (“</w:t>
      </w:r>
      <w:r w:rsidRPr="006D6539">
        <w:rPr>
          <w:rFonts w:asciiTheme="majorBidi" w:hAnsiTheme="majorBidi" w:hint="cs"/>
          <w:cs/>
        </w:rPr>
        <w:t>ราคาพาร์</w:t>
      </w:r>
      <w:r w:rsidRPr="006D6539">
        <w:rPr>
          <w:rFonts w:asciiTheme="majorBidi" w:hAnsiTheme="majorBidi" w:hint="eastAsia"/>
          <w:cs/>
        </w:rPr>
        <w:t>”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Pr="006D6539">
        <w:rPr>
          <w:rFonts w:asciiTheme="majorBidi" w:hAnsiTheme="majorBidi"/>
          <w:cs/>
        </w:rPr>
        <w:t xml:space="preserve"> </w:t>
      </w:r>
    </w:p>
    <w:p w14:paraId="07E5C011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</w:rPr>
        <w:tab/>
      </w:r>
      <w:r w:rsidRPr="006D6539">
        <w:rPr>
          <w:rFonts w:asciiTheme="majorBidi" w:hAnsiTheme="majorBidi" w:hint="cs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ที่เกี่ยวข้องผ่านระบบการเปิดเผยสารสนเทศของตลาดหลักทรัพย์ไทยโดยไม่ชักช้า</w:t>
      </w:r>
      <w:r w:rsidRPr="006D6539">
        <w:rPr>
          <w:rFonts w:asciiTheme="majorBidi" w:hAnsiTheme="majorBidi"/>
          <w:cs/>
        </w:rPr>
        <w:t xml:space="preserve"> (</w:t>
      </w:r>
      <w:r w:rsidRPr="006D6539">
        <w:rPr>
          <w:rFonts w:asciiTheme="majorBidi" w:hAnsiTheme="majorBidi" w:hint="cs"/>
          <w:cs/>
        </w:rPr>
        <w:t>ทั้งนี้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ภายใน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cstheme="majorBidi"/>
        </w:rPr>
        <w:t>5 (</w:t>
      </w:r>
      <w:r w:rsidRPr="006D6539">
        <w:rPr>
          <w:rFonts w:asciiTheme="majorBidi" w:hAnsiTheme="majorBidi" w:hint="cs"/>
          <w:cs/>
        </w:rPr>
        <w:t>ห้า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วันทำการ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โดยการปรับเปลี่ยนอัตราอ้างอิงของใบแสดงสิทธิหรือการดำเนินการต่าง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้น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14061130" w14:textId="77777777" w:rsidR="00D740A1" w:rsidRPr="00AF2BC5" w:rsidRDefault="00D740A1" w:rsidP="00D740A1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8.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เพียงพอรองรับใบแสดงสิทธิที่จำหน่ายได้และยังไม่ได้ไถ่ถอน รวมถึงข้อตกลงการชดใช้ค่าเสียหายหรือมาตรการเยียวยา</w:t>
      </w:r>
    </w:p>
    <w:p w14:paraId="47CE1D14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ไม่สามารถจัดให้มีหลักทรัพย์ต่างประเทศเพียงพอเพื่อรองรับใบแสดงสิทธิที่จำหน่ายและยังไม่ได้ไถ่ถอน เนื่องจากเหตุการณ์ เช่น การผิดนัดส่งมอบในต่างประเทศหรือเหตุการณ์อื่นๆ ผู้ออกใบแสดงสิทธิต้องรับผิดชอบดังนี้:</w:t>
      </w:r>
    </w:p>
    <w:p w14:paraId="493E5C69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หาหลักทรัพย์ต่างประเทศเพียงพอเพื่อรองรับใบแสดงสิทธิในผลประโยชน์จากหลักทรัพย์อ้างอิงภายใน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วันทำการนับจากวันที่เกิดภาวะไม่เพียงพอ โดยอาจทำการซื้อหลักทรัพย์ต่างประเทศเพิ่มเติม หรือรับซื้อคืนใบแสดงสิทธิจากผู้ถือใบแสดงสิทธิที่เกินกว่าจำนวนที่มีหลักทรัพย์รองรับและทำการไถ่ถอน</w:t>
      </w:r>
    </w:p>
    <w:p w14:paraId="786C014E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ในกรณีที่ผู้ถือใบแสดงสิทธิไม่สามารถไถ่ถอนเป็นเงินสดได้ ผู้ออกใบแสดงสิทธิต้องจ่ายค่าเสียหายให้ผู้ถือใบแสดงสิทธิในอัตรา </w:t>
      </w:r>
      <w:r w:rsidRPr="00AF2BC5">
        <w:rPr>
          <w:rFonts w:asciiTheme="majorBidi" w:hAnsiTheme="majorBidi" w:cstheme="majorBidi"/>
        </w:rPr>
        <w:t xml:space="preserve">7.5% </w:t>
      </w:r>
      <w:r w:rsidRPr="00AF2BC5">
        <w:rPr>
          <w:rFonts w:asciiTheme="majorBidi" w:hAnsiTheme="majorBidi" w:cstheme="majorBidi"/>
          <w:cs/>
        </w:rPr>
        <w:t>ต่อปีจากมูลค่าที่ไม่สามารถไถ่ถอนเป็นเงินสด นับตั้งแต่วันที่ผิดนัดส่งมอบเงินสดจนถึงวันที่ส่งมอบครบถ้วน</w:t>
      </w:r>
    </w:p>
    <w:p w14:paraId="627B1362" w14:textId="77777777" w:rsidR="00D740A1" w:rsidRPr="00AF2BC5" w:rsidRDefault="00D740A1" w:rsidP="00D740A1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9.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ได้ตามหลักเกณฑ์ของตลาดหลักทรัพย์ไทย</w:t>
      </w:r>
    </w:p>
    <w:p w14:paraId="26A36ECB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9.1 </w:t>
      </w:r>
      <w:r w:rsidRPr="00AF2BC5">
        <w:rPr>
          <w:rFonts w:asciiTheme="majorBidi" w:hAnsiTheme="majorBidi" w:cstheme="majorBidi"/>
          <w:cs/>
        </w:rPr>
        <w:t>ผู้ออกใบแสดงสิทธิจะรับซื้อคืนใบแสดงสิทธิจากผู้ถือใบแสดงสิทธิทุกคนที่แสดงความประสงค์ โดยผู้ออกอาจดำเนินการขายหลักทรัพย์อ้างอิงตามราคาตลาดในต่างประเทศ ซึ่งอาจไม่ใช่ราคาที่ดีที่สุดในขณะนั้น หรืออาจคำนวณราคารับซื้อคืนตามราคาปิดในตลาดต่างประเทศ ทั้งนี้ ผู้ออกจะพิจารณาและกำหนดตามดุลยพินิจ ผู้ถือใบแสดงสิทธิที่แสดงความประสงค์จะได้รับเงินชำระเป็นสกุลเงินบาท โดยใช้อัตราแลกเปลี่ยนของธนาคารพาณิชย์ที่ผู้ออกกำหนด หักด้วยค่าใช้จ่ายต่างๆ โดยผู้ออกจะเปิดเผยรายละเอียดผ่านช่องทางที่ตลาดหลักทรัพย์ไทยกำหนด</w:t>
      </w:r>
    </w:p>
    <w:p w14:paraId="66DE3391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ให้มีช่องทางการไถ่ถอนสำหรับผู้ถือใบแสดงสิทธิที่ประสงค์ไถ่ถอนใบแสดงสิทธิ โดยเป็นไปตามวิธีที่กำหนดในข้อ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ของข้อกำหนดสิทธิ โดยจะเปิดเผยรายละเอียดผ่านช่องทางที่ตลาดหลักทรัพย์ไทยกำหนด</w:t>
      </w:r>
    </w:p>
    <w:p w14:paraId="756D2900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9.3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ต้องจัดให้มีผู้ดูแลสภาพคล่องจนกว่าจะสามารถกระจายการถือใบแสดงสิทธิตามหลักเกณฑ์ของตลาดหลักทรัพย์ไทยได้ครบถ้วน ในระหว่างช่วงเวลานี้ ผู้ออกจะเปิดเผยผลการปฏิบัติงานของผู้ดูแลสภาพคล่องเป็นรายเดือนภายใน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วันทำการหลังจากสิ้นเดือนผ่านช่องทางที่ตลาดหลักทรัพย์ไทยกำหนด โดยรายละเอียดการดูแลสภาพคล่องจะเป็นไปตามที่ระบุในข้อกำหนดสิทธิฉบับนี้</w:t>
      </w:r>
    </w:p>
    <w:p w14:paraId="77CAD158" w14:textId="77777777" w:rsidR="00D740A1" w:rsidRPr="00AF2BC5" w:rsidRDefault="00D740A1" w:rsidP="00D740A1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10.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ค่าธรรมเนียมและค่าใช้จ่ายต่าง ๆ ที่เรียกเก็บจากผู้ถือใบแสดงสิทธิ</w:t>
      </w:r>
    </w:p>
    <w:p w14:paraId="3ACE0FFC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ผู้ออกใบแสดงสิทธิมีสิทธิในการเรียกเก็บค่าธรรมเนียมและค่าใช้จ่ายต่าง ๆ (ถ้ามี) จากผู้ถือใบแสดงสิทธิ โดยรายละเอียดจะเป็นไปตามแบบแสดงรายการข้อมูลและร่างหนังสือชี้ชวนการเสนอขายตราสารแสดงสิทธิในหลักทรัพย์ต่างประเทศ (แบบ </w:t>
      </w:r>
      <w:r w:rsidRPr="00AF2BC5">
        <w:rPr>
          <w:rFonts w:asciiTheme="majorBidi" w:hAnsiTheme="majorBidi" w:cstheme="majorBidi"/>
        </w:rPr>
        <w:t xml:space="preserve">69-DR) </w:t>
      </w:r>
      <w:r w:rsidRPr="00AF2BC5">
        <w:rPr>
          <w:rFonts w:asciiTheme="majorBidi" w:hAnsiTheme="majorBidi" w:cstheme="majorBidi"/>
          <w:cs/>
        </w:rPr>
        <w:t>และเอกสารแนบท้ายข้อกำหนดสิทธิที่เกี่ยวข้อง</w:t>
      </w:r>
    </w:p>
    <w:p w14:paraId="0E48097F" w14:textId="77777777" w:rsidR="00D740A1" w:rsidRPr="00AF2BC5" w:rsidRDefault="00D740A1" w:rsidP="00D740A1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11.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การแก้ไขเปลี่ยนแปลงข้อกำหนดสิทธิ</w:t>
      </w:r>
    </w:p>
    <w:p w14:paraId="7CA10388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แก้ไขข้อกำหนดสิทธิสามารถทำได้เมื่อได้รับความเห็นชอบจากผู้ออกใบแสดงสิทธิและที่ประชุมผู้ถือใบแสดงสิทธิ โดยผู้ออกใบแสดงสิทธิต้องชี้แจงในหนังสือนัดประชุมถึงเหตุผลในการแก้ไขและผลกระทบที่อาจเกิดขึ้นต่อผู้ถือใบแสดงสิทธิ ยกเว้นในกรณีที่การแก้ไขเป็นประโยชน์ต่อผู้ถือใบแสดงสิทธิอย่างชัดเจนหรือไม่ส่งผลให้สิทธิประโยชน์ของผู้ถือใบแสดงสิทธิลดลง หรือเป็นการแก้ไขข้อผิดพลาดที่ชัดเจนหรือเพื่อให้สอดคล้องกับกฎหมายหรือกฎเกณฑ์ที่เกี่ยวข้อง ในกรณีเหล่านี้ผู้ออกใบแสดงสิทธิสามารถดำเนินการแก้ไขได้โดยไม่ต้องได้รับความเห็นชอบจากที่ประชุมผู้ถือใบแสดงสิทธิ ทั้งนี้ การแก้ไขต้องไม่ขัดกับข้อกำหนดตามประกาศเกี่ยวกับการเสนอขายตราสารแสดงสิทธิในหลักทรัพย์ต่างประเทศ</w:t>
      </w:r>
    </w:p>
    <w:p w14:paraId="481173AA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หากการแก้ไขข้อกำหนดสิทธิต้องได้รับความเห็นชอบจากที่ประชุมผู้ถือใบแสดงสิทธิ ผู้ออกใบแสดงสิทธิต้องแจ้งต่อสำนักงาน ก.ล.ต. และเปิดเผยผ่านระบบสารสนเทศของตลาดหลักทรัพย์ไทยตามหลักเกณฑ์ที่กำหนด และส่งสรุปสาระสำคัญของการแก้ไขให้แก่ผู้ถือใบแสดงสิทธิภายใน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>วันนับจากวันที่ได้รับคำร้องขอเป็นลายลักษณ์อักษรจากผู้ถือใบแสดงสิทธิ</w:t>
      </w:r>
    </w:p>
    <w:p w14:paraId="608F12F4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ในกรณีที่ผู้ออกใบแสดงสิทธิต้องการเปลี่ยนแปลงตัวแทนในการเก็บรักษาหลักทรัพย์ต่างประเทศ หากการเปลี่ยนแปลงนั้นเป็นไปเพื่อประโยชน์ของผู้ถือใบแสดงสิทธิหรือไม่ทำให้สิทธิประโยชน์ลดลง และเป็นไปตามกฎเกณฑ์ของหน่วยงานกำกับ      ผู้ออกใบแสดงสิทธิสามารถดำเนินการได้โดยไม่ต้องได้รับความเห็นชอบจากที่ประชุมผู้ถือใบแสดงสิทธิ แต่ต้องแจ้งการแก้ไขดังกล่าวต่อสำนักงาน ก.ล.ต. และเปิดเผยผ่านระบบการเปิดเผยข้อมูลของตลาดหลักทรัพย์ไทยโดยไม่ชักช้า</w:t>
      </w:r>
    </w:p>
    <w:p w14:paraId="6BD6FE71" w14:textId="77777777" w:rsidR="00D740A1" w:rsidRPr="00AF2BC5" w:rsidRDefault="00D740A1" w:rsidP="00D740A1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12.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คำบอกกล่าว</w:t>
      </w:r>
    </w:p>
    <w:p w14:paraId="31EC3328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การสื่อสารและหนังสือโต้ตอบภายใต้ข้อกำหนดสิทธิต้อง:</w:t>
      </w:r>
    </w:p>
    <w:p w14:paraId="4D7353FB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ทำเป็นลายลักษณ์อักษร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ส่งทางโทรสาร อีเมล ไปรษณียภัณฑ์ ไปรษณีย์ลงทะเบียน หรือไปรษณีย์แบบตอบรับ หรือส่งตรงถึงที่อยู่ในทะเบียน  ผู้ถือใบแสดงสิทธิหรืออีเมลที่ผู้ถือใบแสดงสิทธิแจ้งเป็นลายลักษณ์อักษร</w:t>
      </w:r>
    </w:p>
    <w:p w14:paraId="5C69A4D7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คำบอกกล่าวและหนังสือโต้ตอบระหว่างผู้ออกใบแสดงสิทธิและผู้ถือใบแสดงสิทธิจะสมบูรณ์เมื่อ:</w:t>
      </w:r>
    </w:p>
    <w:p w14:paraId="5BE5B215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หากส่งทางโทรสารต้องเป็นข้อความที่อ่านได้</w:t>
      </w:r>
      <w:r w:rsidRPr="00AF2BC5">
        <w:rPr>
          <w:rFonts w:asciiTheme="majorBidi" w:hAnsiTheme="majorBidi" w:cstheme="majorBidi"/>
        </w:rPr>
        <w:t xml:space="preserve"> </w:t>
      </w:r>
    </w:p>
    <w:p w14:paraId="15EDB1A3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หากส่งทางอีเมลจะมีผลเมื่อเอกสารเข้าสู่ระบบฐานข้อมูลที่อยู่นอกเหนือการควบคุมของผู้ส่ง และผู้รับได้รับเอกสาร</w:t>
      </w:r>
    </w:p>
    <w:p w14:paraId="5AC4842B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หากส่งทางไปรษณีย์แบบลงทะเบียนหรือพัสดุ จะมีผลเมื่อผู้รับได้รับเอกสาร</w:t>
      </w:r>
    </w:p>
    <w:p w14:paraId="400F4A2D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หากผู้ถือใบแสดงสิทธินำไปส่งเอง จะมีผลเมื่อผู้รับได้รับเอกสารอย่างถูกต้อง</w:t>
      </w:r>
    </w:p>
    <w:p w14:paraId="259D710C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กรณีคำบอกกล่าวและหนังสือโต้ตอบที่ส่งถึงผู้ออกตราสารให้ส่งไปที่</w:t>
      </w:r>
    </w:p>
    <w:p w14:paraId="2406A4E4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</w:p>
    <w:p w14:paraId="2DF075E7" w14:textId="77777777" w:rsidR="00D740A1" w:rsidRPr="00AF2BC5" w:rsidRDefault="00D740A1" w:rsidP="00D740A1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จำกัด</w:t>
      </w:r>
      <w:r w:rsidRPr="00AF2BC5">
        <w:rPr>
          <w:rFonts w:asciiTheme="majorBidi" w:hAnsiTheme="majorBidi" w:cstheme="majorBidi"/>
          <w:b/>
          <w:bCs/>
        </w:rPr>
        <w:t xml:space="preserve"> (</w:t>
      </w:r>
      <w:r w:rsidRPr="00AF2BC5">
        <w:rPr>
          <w:rFonts w:asciiTheme="majorBidi" w:hAnsiTheme="majorBidi" w:cstheme="majorBidi"/>
          <w:b/>
          <w:bCs/>
          <w:cs/>
        </w:rPr>
        <w:t>มหาชน</w:t>
      </w:r>
      <w:r w:rsidRPr="00AF2BC5">
        <w:rPr>
          <w:rFonts w:asciiTheme="majorBidi" w:hAnsiTheme="majorBidi" w:cstheme="majorBidi"/>
          <w:b/>
          <w:bCs/>
        </w:rPr>
        <w:t>) </w:t>
      </w:r>
    </w:p>
    <w:tbl>
      <w:tblPr>
        <w:tblStyle w:val="TableGrid"/>
        <w:tblW w:w="9353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7121"/>
      </w:tblGrid>
      <w:tr w:rsidR="00D740A1" w:rsidRPr="00AF2BC5" w14:paraId="5E8A43F5" w14:textId="77777777">
        <w:tc>
          <w:tcPr>
            <w:tcW w:w="2232" w:type="dxa"/>
          </w:tcPr>
          <w:p w14:paraId="7CE7E5CC" w14:textId="77777777" w:rsidR="00D740A1" w:rsidRPr="00AF2BC5" w:rsidRDefault="00D740A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ที่อยู่</w:t>
            </w:r>
          </w:p>
        </w:tc>
        <w:tc>
          <w:tcPr>
            <w:tcW w:w="7121" w:type="dxa"/>
          </w:tcPr>
          <w:p w14:paraId="6767BCDE" w14:textId="77777777" w:rsidR="00D740A1" w:rsidRPr="00AF2BC5" w:rsidRDefault="00D740A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 xml:space="preserve">132 </w:t>
            </w:r>
            <w:r w:rsidRPr="00AF2BC5">
              <w:rPr>
                <w:rFonts w:asciiTheme="majorBidi" w:hAnsiTheme="majorBidi" w:cstheme="majorBidi"/>
                <w:cs/>
              </w:rPr>
              <w:t>อาคารสินธรทาวเวอร์</w:t>
            </w:r>
            <w:r w:rsidRPr="00AF2BC5">
              <w:rPr>
                <w:rFonts w:asciiTheme="majorBidi" w:hAnsiTheme="majorBidi" w:cstheme="majorBidi"/>
              </w:rPr>
              <w:t xml:space="preserve"> 3 </w:t>
            </w:r>
            <w:r w:rsidRPr="00AF2BC5">
              <w:rPr>
                <w:rFonts w:asciiTheme="majorBidi" w:hAnsiTheme="majorBidi" w:cstheme="majorBidi"/>
                <w:cs/>
              </w:rPr>
              <w:t>ชั้น</w:t>
            </w:r>
            <w:r w:rsidRPr="00AF2BC5">
              <w:rPr>
                <w:rFonts w:asciiTheme="majorBidi" w:hAnsiTheme="majorBidi" w:cstheme="majorBidi"/>
              </w:rPr>
              <w:t xml:space="preserve"> 20,</w:t>
            </w:r>
            <w:r>
              <w:rPr>
                <w:rFonts w:asciiTheme="majorBidi" w:hAnsiTheme="majorBidi" w:cstheme="majorBidi"/>
              </w:rPr>
              <w:t xml:space="preserve"> 25,</w:t>
            </w:r>
            <w:r w:rsidRPr="00AF2BC5">
              <w:rPr>
                <w:rFonts w:asciiTheme="majorBidi" w:hAnsiTheme="majorBidi" w:cstheme="majorBidi"/>
              </w:rPr>
              <w:t xml:space="preserve"> 27 </w:t>
            </w:r>
          </w:p>
          <w:p w14:paraId="11C570EF" w14:textId="77777777" w:rsidR="00D740A1" w:rsidRPr="00AF2BC5" w:rsidRDefault="00D740A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ถนนวิทยุ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แขวงลุมพินี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เขตปทุมวัน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กรุงเทพมหานคร</w:t>
            </w:r>
            <w:r w:rsidRPr="00AF2BC5">
              <w:rPr>
                <w:rFonts w:asciiTheme="majorBidi" w:hAnsiTheme="majorBidi" w:cstheme="majorBidi"/>
              </w:rPr>
              <w:t xml:space="preserve"> 10330 </w:t>
            </w:r>
          </w:p>
        </w:tc>
      </w:tr>
      <w:tr w:rsidR="00D740A1" w:rsidRPr="00AF2BC5" w14:paraId="1080E3A3" w14:textId="77777777">
        <w:tc>
          <w:tcPr>
            <w:tcW w:w="2232" w:type="dxa"/>
          </w:tcPr>
          <w:p w14:paraId="795E049D" w14:textId="77777777" w:rsidR="00D740A1" w:rsidRPr="00AF2BC5" w:rsidRDefault="00D740A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ผู้รับ</w:t>
            </w:r>
          </w:p>
        </w:tc>
        <w:tc>
          <w:tcPr>
            <w:tcW w:w="7121" w:type="dxa"/>
          </w:tcPr>
          <w:p w14:paraId="26E3E97B" w14:textId="77777777" w:rsidR="00D740A1" w:rsidRPr="00AF2BC5" w:rsidRDefault="00D740A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ฝ่ายธุรกิจตราสารอนุพันธ์</w:t>
            </w:r>
          </w:p>
        </w:tc>
      </w:tr>
      <w:tr w:rsidR="00D740A1" w:rsidRPr="00AF2BC5" w14:paraId="3C5B3474" w14:textId="77777777">
        <w:tc>
          <w:tcPr>
            <w:tcW w:w="2232" w:type="dxa"/>
          </w:tcPr>
          <w:p w14:paraId="3BA9906C" w14:textId="77777777" w:rsidR="00D740A1" w:rsidRPr="00AF2BC5" w:rsidRDefault="00D740A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เบอร์โทรศัพท์</w:t>
            </w:r>
          </w:p>
        </w:tc>
        <w:tc>
          <w:tcPr>
            <w:tcW w:w="7121" w:type="dxa"/>
          </w:tcPr>
          <w:p w14:paraId="73165F84" w14:textId="77777777" w:rsidR="00D740A1" w:rsidRPr="00AF2BC5" w:rsidRDefault="00D740A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0 2205 7000 </w:t>
            </w:r>
          </w:p>
        </w:tc>
      </w:tr>
      <w:tr w:rsidR="00D740A1" w:rsidRPr="00AF2BC5" w14:paraId="553B9841" w14:textId="77777777">
        <w:tc>
          <w:tcPr>
            <w:tcW w:w="2232" w:type="dxa"/>
          </w:tcPr>
          <w:p w14:paraId="11F81664" w14:textId="77777777" w:rsidR="00D740A1" w:rsidRPr="00AF2BC5" w:rsidRDefault="00D740A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เบอร์โทรสาร</w:t>
            </w:r>
          </w:p>
          <w:p w14:paraId="757FC268" w14:textId="77777777" w:rsidR="00D740A1" w:rsidRPr="00AF2BC5" w:rsidRDefault="00D740A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ไปรษณีย์อิเล็กทรอนิกส์</w:t>
            </w:r>
          </w:p>
        </w:tc>
        <w:tc>
          <w:tcPr>
            <w:tcW w:w="7121" w:type="dxa"/>
          </w:tcPr>
          <w:p w14:paraId="415205F2" w14:textId="77777777" w:rsidR="00D740A1" w:rsidRPr="00AF2BC5" w:rsidRDefault="00D740A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0 2205 7019 </w:t>
            </w:r>
          </w:p>
          <w:p w14:paraId="02BAD9A1" w14:textId="77777777" w:rsidR="00D740A1" w:rsidRPr="00AF2BC5" w:rsidRDefault="00D740A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GroupDerivativeBusiness@pi.financial</w:t>
            </w:r>
          </w:p>
        </w:tc>
      </w:tr>
    </w:tbl>
    <w:p w14:paraId="6A4CDA3E" w14:textId="77777777" w:rsidR="00D740A1" w:rsidRDefault="00D740A1" w:rsidP="00D740A1">
      <w:pPr>
        <w:pStyle w:val="current"/>
        <w:rPr>
          <w:rFonts w:asciiTheme="majorBidi" w:hAnsiTheme="majorBidi" w:cstheme="majorBidi"/>
        </w:rPr>
      </w:pPr>
    </w:p>
    <w:p w14:paraId="215D6B32" w14:textId="77777777" w:rsidR="00D740A1" w:rsidRPr="00AF2BC5" w:rsidRDefault="00D740A1" w:rsidP="00D740A1">
      <w:pPr>
        <w:pStyle w:val="current"/>
        <w:ind w:left="0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ข้อสัญญาที่เป็นโมฆะไม่กระทบต่อข้อสัญญาที่สมบูรณ์</w:t>
      </w:r>
    </w:p>
    <w:p w14:paraId="17E61B82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หากข้อกำหนดหรือข้อความใด 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หรือเอกสารที่อ้างถึงในข้อกำหนดสิทธินี้กลายเป็นโมฆะ ไม่ชอบด้วยกฎหมาย หรือไม่สามารถบังคับใช้ได้ไม่ว่าด้วยเหตุใดก็ตาม ข้อความอื่น ๆ ที่เหลืออยู่ในข้อกำหนดสิทธิ (รวมถึงเอกสารที่เกี่ยวข้อง) ยังคงมีผลบังคับใช้ตามกฎหมายโดยไม่ได้รับผลกระทบจากความเป็นโมฆะ หรือความไม่สมบูรณ์ของข้อความหรือเอกสารที่เป็นปัญหา</w:t>
      </w:r>
    </w:p>
    <w:p w14:paraId="71BA027F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หากข้อความใดในข้อกำหนดสิทธินี้ขัดหรือแย้งกับกฎหมายหรือประกาศที่มีผลบังคับใช้กับใบแสดงสิทธิ ให้ใช้กฎหมายหรือประกาศนั้นแทนข้อความที่ขัดหรือแย้งกันในข้อกำหนดสิทธิเฉพาะในส่วนที่ขัดแย้งกันเท่านั้น</w:t>
      </w:r>
    </w:p>
    <w:p w14:paraId="07FEABCA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ความล่าช้าของผู้ออกใบแสดงสิทธิในการบังคับใช้สิทธิตามข้อกำหนดสิทธินี้ หรือการใช้สิทธิเพียงบางส่วน ไม่ถือว่าเป็นการสละสิทธิในการบังคับใช้สิทธิตามข้อกำหนดสิทธินี้ และการผ่อนผันหรือการละเว้นการใช้สิทธิในบางครั้งไม่ถือว่าเป็นการผ่อนผันหรือสละสิทธิในอนาคต เว้นแต่เป็นการผ่อนผันเฉพาะครั้งนั้น</w:t>
      </w:r>
    </w:p>
    <w:p w14:paraId="50111C5B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14. </w:t>
      </w:r>
      <w:r w:rsidRPr="00AF2BC5">
        <w:rPr>
          <w:rFonts w:asciiTheme="majorBidi" w:hAnsiTheme="majorBidi" w:cstheme="majorBidi"/>
          <w:b/>
          <w:bCs/>
          <w:cs/>
        </w:rPr>
        <w:t>ผลใช้บังคับ และกฎหมายที่ใช้บังคับ</w:t>
      </w:r>
    </w:p>
    <w:p w14:paraId="3B799CD6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จะมีผลบังคับใช้ตั้งแต่วันที่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382860C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ข้อกำหนดสิทธินี้อยู่ภายใต้การบังคับและการตีความตามกฎหมายของราชอาณาจักรไทย โดยศาลในประเทศไทยจะมีอำนาจในการพิจารณาชี้ขาดข้อพิพาทที่เกี่ยวข้องกับใบแสดงสิทธินี้</w:t>
      </w:r>
    </w:p>
    <w:p w14:paraId="015D5F11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614C772" w14:textId="77777777" w:rsidR="00D740A1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บริษัทหลักทรัพย์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พาย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จำกัด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มหาชน</w:t>
      </w:r>
      <w:r w:rsidRPr="00AF2BC5">
        <w:rPr>
          <w:rFonts w:asciiTheme="majorBidi" w:hAnsiTheme="majorBidi" w:cstheme="majorBidi"/>
        </w:rPr>
        <w:t>)</w:t>
      </w:r>
    </w:p>
    <w:p w14:paraId="16344A11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</w:p>
    <w:p w14:paraId="6F0A3189" w14:textId="77777777" w:rsidR="00D740A1" w:rsidRPr="00AF2BC5" w:rsidRDefault="00D740A1" w:rsidP="00D740A1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……………………………………………………</w:t>
      </w:r>
    </w:p>
    <w:p w14:paraId="751B39EB" w14:textId="77777777" w:rsidR="00D740A1" w:rsidRPr="00AF2BC5" w:rsidRDefault="00D740A1" w:rsidP="00D740A1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(น.ส. ณัฐชรินพร เจษฎาพิสิฐ)</w:t>
      </w:r>
    </w:p>
    <w:p w14:paraId="3089F4F7" w14:textId="77777777" w:rsidR="00D740A1" w:rsidRDefault="00D740A1" w:rsidP="00D740A1">
      <w:pPr>
        <w:spacing w:after="0" w:line="240" w:lineRule="auto"/>
        <w:jc w:val="center"/>
        <w:rPr>
          <w:rFonts w:asciiTheme="majorBidi" w:eastAsia="Angsana New" w:hAnsiTheme="majorBidi" w:cstheme="majorBidi"/>
          <w:b/>
          <w:bCs/>
          <w:sz w:val="28"/>
          <w:cs/>
        </w:rPr>
      </w:pPr>
      <w:r w:rsidRPr="00902123">
        <w:rPr>
          <w:rFonts w:asciiTheme="majorBidi" w:eastAsia="Angsana New" w:hAnsiTheme="majorBidi" w:cs="Angsana New"/>
          <w:sz w:val="28"/>
          <w:cs/>
        </w:rPr>
        <w:t>ประธานเจ้าหน้าที่บริหาร</w:t>
      </w:r>
      <w:r>
        <w:rPr>
          <w:rFonts w:asciiTheme="majorBidi" w:hAnsiTheme="majorBidi" w:cstheme="majorBidi"/>
          <w:b/>
          <w:bCs/>
          <w:cs/>
        </w:rPr>
        <w:br w:type="page"/>
      </w:r>
    </w:p>
    <w:p w14:paraId="378786AA" w14:textId="77777777" w:rsidR="00D740A1" w:rsidRPr="00AF2BC5" w:rsidRDefault="00D740A1" w:rsidP="00D740A1">
      <w:pPr>
        <w:pStyle w:val="current"/>
        <w:ind w:left="0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เอกสารแนบท้ายข้อกำหนดสิทธิ</w:t>
      </w:r>
      <w:r w:rsidRPr="00AF2BC5">
        <w:rPr>
          <w:rFonts w:asciiTheme="majorBidi" w:hAnsiTheme="majorBidi" w:cstheme="majorBidi"/>
          <w:b/>
          <w:bCs/>
          <w:cs/>
        </w:rPr>
        <w:br/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b/>
          <w:bCs/>
          <w:cs/>
        </w:rPr>
        <w:br/>
        <w:t xml:space="preserve">ที่มีหลักทรัพย์อ้างอิงเป็นหน่วยของ </w:t>
      </w:r>
      <w:r>
        <w:rPr>
          <w:rFonts w:asciiTheme="majorBidi" w:hAnsiTheme="majorBidi" w:cstheme="majorBidi"/>
          <w:b/>
          <w:bCs/>
          <w:cs/>
        </w:rPr>
        <w:t>หุ้นสามัญ</w:t>
      </w:r>
    </w:p>
    <w:p w14:paraId="654606EA" w14:textId="77777777" w:rsidR="00D740A1" w:rsidRPr="00AF2BC5" w:rsidRDefault="00D740A1" w:rsidP="00D740A1">
      <w:pPr>
        <w:pStyle w:val="current"/>
        <w:jc w:val="center"/>
        <w:rPr>
          <w:rFonts w:asciiTheme="majorBidi" w:hAnsiTheme="majorBidi" w:cstheme="majorBidi"/>
          <w:b/>
          <w:bCs/>
        </w:rPr>
      </w:pPr>
      <w:r>
        <w:rPr>
          <w:rStyle w:val="Strong"/>
          <w:rFonts w:asciiTheme="majorBidi" w:hAnsiTheme="majorBidi" w:cstheme="majorBidi"/>
        </w:rPr>
        <w:t>Quantinuum Inc. (QNT)</w:t>
      </w:r>
    </w:p>
    <w:p w14:paraId="4A843312" w14:textId="77777777" w:rsidR="00D740A1" w:rsidRPr="00AF2BC5" w:rsidRDefault="00D740A1" w:rsidP="00D740A1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ออกโดยบริษัทหลักทรัพย์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 จำกัด (มหาชน)</w:t>
      </w:r>
    </w:p>
    <w:p w14:paraId="4CA8213D" w14:textId="77777777" w:rsidR="00D740A1" w:rsidRPr="00AF2BC5" w:rsidRDefault="00D740A1" w:rsidP="00D740A1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</w:p>
    <w:p w14:paraId="691009FC" w14:textId="77777777" w:rsidR="00D740A1" w:rsidRPr="00AF2BC5" w:rsidRDefault="00D740A1" w:rsidP="00D740A1">
      <w:pPr>
        <w:pStyle w:val="current"/>
        <w:rPr>
          <w:rFonts w:asciiTheme="majorBidi" w:hAnsiTheme="majorBidi" w:cstheme="majorBidi"/>
          <w:b/>
          <w:bCs/>
        </w:rPr>
      </w:pPr>
    </w:p>
    <w:p w14:paraId="275BE6CF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ที่มีหลักทรัพย์อ้างอิงเป็นหน่วยของ </w:t>
      </w:r>
      <w:r>
        <w:rPr>
          <w:rFonts w:asciiTheme="majorBidi" w:hAnsiTheme="majorBidi" w:cstheme="majorBidi"/>
          <w:cs/>
        </w:rPr>
        <w:t>หุ้นสามัญ</w:t>
      </w:r>
      <w:r w:rsidRPr="00AF2BC5">
        <w:rPr>
          <w:rFonts w:asciiTheme="majorBidi" w:hAnsiTheme="majorBidi" w:cstheme="majorBidi"/>
        </w:rPr>
        <w:t xml:space="preserve"> </w:t>
      </w:r>
      <w:r>
        <w:rPr>
          <w:rStyle w:val="Strong"/>
          <w:rFonts w:asciiTheme="majorBidi" w:hAnsiTheme="majorBidi" w:cstheme="majorBidi"/>
        </w:rPr>
        <w:t>Quantinuum Inc. (QNT)</w:t>
      </w:r>
      <w:r w:rsidRPr="00AF2BC5">
        <w:rPr>
          <w:rFonts w:asciiTheme="majorBidi" w:hAnsiTheme="majorBidi" w:cstheme="majorBidi"/>
          <w:cs/>
        </w:rPr>
        <w:t xml:space="preserve"> 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(</w:t>
      </w:r>
      <w:r w:rsidRPr="00AF2BC5">
        <w:rPr>
          <w:rFonts w:asciiTheme="majorBidi" w:hAnsiTheme="majorBidi" w:cstheme="majorBidi"/>
          <w:spacing w:val="4"/>
          <w:cs/>
        </w:rPr>
        <w:t>ต่อไปจะเรียกว่า 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หลักทรัพย์ต่างประเทศ</w:t>
      </w:r>
      <w:r w:rsidRPr="00AF2BC5">
        <w:rPr>
          <w:rFonts w:asciiTheme="majorBidi" w:hAnsiTheme="majorBidi" w:cstheme="majorBidi"/>
          <w:spacing w:val="4"/>
          <w:cs/>
        </w:rPr>
        <w:t xml:space="preserve">”) ที่ออกโดยบริษัทหลักทรัพย์ </w:t>
      </w:r>
      <w:r w:rsidRPr="00AF2BC5">
        <w:rPr>
          <w:rFonts w:asciiTheme="majorBidi" w:hAnsiTheme="majorBidi" w:cstheme="majorBidi"/>
          <w:cs/>
        </w:rPr>
        <w:t>พาย จำกัด (มหาชน)</w:t>
      </w:r>
      <w:r w:rsidRPr="00AF2BC5">
        <w:rPr>
          <w:rFonts w:asciiTheme="majorBidi" w:hAnsiTheme="majorBidi" w:cstheme="majorBidi"/>
          <w:b/>
          <w:bCs/>
          <w:cs/>
        </w:rPr>
        <w:t xml:space="preserve"> </w:t>
      </w:r>
      <w:r w:rsidRPr="00AF2BC5">
        <w:rPr>
          <w:rFonts w:asciiTheme="majorBidi" w:hAnsiTheme="majorBidi" w:cstheme="majorBidi"/>
          <w:spacing w:val="4"/>
          <w:cs/>
        </w:rPr>
        <w:t>(“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ใบ</w:t>
      </w:r>
      <w:r w:rsidRPr="00AF2BC5">
        <w:rPr>
          <w:rFonts w:asciiTheme="majorBidi" w:hAnsiTheme="majorBidi" w:cstheme="majorBidi"/>
          <w:b/>
          <w:bCs/>
          <w:cs/>
        </w:rPr>
        <w:t>แสดงสิทธิ</w:t>
      </w:r>
      <w:r w:rsidRPr="00AF2BC5">
        <w:rPr>
          <w:rFonts w:asciiTheme="majorBidi" w:hAnsiTheme="majorBidi" w:cstheme="majorBidi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AF2BC5">
        <w:rPr>
          <w:rFonts w:asciiTheme="majorBidi" w:hAnsiTheme="majorBidi" w:cstheme="majorBidi"/>
          <w:spacing w:val="2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AF2BC5">
        <w:rPr>
          <w:rFonts w:asciiTheme="majorBidi" w:hAnsiTheme="majorBidi" w:cstheme="majorBidi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พาย จำกัด (มหาชน) (“</w:t>
      </w:r>
      <w:r w:rsidRPr="00AF2BC5">
        <w:rPr>
          <w:rFonts w:asciiTheme="majorBidi" w:hAnsiTheme="majorBidi" w:cstheme="majorBidi"/>
          <w:b/>
          <w:bCs/>
          <w:cs/>
        </w:rPr>
        <w:t>ข้อกำหนดสิทธิ</w:t>
      </w:r>
      <w:r w:rsidRPr="00AF2BC5">
        <w:rPr>
          <w:rFonts w:asciiTheme="majorBidi" w:hAnsiTheme="majorBidi" w:cstheme="majorBidi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รวมทั้งกำหนดรายละเอียดของค่าธรรมเนียมต่างๆ ที่บริษัทหลักทรัพย์ พาย จำกัด (มหาชน) 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0BB25A03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</w:p>
    <w:p w14:paraId="5433CB27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</w:rPr>
        <w:t xml:space="preserve">1 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รายละเอียดของใบแสดงสิทธิ</w:t>
      </w:r>
    </w:p>
    <w:tbl>
      <w:tblPr>
        <w:tblStyle w:val="TableGrid"/>
        <w:tblW w:w="963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83"/>
        <w:gridCol w:w="5670"/>
      </w:tblGrid>
      <w:tr w:rsidR="00D740A1" w:rsidRPr="00AF2BC5" w14:paraId="0AF3DD08" w14:textId="77777777" w:rsidTr="00C67222">
        <w:trPr>
          <w:trHeight w:val="20"/>
        </w:trPr>
        <w:tc>
          <w:tcPr>
            <w:tcW w:w="3685" w:type="dxa"/>
          </w:tcPr>
          <w:p w14:paraId="62057B7F" w14:textId="77777777" w:rsidR="00D740A1" w:rsidRPr="00AF2BC5" w:rsidRDefault="00D740A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ผู้ออกใบแสดงสิทธิ</w:t>
            </w:r>
          </w:p>
        </w:tc>
        <w:tc>
          <w:tcPr>
            <w:tcW w:w="283" w:type="dxa"/>
          </w:tcPr>
          <w:p w14:paraId="075F994C" w14:textId="77777777" w:rsidR="00D740A1" w:rsidRPr="00AF2BC5" w:rsidDel="00EB277B" w:rsidRDefault="00D740A1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988AA22" w14:textId="77777777" w:rsidR="00D740A1" w:rsidRPr="00AF2BC5" w:rsidRDefault="00D740A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D740A1" w:rsidRPr="00AF2BC5" w14:paraId="71D4A1CD" w14:textId="77777777" w:rsidTr="00C67222">
        <w:tc>
          <w:tcPr>
            <w:tcW w:w="3685" w:type="dxa"/>
          </w:tcPr>
          <w:p w14:paraId="487326FD" w14:textId="77777777" w:rsidR="00D740A1" w:rsidRPr="00AF2BC5" w:rsidRDefault="00D740A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ชื่อของใบแสดงสิทธิ</w:t>
            </w:r>
          </w:p>
        </w:tc>
        <w:tc>
          <w:tcPr>
            <w:tcW w:w="283" w:type="dxa"/>
          </w:tcPr>
          <w:p w14:paraId="04ABA2C3" w14:textId="77777777" w:rsidR="00D740A1" w:rsidRPr="00AF2BC5" w:rsidDel="00EB277B" w:rsidRDefault="00D740A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78FC711" w14:textId="77777777" w:rsidR="00D740A1" w:rsidRPr="00AF2BC5" w:rsidRDefault="00D740A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</w:t>
            </w: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/>
              </w:rPr>
              <w:t>Quantinuum Inc. (QNT)</w:t>
            </w:r>
            <w:r w:rsidRPr="00AF2BC5">
              <w:rPr>
                <w:rFonts w:asciiTheme="majorBidi" w:hAnsiTheme="majorBidi" w:cstheme="majorBidi"/>
                <w:cs/>
              </w:rPr>
              <w:t xml:space="preserve"> ออกโดย บริษัทหลักทรัพย์ พาย จำกัด (มหาชน)</w:t>
            </w:r>
          </w:p>
        </w:tc>
      </w:tr>
      <w:tr w:rsidR="00D740A1" w:rsidRPr="00AF2BC5" w14:paraId="516D1119" w14:textId="77777777" w:rsidTr="00C67222">
        <w:tc>
          <w:tcPr>
            <w:tcW w:w="3685" w:type="dxa"/>
          </w:tcPr>
          <w:p w14:paraId="05503262" w14:textId="77777777" w:rsidR="00D740A1" w:rsidRPr="00AF2BC5" w:rsidRDefault="00D740A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จำนวนที่เสนอขาย</w:t>
            </w:r>
          </w:p>
        </w:tc>
        <w:tc>
          <w:tcPr>
            <w:tcW w:w="283" w:type="dxa"/>
          </w:tcPr>
          <w:p w14:paraId="70A98548" w14:textId="77777777" w:rsidR="00D740A1" w:rsidRPr="00AF2BC5" w:rsidRDefault="00D740A1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26B1763" w14:textId="77777777" w:rsidR="00D740A1" w:rsidRPr="00AF2BC5" w:rsidRDefault="00D740A1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10,000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หน่วย</w:t>
            </w:r>
          </w:p>
        </w:tc>
      </w:tr>
      <w:tr w:rsidR="00D740A1" w:rsidRPr="00AF2BC5" w14:paraId="3739ADE0" w14:textId="77777777" w:rsidTr="00C67222">
        <w:tc>
          <w:tcPr>
            <w:tcW w:w="3685" w:type="dxa"/>
          </w:tcPr>
          <w:p w14:paraId="6035C7A5" w14:textId="77777777" w:rsidR="00D740A1" w:rsidRPr="00AF2BC5" w:rsidRDefault="00D740A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ราคาเสนอขายเบื้องต้นต่อหน่วย</w:t>
            </w:r>
          </w:p>
        </w:tc>
        <w:tc>
          <w:tcPr>
            <w:tcW w:w="283" w:type="dxa"/>
          </w:tcPr>
          <w:p w14:paraId="0A38DD6F" w14:textId="77777777" w:rsidR="00D740A1" w:rsidRPr="00AF2BC5" w:rsidRDefault="00D740A1" w:rsidP="00A51FFE">
            <w:pPr>
              <w:pStyle w:val="current"/>
              <w:rPr>
                <w:rFonts w:asciiTheme="majorBidi" w:eastAsia="Times New Roman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293B2A8" w14:textId="77777777" w:rsidR="00D740A1" w:rsidRPr="00AF2BC5" w:rsidRDefault="00D740A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eastAsia="Times New Roman" w:hAnsiTheme="majorBidi" w:cstheme="majorBidi"/>
                <w:cs/>
              </w:rPr>
              <w:t>เป็นไปตามกลไกตลาดในเวลาที่เสนอขาย</w:t>
            </w:r>
          </w:p>
        </w:tc>
      </w:tr>
      <w:tr w:rsidR="00D740A1" w:rsidRPr="00AF2BC5" w14:paraId="56D5C6FF" w14:textId="77777777" w:rsidTr="00C67222">
        <w:tc>
          <w:tcPr>
            <w:tcW w:w="3685" w:type="dxa"/>
          </w:tcPr>
          <w:p w14:paraId="3AD031DB" w14:textId="77777777" w:rsidR="00D740A1" w:rsidRPr="00AF2BC5" w:rsidRDefault="00D740A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มูลค่ารวมที่เสนอขาย</w:t>
            </w:r>
          </w:p>
        </w:tc>
        <w:tc>
          <w:tcPr>
            <w:tcW w:w="283" w:type="dxa"/>
          </w:tcPr>
          <w:p w14:paraId="60158356" w14:textId="77777777" w:rsidR="00D740A1" w:rsidRPr="00AF2BC5" w:rsidRDefault="00D740A1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45C5FD9" w14:textId="77777777" w:rsidR="00D740A1" w:rsidRPr="00AF2BC5" w:rsidRDefault="00D740A1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 w:hint="cs"/>
                <w:cs/>
              </w:rPr>
              <w:t xml:space="preserve">ไม่เกิน </w:t>
            </w:r>
            <w:r>
              <w:rPr>
                <w:rFonts w:asciiTheme="majorBidi" w:eastAsia="Times New Roman" w:hAnsiTheme="majorBidi" w:cstheme="majorBidi"/>
              </w:rPr>
              <w:t>30,000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บาท</w:t>
            </w:r>
          </w:p>
        </w:tc>
      </w:tr>
      <w:tr w:rsidR="00D740A1" w:rsidRPr="00AF2BC5" w14:paraId="069240C3" w14:textId="77777777" w:rsidTr="00C67222">
        <w:tc>
          <w:tcPr>
            <w:tcW w:w="3685" w:type="dxa"/>
          </w:tcPr>
          <w:p w14:paraId="62400332" w14:textId="77777777" w:rsidR="00D740A1" w:rsidRPr="00AF2BC5" w:rsidRDefault="00D740A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อัตราอ้างอิงของใบแสดงสิทธิ</w:t>
            </w:r>
          </w:p>
        </w:tc>
        <w:tc>
          <w:tcPr>
            <w:tcW w:w="283" w:type="dxa"/>
          </w:tcPr>
          <w:p w14:paraId="4CC777D8" w14:textId="77777777" w:rsidR="00D740A1" w:rsidRPr="00AF2BC5" w:rsidRDefault="00D740A1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B4D7BC7" w14:textId="77777777" w:rsidR="00D740A1" w:rsidRPr="00AF2BC5" w:rsidRDefault="00D740A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อัตราส่วน </w:t>
            </w:r>
            <w:r w:rsidRPr="00AF2BC5">
              <w:rPr>
                <w:rFonts w:asciiTheme="majorBidi" w:hAnsiTheme="majorBidi" w:cstheme="majorBidi"/>
              </w:rPr>
              <w:t>1</w:t>
            </w:r>
            <w:r w:rsidRPr="00AF2BC5">
              <w:rPr>
                <w:rFonts w:asciiTheme="majorBidi" w:hAnsiTheme="majorBidi" w:cstheme="majorBidi"/>
                <w:cs/>
              </w:rPr>
              <w:t xml:space="preserve"> หลักทรัพย์อ้างอิง : </w:t>
            </w:r>
            <w:r>
              <w:rPr>
                <w:rFonts w:asciiTheme="majorBidi" w:hAnsiTheme="majorBidi" w:cstheme="majorBidi"/>
              </w:rPr>
              <w:t>1,000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 w:rsidRPr="00AF2BC5">
              <w:rPr>
                <w:rFonts w:asciiTheme="majorBidi" w:hAnsiTheme="majorBidi" w:cstheme="majorBidi"/>
              </w:rPr>
              <w:t>DR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spacing w:val="-6"/>
                <w:cs/>
              </w:rPr>
              <w:t>ทั้งนี้ อาจมีการปรับเปลี่ยนได้ตามที่ระบุไว้ในข้อกำหนดสิทธิ</w:t>
            </w:r>
            <w:r w:rsidRPr="007D297E">
              <w:rPr>
                <w:rFonts w:asciiTheme="majorBidi" w:hAnsiTheme="majorBidi" w:cstheme="majorBidi"/>
                <w:cs/>
              </w:rPr>
              <w:t xml:space="preserve">ข้อที่ </w:t>
            </w:r>
            <w:r w:rsidRPr="007D297E">
              <w:rPr>
                <w:rFonts w:asciiTheme="majorBidi" w:hAnsiTheme="majorBidi" w:cstheme="majorBidi"/>
              </w:rPr>
              <w:t>7.3</w:t>
            </w:r>
          </w:p>
        </w:tc>
      </w:tr>
      <w:tr w:rsidR="00D740A1" w:rsidRPr="00AF2BC5" w14:paraId="68934191" w14:textId="77777777" w:rsidTr="00C67222">
        <w:tc>
          <w:tcPr>
            <w:tcW w:w="3685" w:type="dxa"/>
          </w:tcPr>
          <w:p w14:paraId="33CB268C" w14:textId="77777777" w:rsidR="00D740A1" w:rsidRPr="00AF2BC5" w:rsidRDefault="00D740A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วันออกใบแสดงสิทธิ</w:t>
            </w:r>
          </w:p>
        </w:tc>
        <w:tc>
          <w:tcPr>
            <w:tcW w:w="283" w:type="dxa"/>
          </w:tcPr>
          <w:p w14:paraId="13929B0F" w14:textId="77777777" w:rsidR="00D740A1" w:rsidRPr="00AF2BC5" w:rsidRDefault="00D740A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670" w:type="dxa"/>
          </w:tcPr>
          <w:p w14:paraId="7A534BE3" w14:textId="77777777" w:rsidR="00D740A1" w:rsidRPr="00AF2BC5" w:rsidRDefault="00D740A1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เสนอขายในระบบ </w:t>
            </w:r>
            <w:r w:rsidRPr="00AF2BC5">
              <w:rPr>
                <w:rFonts w:asciiTheme="majorBidi" w:hAnsiTheme="majorBidi" w:cstheme="majorBidi"/>
              </w:rPr>
              <w:t xml:space="preserve">Direct Listing </w:t>
            </w:r>
            <w:r w:rsidRPr="00AF2BC5">
              <w:rPr>
                <w:rFonts w:asciiTheme="majorBidi" w:hAnsiTheme="majorBidi" w:cstheme="majorBidi"/>
                <w:cs/>
              </w:rPr>
              <w:t xml:space="preserve">ตั้งแต่วันที่ </w:t>
            </w:r>
            <w:r>
              <w:rPr>
                <w:rFonts w:asciiTheme="majorBidi" w:hAnsiTheme="majorBidi" w:cstheme="majorBidi"/>
              </w:rPr>
              <w:t>1</w:t>
            </w:r>
            <w:r>
              <w:rPr>
                <w:rFonts w:asciiTheme="majorBidi" w:hAnsiTheme="majorBidi" w:cstheme="majorBidi" w:hint="cs"/>
                <w:cs/>
              </w:rPr>
              <w:t>5</w:t>
            </w:r>
            <w:r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 w:hint="cs"/>
                <w:cs/>
              </w:rPr>
              <w:t xml:space="preserve">ตุลาคม </w:t>
            </w:r>
            <w:r>
              <w:rPr>
                <w:rFonts w:asciiTheme="majorBidi" w:hAnsiTheme="majorBidi" w:cstheme="majorBidi"/>
              </w:rPr>
              <w:t>2569</w:t>
            </w:r>
          </w:p>
        </w:tc>
      </w:tr>
      <w:tr w:rsidR="00D740A1" w:rsidRPr="00AF2BC5" w14:paraId="5D62DBFD" w14:textId="77777777" w:rsidTr="00C67222">
        <w:tc>
          <w:tcPr>
            <w:tcW w:w="3685" w:type="dxa"/>
          </w:tcPr>
          <w:p w14:paraId="74474C7C" w14:textId="77777777" w:rsidR="00D740A1" w:rsidRPr="00AF2BC5" w:rsidRDefault="00D740A1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วันเริ่มมีผลใช้บังคับของข้อกำหนดสิทธิ</w:t>
            </w:r>
          </w:p>
        </w:tc>
        <w:tc>
          <w:tcPr>
            <w:tcW w:w="283" w:type="dxa"/>
          </w:tcPr>
          <w:p w14:paraId="6E4E3811" w14:textId="77777777" w:rsidR="00D740A1" w:rsidRPr="00AF2BC5" w:rsidRDefault="00D740A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9C9CA4E" w14:textId="77777777" w:rsidR="00D740A1" w:rsidRPr="00AF2BC5" w:rsidRDefault="00D740A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 xml:space="preserve">12 </w:t>
            </w:r>
            <w:r>
              <w:rPr>
                <w:rFonts w:asciiTheme="majorBidi" w:hAnsiTheme="majorBidi" w:cstheme="majorBidi" w:hint="cs"/>
                <w:cs/>
              </w:rPr>
              <w:t xml:space="preserve">ตุลาคม </w:t>
            </w:r>
            <w:r>
              <w:rPr>
                <w:rFonts w:asciiTheme="majorBidi" w:hAnsiTheme="majorBidi" w:cstheme="majorBidi"/>
              </w:rPr>
              <w:t>2569</w:t>
            </w:r>
          </w:p>
        </w:tc>
      </w:tr>
      <w:tr w:rsidR="00D740A1" w:rsidRPr="00AF2BC5" w14:paraId="678782BB" w14:textId="77777777" w:rsidTr="00C67222">
        <w:tc>
          <w:tcPr>
            <w:tcW w:w="3685" w:type="dxa"/>
          </w:tcPr>
          <w:p w14:paraId="349E67F4" w14:textId="77777777" w:rsidR="00D740A1" w:rsidRPr="00AF2BC5" w:rsidRDefault="00D740A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หลักทรัพย์อ้างอิง</w:t>
            </w:r>
          </w:p>
        </w:tc>
        <w:tc>
          <w:tcPr>
            <w:tcW w:w="283" w:type="dxa"/>
          </w:tcPr>
          <w:p w14:paraId="3C06DCD3" w14:textId="77777777" w:rsidR="00D740A1" w:rsidRPr="00AF2BC5" w:rsidRDefault="00D740A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E5254AE" w14:textId="77777777" w:rsidR="00D740A1" w:rsidRPr="00A6623B" w:rsidRDefault="00D740A1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Style w:val="Strong"/>
                <w:rFonts w:asciiTheme="majorBidi" w:hAnsiTheme="majorBidi" w:cstheme="majorBidi"/>
              </w:rPr>
              <w:t>Quantinuum Inc. (QNT)</w:t>
            </w:r>
            <w:r>
              <w:rPr>
                <w:rStyle w:val="Strong"/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Style w:val="Strong"/>
                <w:rFonts w:hint="cs"/>
                <w:b w:val="0"/>
                <w:bCs w:val="0"/>
                <w:cs/>
              </w:rPr>
              <w:t xml:space="preserve">ซึ่งเป็นหลักทรัพย์ที่จดทะเบียนซื้อขายใน </w:t>
            </w:r>
            <w:r>
              <w:rPr>
                <w:rStyle w:val="Strong"/>
                <w:b w:val="0"/>
                <w:bCs w:val="0"/>
                <w:cs/>
              </w:rPr>
              <w:t>ตลาดหลักทรัพย์ สหรัฐอเมริกา</w:t>
            </w:r>
            <w:r>
              <w:rPr>
                <w:rStyle w:val="Strong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</w:rPr>
              <w:t>Nasdaq</w:t>
            </w:r>
          </w:p>
        </w:tc>
      </w:tr>
      <w:tr w:rsidR="00D740A1" w:rsidRPr="00AF2BC5" w14:paraId="2416B099" w14:textId="77777777" w:rsidTr="00C67222">
        <w:tc>
          <w:tcPr>
            <w:tcW w:w="3685" w:type="dxa"/>
          </w:tcPr>
          <w:p w14:paraId="54AF32F3" w14:textId="77777777" w:rsidR="00D740A1" w:rsidRPr="00AF2BC5" w:rsidRDefault="00D740A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การจดทะเบียน</w:t>
            </w:r>
          </w:p>
        </w:tc>
        <w:tc>
          <w:tcPr>
            <w:tcW w:w="283" w:type="dxa"/>
          </w:tcPr>
          <w:p w14:paraId="60426725" w14:textId="77777777" w:rsidR="00D740A1" w:rsidRPr="00AF2BC5" w:rsidRDefault="00D740A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E7BF298" w14:textId="77777777" w:rsidR="00D740A1" w:rsidRPr="00AF2BC5" w:rsidRDefault="00D740A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ใบแสดงสิทธิที่เสนอขายในครั้งนี้จะนำเข้าจดทะเบียนในตลาดหลักทรัพย์แห่งประเทศไทย</w:t>
            </w:r>
          </w:p>
        </w:tc>
      </w:tr>
      <w:tr w:rsidR="00D740A1" w:rsidRPr="00AF2BC5" w14:paraId="72D45ACF" w14:textId="77777777" w:rsidTr="00C67222">
        <w:tc>
          <w:tcPr>
            <w:tcW w:w="3685" w:type="dxa"/>
          </w:tcPr>
          <w:p w14:paraId="1581AF55" w14:textId="77777777" w:rsidR="00D740A1" w:rsidRPr="00AF2BC5" w:rsidRDefault="00D740A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3" w:type="dxa"/>
          </w:tcPr>
          <w:p w14:paraId="2B3009E0" w14:textId="77777777" w:rsidR="00D740A1" w:rsidRPr="00AF2BC5" w:rsidRDefault="00D740A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CF7A07A" w14:textId="77777777" w:rsidR="00D740A1" w:rsidRPr="00AF2BC5" w:rsidRDefault="00D740A1" w:rsidP="004C3AEE">
            <w:pPr>
              <w:pStyle w:val="current"/>
              <w:ind w:left="0"/>
              <w:jc w:val="lef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Webull Financial LLC</w:t>
            </w:r>
          </w:p>
        </w:tc>
      </w:tr>
      <w:tr w:rsidR="00D740A1" w:rsidRPr="00AF2BC5" w14:paraId="6AD80375" w14:textId="77777777" w:rsidTr="00C67222">
        <w:tc>
          <w:tcPr>
            <w:tcW w:w="3685" w:type="dxa"/>
            <w:vAlign w:val="center"/>
          </w:tcPr>
          <w:p w14:paraId="57ACA604" w14:textId="77777777" w:rsidR="00D740A1" w:rsidRPr="00AF2BC5" w:rsidRDefault="00D740A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นายทะเบียนใบแสดงสิทธิ</w:t>
            </w:r>
          </w:p>
        </w:tc>
        <w:tc>
          <w:tcPr>
            <w:tcW w:w="283" w:type="dxa"/>
          </w:tcPr>
          <w:p w14:paraId="1569DA2C" w14:textId="77777777" w:rsidR="00D740A1" w:rsidRPr="00AF2BC5" w:rsidRDefault="00D740A1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8E380FC" w14:textId="77777777" w:rsidR="00D740A1" w:rsidRPr="00AF2BC5" w:rsidRDefault="00D740A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 ศูนย์รับฝากหลักทรัพย์ (ประเทศไทย) จำกัด</w:t>
            </w:r>
          </w:p>
        </w:tc>
      </w:tr>
      <w:tr w:rsidR="00D740A1" w:rsidRPr="00AF2BC5" w14:paraId="7F16EBB7" w14:textId="77777777" w:rsidTr="00C67222">
        <w:tc>
          <w:tcPr>
            <w:tcW w:w="3685" w:type="dxa"/>
          </w:tcPr>
          <w:p w14:paraId="7C099D61" w14:textId="77777777" w:rsidR="00D740A1" w:rsidRPr="00AF2BC5" w:rsidRDefault="00D740A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ผู้ดูแลสภาพคล่อง</w:t>
            </w:r>
          </w:p>
        </w:tc>
        <w:tc>
          <w:tcPr>
            <w:tcW w:w="283" w:type="dxa"/>
          </w:tcPr>
          <w:p w14:paraId="17E79870" w14:textId="77777777" w:rsidR="00D740A1" w:rsidRPr="00AF2BC5" w:rsidRDefault="00D740A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ACFC074" w14:textId="77777777" w:rsidR="00D740A1" w:rsidRPr="00AF2BC5" w:rsidRDefault="00D740A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</w:p>
        </w:tc>
      </w:tr>
    </w:tbl>
    <w:p w14:paraId="2D5DD9EC" w14:textId="77777777" w:rsidR="00D740A1" w:rsidRPr="00AF2BC5" w:rsidRDefault="00D740A1" w:rsidP="00D740A1">
      <w:pPr>
        <w:pStyle w:val="current"/>
        <w:rPr>
          <w:rFonts w:asciiTheme="majorBidi" w:hAnsiTheme="majorBidi" w:cstheme="majorBidi"/>
          <w:b/>
          <w:bCs/>
        </w:rPr>
      </w:pPr>
    </w:p>
    <w:p w14:paraId="047DF1C1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2: </w:t>
      </w:r>
      <w:r w:rsidRPr="00AF2BC5">
        <w:rPr>
          <w:rFonts w:asciiTheme="majorBidi" w:hAnsiTheme="majorBidi" w:cstheme="majorBidi"/>
          <w:b/>
          <w:bCs/>
          <w:cs/>
        </w:rPr>
        <w:t>ค่าธรรมเนียมที่เรียกเก็บจากผู้ถือใบแสดงสิทธิ</w:t>
      </w:r>
    </w:p>
    <w:p w14:paraId="6EB0235F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ค่าธรรมเนียมการไถ่ถอน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ค่าธรรมเนียมการไถ่ถอนใบแสดงสิทธิจะไม่เกิน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 xml:space="preserve">ของมูลค่าไถ่ถอน โดยมูลค่าไถ่ถอนขั้นต่ำอยู่ที่ </w:t>
      </w:r>
      <w:r w:rsidRPr="00AF2BC5">
        <w:rPr>
          <w:rFonts w:asciiTheme="majorBidi" w:hAnsiTheme="majorBidi" w:cstheme="majorBidi"/>
        </w:rPr>
        <w:t xml:space="preserve">200,000 </w:t>
      </w:r>
      <w:r w:rsidRPr="00AF2BC5">
        <w:rPr>
          <w:rFonts w:asciiTheme="majorBidi" w:hAnsiTheme="majorBidi" w:cstheme="majorBidi"/>
          <w:cs/>
        </w:rPr>
        <w:t>บาท หรือจำนวนอื่นใดตามที่ผู้ออกใบแสดงสิทธิกำหนด (คำนวณจากจำนวนใบแสดงสิทธิที่ต้องการไถ่ถอนคูณด้วยราคาปิดของวันทำการก่อนหน้า)</w:t>
      </w:r>
    </w:p>
    <w:p w14:paraId="7649DE6E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ค่าธรรมเนียมการส่งผ่านผลประโยชน์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ค่าธรรมเนียมการส่งผ่านผลประโยชน์ที่เป็นเงินให้ผู้ถือใบแสดงสิทธิจะไม่เกิน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>ต่อหนึ่งหน่วยใบแสดงสิทธิ ทั้งนี้ ผู้ถือใบแสดงสิทธิจะเป็นผู้รับผิดชอบค่าใช้จ่ายที่เกิดขึ้นจากการส่งผ่านผลประโยชน์ดังกล่าว</w:t>
      </w:r>
    </w:p>
    <w:p w14:paraId="0AE729F6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สิทธิของผู้ออกใบแสดงสิทธิในการเปลี่ยนแปลงค่าธรรมเนียม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ผู้ออกใบแสดงสิทธิขอสงวนสิทธิในการปรับเปลี่ยนค่าธรรมเนียมตามข้อ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โดยไม่ถือว่าเป็นการแก้ไขข้อกำหนดสิทธิ ทั้งนี้หากมีการเปลี่ยนแปลงค่าธรรมเนียม ผู้ออกใบแสดงสิทธิจะดำเนินการดังต่อไปนี้:</w:t>
      </w:r>
    </w:p>
    <w:p w14:paraId="6141698E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กรณีปรับเพิ่มค่าธรรมเนียมไม่เกิน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 xml:space="preserve">ของค่าธรรมเนียมเดิม ผู้ออกใบแสดงสิทธิจะประกาศให้ผู้ถือใบแสดงสิทธิทราบล่วงหน้าไม่น้อยกว่า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60 </w:t>
      </w:r>
      <w:r w:rsidRPr="00AF2BC5">
        <w:rPr>
          <w:rFonts w:asciiTheme="majorBidi" w:hAnsiTheme="majorBidi" w:cstheme="majorBidi"/>
          <w:cs/>
        </w:rPr>
        <w:t>วัน ผ่านเว็บไซต์ของผู้ออกใบแสดงสิทธิ</w:t>
      </w:r>
    </w:p>
    <w:p w14:paraId="257B465A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เพื่อขอมติจากผู้ถือตราสารก่อนดำเนินการ</w:t>
      </w:r>
      <w:r w:rsidRPr="00AF2BC5">
        <w:rPr>
          <w:rFonts w:asciiTheme="majorBidi" w:hAnsiTheme="majorBidi" w:cstheme="majorBidi"/>
        </w:rPr>
        <w:t xml:space="preserve"> </w:t>
      </w:r>
    </w:p>
    <w:p w14:paraId="0546B567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 xml:space="preserve">หากการปรับค่าธรรมเนียมตามข้อ </w:t>
      </w: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ส่งผลให้เกิน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</w:t>
      </w:r>
      <w:r w:rsidRPr="00AF2BC5">
        <w:rPr>
          <w:rFonts w:asciiTheme="majorBidi" w:hAnsiTheme="majorBidi" w:cstheme="majorBidi"/>
        </w:rPr>
        <w:t xml:space="preserve"> 3.4 </w:t>
      </w:r>
      <w:r w:rsidRPr="00AF2BC5">
        <w:rPr>
          <w:rFonts w:asciiTheme="majorBidi" w:hAnsiTheme="majorBidi" w:cstheme="majorBidi"/>
          <w:cs/>
        </w:rPr>
        <w:t>กรณีลดค่าธรรมเนียม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ผู้ออกใบแสดงสิทธิจะประกาศผ่านเว็บไซต์ของผู้ออกใบแสดงสิทธิ</w:t>
      </w:r>
    </w:p>
    <w:p w14:paraId="04A9E792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ยังไม่รวมผลต่างอัตราแลกเปลี่ยน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ที่อาจเกิดขึ้นระหว่างกระบวนการ โดยผู้ถือใบแสดงสิทธิต้องรับผิดชอบในส่วนนี้</w:t>
      </w:r>
    </w:p>
    <w:p w14:paraId="05257388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ค่าธรรมเนียมดังกล่าวยังไม่รวมภาษีมูลค่าเพิ่ม</w:t>
      </w:r>
    </w:p>
    <w:p w14:paraId="08CDD152" w14:textId="77777777" w:rsidR="00D740A1" w:rsidRPr="00AF2BC5" w:rsidRDefault="00D740A1" w:rsidP="00D740A1">
      <w:pPr>
        <w:pStyle w:val="current"/>
        <w:ind w:left="0"/>
        <w:rPr>
          <w:rFonts w:asciiTheme="majorBidi" w:hAnsiTheme="majorBidi" w:cstheme="majorBidi"/>
        </w:rPr>
      </w:pPr>
    </w:p>
    <w:p w14:paraId="5AE3F102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ส่วนที่ 3</w:t>
      </w:r>
      <w:r w:rsidRPr="00AF2BC5">
        <w:rPr>
          <w:rFonts w:asciiTheme="majorBidi" w:hAnsiTheme="majorBidi" w:cstheme="majorBidi"/>
          <w:b/>
          <w:bCs/>
        </w:rPr>
        <w:t xml:space="preserve">: </w:t>
      </w:r>
      <w:r w:rsidRPr="00AF2BC5">
        <w:rPr>
          <w:rFonts w:asciiTheme="majorBidi" w:hAnsiTheme="majorBidi" w:cstheme="majorBidi"/>
          <w:b/>
          <w:bCs/>
          <w:cs/>
        </w:rPr>
        <w:t>ค่าใช้จ่ายที่รวมอยู่ในราคาเสนอขายใบแสดงสิทธิทันทีที่ตลาดเปิดการซื้อขาย ณ ราคาเปิด (</w:t>
      </w:r>
      <w:r w:rsidRPr="00AF2BC5">
        <w:rPr>
          <w:rFonts w:asciiTheme="majorBidi" w:hAnsiTheme="majorBidi" w:cstheme="majorBidi"/>
          <w:b/>
          <w:bCs/>
        </w:rPr>
        <w:t xml:space="preserve">ATO) </w:t>
      </w:r>
      <w:r w:rsidRPr="00AF2BC5">
        <w:rPr>
          <w:rFonts w:asciiTheme="majorBidi" w:hAnsiTheme="majorBidi" w:cstheme="majorBidi"/>
          <w:b/>
          <w:bCs/>
          <w:cs/>
        </w:rPr>
        <w:t>ในวันแรก</w:t>
      </w:r>
    </w:p>
    <w:p w14:paraId="75A1B8BC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ค่าใช้จ่ายในการดำเนินการที่เกี่ยวข้องกับการซื้อหลักทรัพย์ต่างประเทศ เช่น ค่าธรรมเนียมโบรกเกอร์ (</w:t>
      </w:r>
      <w:r w:rsidRPr="00AF2BC5">
        <w:rPr>
          <w:rFonts w:asciiTheme="majorBidi" w:hAnsiTheme="majorBidi" w:cstheme="majorBidi"/>
        </w:rPr>
        <w:t xml:space="preserve">Brokerage Fee), </w:t>
      </w:r>
      <w:r w:rsidRPr="00AF2BC5">
        <w:rPr>
          <w:rFonts w:asciiTheme="majorBidi" w:hAnsiTheme="majorBidi" w:cstheme="majorBidi"/>
          <w:cs/>
        </w:rPr>
        <w:t>ค่าธรรมเนียมผู้รับฝากทรัพย์สิน (</w:t>
      </w:r>
      <w:r w:rsidRPr="00AF2BC5">
        <w:rPr>
          <w:rFonts w:asciiTheme="majorBidi" w:hAnsiTheme="majorBidi" w:cstheme="majorBidi"/>
        </w:rPr>
        <w:t xml:space="preserve">Custodian Fee), </w:t>
      </w:r>
      <w:r w:rsidRPr="00AF2BC5">
        <w:rPr>
          <w:rFonts w:asciiTheme="majorBidi" w:hAnsiTheme="majorBidi" w:cstheme="majorBidi"/>
          <w:cs/>
        </w:rPr>
        <w:t xml:space="preserve">และค่าธรรมเนียมอื่น ๆ ที่ตลาดหลักทรัพย์ต่างประเทศกำหนด รวมถึงค่าใช้จ่ายของผู้ออกใบแสดงสิทธิและค่าใช้จ่ายอื่น ๆ ที่เรียกเก็บจริงจากนายทะเบียนใบแสดงสิทธิ ทั้งนี้ ค่าใช้จ่ายเหล่านี้จะไม่เกิน </w:t>
      </w:r>
      <w:r w:rsidRPr="00AF2BC5">
        <w:rPr>
          <w:rFonts w:asciiTheme="majorBidi" w:hAnsiTheme="majorBidi" w:cstheme="majorBidi"/>
        </w:rPr>
        <w:t xml:space="preserve">0.4% </w:t>
      </w:r>
      <w:r w:rsidRPr="00AF2BC5">
        <w:rPr>
          <w:rFonts w:asciiTheme="majorBidi" w:hAnsiTheme="majorBidi" w:cstheme="majorBidi"/>
          <w:cs/>
        </w:rPr>
        <w:t xml:space="preserve">ของราคาซื้อหลักทรัพย์ต่างประเทศ และจะถูกแปลงเป็นสกุลเงินบาทโดยใช้อัตราแลกเปลี่ยนที่เหมาะสม รวมถึงค่าธรรมเนียมอัตราแลกเปลี่ยนที่ไม่เกิน </w:t>
      </w:r>
      <w:r w:rsidRPr="00AF2BC5">
        <w:rPr>
          <w:rFonts w:asciiTheme="majorBidi" w:hAnsiTheme="majorBidi" w:cstheme="majorBidi"/>
        </w:rPr>
        <w:t>0.1%</w:t>
      </w:r>
    </w:p>
    <w:p w14:paraId="5838EA6C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4: </w:t>
      </w:r>
      <w:r w:rsidRPr="00AF2BC5">
        <w:rPr>
          <w:rFonts w:asciiTheme="majorBidi" w:hAnsiTheme="majorBidi" w:cstheme="majorBidi"/>
          <w:b/>
          <w:bCs/>
          <w:cs/>
        </w:rPr>
        <w:t>การส่งมอบสิทธิประโยชน์ให้ผู้ถือใบแสดงสิทธิ</w:t>
      </w:r>
    </w:p>
    <w:p w14:paraId="1A862141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ตกลงว่าหาก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นี้ การส่งมอบสิทธิประโยชน์ให้แก่ผู้ถือใบแสดงสิทธิต้องเป็นไปตามกฎหมายและหลักเกณฑ์ที่เกี่ยวข้อง โดยผู้ออกใบแสดงสิทธิจะดำเนินการดังนี้:</w:t>
      </w:r>
    </w:p>
    <w:p w14:paraId="26B6834C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สิทธิในการออกเสียงลงคะแนน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 ผู้ออกใบแสดงสิทธิมีสิทธิแต่เพียงผู้เดียวในการจัดการสิทธิดังกล่าว โดยจะพิจารณาถึงประโยชน์ของผู้ถือใบแสดงสิทธิ เช่น ในกรณีการพิจารณาเพิกถอนหลักทรัพย์ต่างประเทศออกจากการเป็นหลักทรัพย์จดทะเบียน</w:t>
      </w:r>
    </w:p>
    <w:p w14:paraId="42D7B56E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สิทธิในการรับผลประโยชน์จากหลักทรัพย์ต่างประเทศ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</w:p>
    <w:p w14:paraId="685806FD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  <w:t xml:space="preserve">2.1 </w:t>
      </w:r>
      <w:r w:rsidRPr="00AF2BC5">
        <w:rPr>
          <w:rFonts w:asciiTheme="majorBidi" w:hAnsiTheme="majorBidi" w:cstheme="majorBidi"/>
          <w:cs/>
        </w:rPr>
        <w:t xml:space="preserve">กรณีที่หลักทรัพย์ต่างประเทศมีการจ่ายปันผลเป็นเงินสดผู้ออกใบแสดงสิทธิจะแจ้งข่าวการจ่ายเงินปันผลของหลักทรัพย์ต่างประเทศ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เพื่อให้ตลาดหลักทรัพย์ไทยประกาศขึ้นเครื่องหมาย </w:t>
      </w:r>
      <w:r w:rsidRPr="00AF2BC5">
        <w:rPr>
          <w:rFonts w:asciiTheme="majorBidi" w:hAnsiTheme="majorBidi" w:cstheme="majorBidi"/>
        </w:rPr>
        <w:t>XD (Excluding Dividend)</w:t>
      </w:r>
      <w:r w:rsidRPr="00AF2BC5">
        <w:rPr>
          <w:rFonts w:asciiTheme="majorBidi" w:hAnsiTheme="majorBidi" w:cstheme="majorBidi"/>
          <w:cs/>
        </w:rPr>
        <w:t xml:space="preserve"> ผู้ออกใบแสดงสิทธิจะรายงานต่อตลาดหลักทรัพย์ไทยล่วงหน้าไม่น้อยกว่า 5 (ห้า) วันทำการก่อนวันปิดสมุดทะเบียนหรือวันกำหนดรายชื่อผู้ถือใบแสดงสิทธิดังกล่าว หรือตามระยะเวลาที่ตลาดหลักทรัพย์ไทยกำหนด 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</w:t>
      </w:r>
    </w:p>
    <w:p w14:paraId="1411036F" w14:textId="77777777" w:rsidR="00D740A1" w:rsidRPr="00AF2BC5" w:rsidRDefault="00D740A1" w:rsidP="00D740A1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 xml:space="preserve">1. ค่าธรรมเนียมตามที่ระบุในส่วนที่ </w:t>
      </w:r>
      <w:r w:rsidRPr="00AF2BC5">
        <w:rPr>
          <w:rFonts w:asciiTheme="majorBidi" w:eastAsia="Times New Roman" w:hAnsiTheme="majorBidi" w:cstheme="majorBidi"/>
        </w:rPr>
        <w:t xml:space="preserve">2 </w:t>
      </w:r>
      <w:r w:rsidRPr="00AF2BC5">
        <w:rPr>
          <w:rFonts w:asciiTheme="majorBidi" w:eastAsia="Times New Roman" w:hAnsiTheme="majorBidi" w:cstheme="majorBidi"/>
          <w:cs/>
        </w:rPr>
        <w:t>ข้อที่ 2 ของข้อกำหนดเพิ่มเติมฉบับนี้</w:t>
      </w:r>
    </w:p>
    <w:p w14:paraId="6BBD85E6" w14:textId="77777777" w:rsidR="00D740A1" w:rsidRPr="00AF2BC5" w:rsidRDefault="00D740A1" w:rsidP="00D740A1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ค่าใช้จ่ายที่นายทะเบียนเรียกเก็บรวมถึงภาษีที่เกี่ยวข้อง (ถ้ามี) เป็นต้น โดยใช้วิธีจัดสรรตามสัดส่วนของจำนวนหน่วย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 rata)</w:t>
      </w:r>
      <w:r w:rsidRPr="00AF2BC5">
        <w:rPr>
          <w:rFonts w:asciiTheme="majorBidi" w:eastAsia="Times New Roman" w:hAnsiTheme="majorBidi" w:cstheme="majorBidi"/>
          <w:cs/>
        </w:rPr>
        <w:t>แล้วจึงนำส่งเงินปันผลหลังหักค่าธรรมเนียมและค่าใช้จ่ายแก่ผู้ถือใบแสดงสิทธิ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Pro-rata)</w:t>
      </w:r>
      <w:r w:rsidRPr="00AF2BC5">
        <w:rPr>
          <w:rFonts w:asciiTheme="majorBidi" w:eastAsia="Times New Roman" w:hAnsiTheme="majorBidi" w:cstheme="majorBidi"/>
          <w:cs/>
        </w:rPr>
        <w:t>ตามที่เปิดเผยไว้ในแบบ 69-</w:t>
      </w:r>
      <w:r w:rsidRPr="00AF2BC5">
        <w:rPr>
          <w:rFonts w:asciiTheme="majorBidi" w:eastAsia="Times New Roman" w:hAnsiTheme="majorBidi" w:cstheme="majorBidi"/>
        </w:rPr>
        <w:t xml:space="preserve">DR </w:t>
      </w:r>
      <w:r w:rsidRPr="00AF2BC5">
        <w:rPr>
          <w:rFonts w:asciiTheme="majorBidi" w:eastAsia="Times New Roman" w:hAnsiTheme="majorBidi" w:cstheme="majorBidi"/>
          <w:cs/>
        </w:rPr>
        <w:t>ที่เกี่ยวข้อง</w:t>
      </w:r>
    </w:p>
    <w:p w14:paraId="60C6BAD2" w14:textId="77777777" w:rsidR="00D740A1" w:rsidRPr="00AF2BC5" w:rsidRDefault="00D740A1" w:rsidP="00D740A1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ทั้งนี้ หากเงินปันผลที่จะส่งมอบในครั้งใดที่มีค่าธรรมเนียมและค่าใช้จ่ายมากกว่าเงินปันผลที่จะได้รับจากหลักทรัพย์ต่างประเทศผู้ออกใบแสดงสิทธิจะขอสงวนสิทธิที่จะไม่ส่งมอบเงินปันผลสำหรับการจ่ายเงินปันผลในครั้งนั้นให้แก่ผู้ถือใบแสดงสิทธิในช่วงเวลานั้นโดยผู้ออกใบแสดงสิทธิจะทำการเก็บรวบรวมเงินปันผลดังกล่าวไว้จนกระทั่งเงินปันผลที่เก็บรวบรวมจนมีจำนวนเงินปันผลรับมากกว่าค่าธรรมเนียมและค่าใช้จ่ายในการจัดส่งเงินปันผลผู้ออกใบแสดงสิทธิจึงจะทำการส่งมอบเงินปันผลทั้งหมดดังกล่าวให้แก่ผู้ถือใบแสดงสิทธิตามวิธีการจัดสรรที่ระบุไว้ข้างต้นโดยผู้ถือใบแสดงสิทธิไม่มีสิทธิที่จะโต้แย้งหรือเรียกร้องค่าเสียหายหรือเรียกร้องให้ผู้ออกใบแสดงสิทธิรับผิดชอบในความเสียหายหรือสูญเสียใดๆไม่ว่าโดยตรงหรือโดยอ้อมที่เกิดจากการดำเนินการดังกล่าว</w:t>
      </w:r>
    </w:p>
    <w:p w14:paraId="42F9E447" w14:textId="77777777" w:rsidR="00D740A1" w:rsidRPr="00AF2BC5" w:rsidRDefault="00D740A1" w:rsidP="00D740A1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ผู้ออกใบแสดงสิทธิจะจ่ายเงินปันผลเป็นสกุลเงินบาท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โดยผู้ออกใบแสดงสิทธิจะแจ้งอัตราแลกเปลี่ยนสกุลเงินและข้อมูลอื่นๆ ที่เกี่ยวข้องผ่านช่องทางในการเข้าถึงข้อมูลที่ผู้ถือใบแสดงสิทธิสามารถเข้าถึงได้แต่ทั้งนี้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ซึ่งจะคำนวณโดยใช้ข้อมูลอัตราแลกเปลี่ยนเงินตราต่างประเทศที่ประกาศโดยธนาคารแห่งประเทศไทย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วันที่แจ้งข่าว</w:t>
      </w:r>
    </w:p>
    <w:p w14:paraId="07B75768" w14:textId="77777777" w:rsidR="00D740A1" w:rsidRPr="00AF2BC5" w:rsidRDefault="00D740A1" w:rsidP="00D740A1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ทั้งนี้ผู้ถือใบแสดงสิทธิรับทราบว่าผู้ออกใบแสดงสิทธิไม่รับประกันว่าการขายหลักทรัพย์ต่างประเทศจะสามารถทำได้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ราคาขายและ/หรือ ณ อัตราแลกเปลี่ยนที่ดีที่สุดของตลาด</w:t>
      </w:r>
    </w:p>
    <w:p w14:paraId="1FA0DB91" w14:textId="77777777" w:rsidR="00D740A1" w:rsidRPr="00AF2BC5" w:rsidRDefault="00D740A1" w:rsidP="00D740A1">
      <w:pPr>
        <w:pStyle w:val="current"/>
        <w:rPr>
          <w:rFonts w:asciiTheme="majorBidi" w:eastAsia="Times New Roman" w:hAnsiTheme="majorBidi" w:cstheme="majorBidi"/>
          <w:cs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2.2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791418A6" w14:textId="77777777" w:rsidR="00D740A1" w:rsidRPr="00AF2BC5" w:rsidRDefault="00D740A1" w:rsidP="00D740A1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หลังหักค่าใช้จ่ายที่เกิดขึ้นจากการขายหลักทรัพย์ต่างประเทศดังกล่าวจ่ายให้แก่ผู้ถือใบแสดงสิทธิโดยผู้ออกใบแสดงสิทธิจะนำหลักเกณฑ์และวิธีการที่กำหนดในส่วนที่ 4 ข้อ 2.1 กรณีที่หลักทรัพย์ต่างประเทศมีการจ่ายปันผลเป็นเงินสด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ของข้อกำหนดเพิ่มเติมฉบับนี้มาใช้โดยอนุโลม</w:t>
      </w:r>
    </w:p>
    <w:p w14:paraId="13028361" w14:textId="77777777" w:rsidR="00D740A1" w:rsidRPr="00AF2BC5" w:rsidRDefault="00D740A1" w:rsidP="00D740A1">
      <w:pPr>
        <w:pStyle w:val="current"/>
        <w:rPr>
          <w:rFonts w:asciiTheme="majorBidi" w:eastAsia="Times New Roman" w:hAnsiTheme="majorBidi" w:cstheme="majorBidi"/>
          <w:b/>
          <w:bCs/>
        </w:rPr>
      </w:pPr>
      <w:r w:rsidRPr="00AF2BC5">
        <w:rPr>
          <w:rFonts w:asciiTheme="majorBidi" w:eastAsia="Times New Roman" w:hAnsiTheme="majorBidi" w:cstheme="majorBidi"/>
          <w:b/>
          <w:bCs/>
          <w:cs/>
        </w:rPr>
        <w:t>3. กรณีสิทธิประโยชน์อื่นๆ</w:t>
      </w:r>
    </w:p>
    <w:p w14:paraId="6276E971" w14:textId="77777777" w:rsidR="00D740A1" w:rsidRPr="00AF2BC5" w:rsidRDefault="00D740A1" w:rsidP="00D740A1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ผู้ออกใบแสดงสิทธิจะประกาศให้ผู้ถือใบแสดงสิทธิทราบผ่านระบบของตลาดหลักทรัพย์ไทยภายใน 7 (เจ็ด)วันทำการนับจากวันที่ผู้ออกใบแสดงสิทธิได้รับข่าวสารจากผู้ออกหลักทรัพย์ต่างประเทศ ทั้งนี้ในกรณีที่เหตุการณ์ดังกล่าวมีหรือจะมีผลกระทบ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06E67FA7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5: </w:t>
      </w:r>
      <w:r w:rsidRPr="00AF2BC5">
        <w:rPr>
          <w:rFonts w:asciiTheme="majorBidi" w:hAnsiTheme="majorBidi" w:cstheme="majorBidi"/>
          <w:b/>
          <w:bCs/>
          <w:cs/>
        </w:rPr>
        <w:t>ขั้นตอนและ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53BBD6D9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 </w:t>
      </w:r>
      <w:r w:rsidRPr="00AF2BC5">
        <w:rPr>
          <w:rFonts w:asciiTheme="majorBidi" w:hAnsiTheme="majorBidi" w:cstheme="majorBidi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82E30F9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้องมีบัญชีซื้อขายหลักทรัพย์กับผู้ออกใบแสดงสิทธิและ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</w:p>
    <w:p w14:paraId="4F19C11C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 </w:t>
      </w:r>
      <w:r w:rsidRPr="00AF2BC5">
        <w:rPr>
          <w:rFonts w:asciiTheme="majorBidi" w:hAnsiTheme="majorBidi" w:cstheme="majorBidi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</w:p>
    <w:p w14:paraId="2A12244B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ป็นหลักทรัพย์ต่างประเทศต้องแจ้งความประสงค์ไถ่ถอนและกรอกแบบฟอร์มพร้อมทั้งลงนามตามที่ผู้ออกใบแสดงสิทธิ</w:t>
      </w:r>
    </w:p>
    <w:p w14:paraId="150711EA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กำหนดทั้งนี้ผู้ถือใบแสดงสิทธิจะต้องชำระเงินค่าธรรมเนียมการไถ่ถอนก่อนเวลา</w:t>
      </w:r>
      <w:r w:rsidRPr="00AF2BC5">
        <w:rPr>
          <w:rFonts w:asciiTheme="majorBidi" w:hAnsiTheme="majorBidi" w:cstheme="majorBidi"/>
        </w:rPr>
        <w:t xml:space="preserve"> 10.00 </w:t>
      </w:r>
      <w:r w:rsidRPr="00AF2BC5">
        <w:rPr>
          <w:rFonts w:asciiTheme="majorBidi" w:hAnsiTheme="majorBidi" w:cstheme="majorBidi"/>
          <w:cs/>
        </w:rPr>
        <w:t>น. (ตามเวลาในประเทศไทย) ของ</w:t>
      </w:r>
    </w:p>
    <w:p w14:paraId="4B46E81E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วันที่แจ้งความประสงค์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มิเช่นนั้น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ผู้ออกใบแสดงสิทธิจะดำเนินการในวันทำการถัดไป 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7A43A3E2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 </w:t>
      </w:r>
      <w:r w:rsidRPr="00AF2BC5">
        <w:rPr>
          <w:rFonts w:asciiTheme="majorBidi" w:hAnsiTheme="majorBidi" w:cstheme="majorBidi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ในส่วนที่ผู้ถือใบแสดงสิทธิได้ทำการแจ้งความประสงค์ขอไถ่ถอนกับผู้ออกใบแสดงสิทธิโดยผู้ถือใบแสดงสิทธิจะ</w:t>
      </w:r>
    </w:p>
    <w:p w14:paraId="0FF2FEE7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ด้รับชำระเป็นเงินสดที่ได้จากการไถ่ถอนจากราคาหลักทรัพย์ต่างประเทศที่ผู้ออกใบแสดงสิทธิขายได้จริง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หักค่าธรรมเนียมและค่าใช้จ่ายที่เกิดขึ้นจริง</w:t>
      </w:r>
    </w:p>
    <w:p w14:paraId="7829A9AC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นำ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ภายใน </w:t>
      </w:r>
      <w:r w:rsidRPr="00AF2BC5">
        <w:rPr>
          <w:rFonts w:asciiTheme="majorBidi" w:hAnsiTheme="majorBidi" w:cstheme="majorBidi"/>
        </w:rPr>
        <w:t>10 (</w:t>
      </w:r>
      <w:r w:rsidRPr="00AF2BC5">
        <w:rPr>
          <w:rFonts w:asciiTheme="majorBidi" w:hAnsiTheme="majorBidi" w:cstheme="majorBidi"/>
          <w:cs/>
        </w:rPr>
        <w:t>สิบ) วันทำการ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งจากที่ผู้ออก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 xml:space="preserve">” 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715F2FCE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5.</w:t>
      </w:r>
      <w:r w:rsidRPr="00AF2BC5">
        <w:rPr>
          <w:rFonts w:asciiTheme="majorBidi" w:hAnsiTheme="majorBidi" w:cstheme="majorBidi"/>
          <w:cs/>
        </w:rPr>
        <w:t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6BB9E9A5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 </w:t>
      </w:r>
      <w:r w:rsidRPr="00AF2BC5">
        <w:rPr>
          <w:rFonts w:asciiTheme="majorBidi" w:hAnsiTheme="majorBidi" w:cstheme="majorBidi"/>
          <w:cs/>
        </w:rPr>
        <w:t>กรณีที่พบว่าผู้ถือใบแสดงสิทธิที่ประสงค์ไถ่ถอนไม่ดำเนินการตามเงื่อนไขที่ระบุในข้อ</w:t>
      </w:r>
      <w:r w:rsidRPr="00AF2BC5">
        <w:rPr>
          <w:rFonts w:asciiTheme="majorBidi" w:hAnsiTheme="majorBidi" w:cstheme="majorBidi"/>
        </w:rPr>
        <w:t xml:space="preserve"> 1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</w:t>
      </w:r>
    </w:p>
    <w:p w14:paraId="564549DD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ารปฏิเสธคำขอของผู้ถือใบแสดงสิทธิได้และผู้ถือใบแสดงสิทธิจะไม่เรียกร้องค่าเสียหายหรือค่าใช้จ่ายใดๆจากผู้ออก</w:t>
      </w:r>
    </w:p>
    <w:p w14:paraId="3B2F84EB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290AF8D9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7. </w:t>
      </w:r>
      <w:r w:rsidRPr="00AF2BC5">
        <w:rPr>
          <w:rFonts w:asciiTheme="majorBidi" w:hAnsiTheme="majorBidi" w:cstheme="majorBidi"/>
          <w:cs/>
        </w:rPr>
        <w:t>กรณีที่ผู้ถือใบแสดงสิทธิที่ประสงค์จะไถ่ถอนมีการกระทำใดๆ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ที่ขัดขวางหรือส่งผลกระทบต่อขั้นตอนการไถ่ถอน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ผู้ถือ</w:t>
      </w:r>
    </w:p>
    <w:p w14:paraId="24F96FA1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ใบแสดงสิทธิจะต้องรับผิดชอบในความเสียหายใดๆ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ที่เกิดขึ้นจนสิ้นเชิงและผู้ออกใบแสดงสิทธิสงวนสิทธิที่จะยกเลิกการ</w:t>
      </w:r>
    </w:p>
    <w:p w14:paraId="103C4251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ปฏิบัติตามคำขอของผู้ถือใบแสดงสิทธิได้และผู้ถือใบแสดงสิทธิจะไม่เรียกร้องค่าเสียหายหรือค่าใช้จ่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จากผู้ออก</w:t>
      </w:r>
    </w:p>
    <w:p w14:paraId="72C8D432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1D8179E7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8.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ผู้ออกใบแสดงสิทธิขอสงวนสิทธิในการเรียกเก็บภาษีใดๆ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จากผู้ถือตราสารที่อาจเกิดขึ้นจากการไถ่ถอนใบแสดงสิทธิใน</w:t>
      </w:r>
    </w:p>
    <w:p w14:paraId="0B2E5096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ลประโยชน์ที่เกิดจากหลักทรัพย์อ้างอิงที่เป็นหลักทรัพย์ต่างประเทศหรือการดำเนินการอื่นใดที่เกี่ยวข้องตามที่กรมสรรพากรกำหนด</w:t>
      </w:r>
    </w:p>
    <w:p w14:paraId="0AD650C7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</w:p>
    <w:p w14:paraId="5AE5A44E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6: </w:t>
      </w:r>
      <w:r w:rsidRPr="00AF2BC5">
        <w:rPr>
          <w:rFonts w:asciiTheme="majorBidi" w:hAnsiTheme="majorBidi" w:cstheme="majorBidi"/>
          <w:b/>
          <w:bCs/>
          <w:cs/>
        </w:rPr>
        <w:t xml:space="preserve">รายละเอียดของเหตุการณ์พิเศษตามข้อ </w:t>
      </w:r>
      <w:r w:rsidRPr="00AF2BC5">
        <w:rPr>
          <w:rFonts w:asciiTheme="majorBidi" w:hAnsiTheme="majorBidi" w:cstheme="majorBidi"/>
          <w:b/>
          <w:bCs/>
        </w:rPr>
        <w:t>7.1</w:t>
      </w:r>
    </w:p>
    <w:p w14:paraId="36DD1F26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1.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 xml:space="preserve"> (สาม)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เดือนน้อยกว่า </w:t>
      </w:r>
      <w:r w:rsidRPr="00AF2BC5">
        <w:rPr>
          <w:rFonts w:asciiTheme="majorBidi" w:hAnsiTheme="majorBidi" w:cstheme="majorBidi"/>
        </w:rPr>
        <w:t>5</w:t>
      </w:r>
      <w:r w:rsidRPr="00AF2BC5">
        <w:rPr>
          <w:rFonts w:asciiTheme="majorBidi" w:hAnsiTheme="majorBidi" w:cstheme="majorBidi"/>
          <w:cs/>
        </w:rPr>
        <w:t xml:space="preserve"> ล้านบาท</w:t>
      </w:r>
    </w:p>
    <w:p w14:paraId="5C00D456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2.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AF2BC5">
        <w:rPr>
          <w:rFonts w:asciiTheme="majorBidi" w:hAnsiTheme="majorBidi" w:cstheme="majorBidi"/>
        </w:rPr>
        <w:t>Market Capitalization</w:t>
      </w:r>
      <w:r w:rsidRPr="00AF2BC5">
        <w:rPr>
          <w:rFonts w:asciiTheme="majorBidi" w:hAnsiTheme="majorBidi" w:cstheme="majorBidi"/>
          <w:cs/>
        </w:rPr>
        <w:t xml:space="preserve">) เฉลี่ยย้อนหลัง </w:t>
      </w:r>
      <w:r w:rsidRPr="00AF2BC5">
        <w:rPr>
          <w:rFonts w:asciiTheme="majorBidi" w:hAnsiTheme="majorBidi" w:cstheme="majorBidi"/>
        </w:rPr>
        <w:t>3</w:t>
      </w:r>
      <w:r w:rsidRPr="00AF2BC5">
        <w:rPr>
          <w:rFonts w:asciiTheme="majorBidi" w:hAnsiTheme="majorBidi" w:cstheme="majorBidi"/>
          <w:cs/>
        </w:rPr>
        <w:t xml:space="preserve"> (สาม) เดือน ต่ำกว่า </w:t>
      </w:r>
      <w:r w:rsidRPr="00AF2BC5">
        <w:rPr>
          <w:rFonts w:asciiTheme="majorBidi" w:hAnsiTheme="majorBidi" w:cstheme="majorBidi"/>
        </w:rPr>
        <w:t xml:space="preserve">200 </w:t>
      </w:r>
      <w:r w:rsidRPr="00AF2BC5">
        <w:rPr>
          <w:rFonts w:asciiTheme="majorBidi" w:hAnsiTheme="majorBidi" w:cstheme="majorBidi"/>
          <w:cs/>
        </w:rPr>
        <w:t>ล้านบาท</w:t>
      </w:r>
    </w:p>
    <w:p w14:paraId="26DED7C9" w14:textId="77777777" w:rsidR="00D740A1" w:rsidRPr="00AF2BC5" w:rsidRDefault="00D740A1" w:rsidP="00D740A1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cs/>
        </w:rPr>
        <w:t xml:space="preserve">3. 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spacing w:val="-6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AF2BC5">
        <w:rPr>
          <w:rFonts w:asciiTheme="majorBidi" w:hAnsiTheme="majorBidi" w:cstheme="majorBidi"/>
          <w:spacing w:val="-6"/>
        </w:rPr>
        <w:t>50</w:t>
      </w:r>
      <w:r w:rsidRPr="00AF2BC5">
        <w:rPr>
          <w:rFonts w:asciiTheme="majorBidi" w:hAnsiTheme="majorBidi" w:cstheme="majorBidi"/>
          <w:spacing w:val="-6"/>
          <w:cs/>
        </w:rPr>
        <w:t xml:space="preserve">  (ห้าสิบ) ราย </w:t>
      </w:r>
    </w:p>
    <w:p w14:paraId="4E090D1D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7: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รายละเอียดวิธีการดูแลสภาพคล่อง</w:t>
      </w:r>
    </w:p>
    <w:p w14:paraId="4C48FC3C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bookmarkStart w:id="9" w:name="_Hlk178166731"/>
      <w:r w:rsidRPr="00AF2BC5">
        <w:rPr>
          <w:rFonts w:asciiTheme="majorBidi" w:hAnsiTheme="majorBidi" w:cstheme="majorBidi"/>
          <w:cs/>
        </w:rPr>
        <w:t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ให้สะท้อนราคาหลักทรัพย์ต่างประเทศ โดยปัจจัยที่ส่งผลต่อการดูแลสภาพคล่องอาจประกอบด้วย สภาวะ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สภาวะตลาดหลักทรัพย์ไทย 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สภาวะเศรษฐกิจประเทศ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สภาวะเศรษฐกิจประเทศไทย เป็นต้น</w:t>
      </w:r>
      <w:bookmarkEnd w:id="9"/>
      <w:r w:rsidRPr="00AF2BC5">
        <w:rPr>
          <w:rFonts w:asciiTheme="majorBidi" w:hAnsiTheme="majorBidi" w:cstheme="majorBidi"/>
          <w:cs/>
        </w:rPr>
        <w:t xml:space="preserve">ในสภาวะที่ปัจจัยที่ส่งผลต่อการดูแลสภาพคล่องปกตินั้นผู้ดูแลสภาพคล่องจะพยายามรักษาให้ราคาเสนอขายต่ำสุดมีค่ามากกว่าราคาเสนอซื้อสูงสุดไม่เกิน </w:t>
      </w:r>
      <w:r w:rsidRPr="00AF2BC5">
        <w:rPr>
          <w:rFonts w:asciiTheme="majorBidi" w:hAnsiTheme="majorBidi" w:cstheme="majorBidi"/>
        </w:rPr>
        <w:t xml:space="preserve">20 </w:t>
      </w:r>
      <w:r w:rsidRPr="00AF2BC5">
        <w:rPr>
          <w:rFonts w:asciiTheme="majorBidi" w:hAnsiTheme="majorBidi" w:cstheme="majorBidi"/>
          <w:cs/>
        </w:rPr>
        <w:t>ช่วงราคาหลักทรัพย์ ในช่วงเวลาทำการ</w:t>
      </w:r>
      <w:r>
        <w:rPr>
          <w:rFonts w:asciiTheme="majorBidi" w:hAnsiTheme="majorBidi" w:cstheme="majorBidi"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และไม่เกิน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 xml:space="preserve">ช่วงราคาหลักทรัพย์  นอกเหนือช่วงเวลาดังกล่าว โดยจะดูแลสภาพคล่องไม่น้อยกว่า </w:t>
      </w:r>
      <w:r w:rsidRPr="00AF2BC5">
        <w:rPr>
          <w:rFonts w:asciiTheme="majorBidi" w:hAnsiTheme="majorBidi" w:cstheme="majorBidi"/>
        </w:rPr>
        <w:t>80%</w:t>
      </w:r>
      <w:r w:rsidRPr="00AF2BC5">
        <w:rPr>
          <w:rFonts w:asciiTheme="majorBidi" w:hAnsiTheme="majorBidi" w:cstheme="majorBidi"/>
          <w:cs/>
        </w:rPr>
        <w:t xml:space="preserve"> ของช่วงเวลาทำการซื้อขายของตลาดหลักทรัพย์ไทย</w:t>
      </w:r>
    </w:p>
    <w:p w14:paraId="27015673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สภาวะที่ปัจจัยที่ส่งผลต่อการดูแลสภาพคล่องปกตินั้นผู้ดูแลสภาพคล่องจะกำหนดจำนวนเสนอซื้อและเสนอขายขั้นต่ำเท่ากับ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>0</w:t>
      </w:r>
      <w:r w:rsidRPr="00AF2BC5">
        <w:rPr>
          <w:rFonts w:asciiTheme="majorBidi" w:hAnsiTheme="majorBidi" w:cstheme="majorBidi"/>
        </w:rPr>
        <w:t>,</w:t>
      </w:r>
      <w:r w:rsidRPr="00AF2BC5">
        <w:rPr>
          <w:rFonts w:asciiTheme="majorBidi" w:hAnsiTheme="majorBidi" w:cstheme="majorBidi"/>
          <w:cs/>
        </w:rPr>
        <w:t xml:space="preserve">000 </w:t>
      </w:r>
      <w:r>
        <w:rPr>
          <w:rFonts w:asciiTheme="majorBidi" w:hAnsiTheme="majorBidi" w:cstheme="majorBidi" w:hint="cs"/>
          <w:cs/>
        </w:rPr>
        <w:t>บาท</w:t>
      </w:r>
      <w:r w:rsidRPr="00AF2BC5">
        <w:rPr>
          <w:rFonts w:asciiTheme="majorBidi" w:hAnsiTheme="majorBidi" w:cstheme="majorBidi"/>
          <w:cs/>
        </w:rPr>
        <w:t>ต่อข้างหรือจำนวนอื่นใดที่ผู้ดูแลสภาพคล่องเห็นสมควร</w:t>
      </w:r>
    </w:p>
    <w:p w14:paraId="795E4CA5" w14:textId="77777777" w:rsidR="00D740A1" w:rsidRPr="00AF2BC5" w:rsidRDefault="00D740A1" w:rsidP="00D740A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ที่อาจส่งผลต่อการปฏิบัติหน้าที่ของผู้ดูแลสภาพคล่องซึ่งทำให้ผู้ดูแลสภาพคล่องอาจไม่สามารถดำรงช่วงราคาหรือปริมาณเสนอซื้อและเสนอขายได้มีดังต่อไปนี้</w:t>
      </w:r>
    </w:p>
    <w:p w14:paraId="31AF5219" w14:textId="77777777" w:rsidR="00D740A1" w:rsidRPr="00AF2BC5" w:rsidRDefault="00D740A1" w:rsidP="00D740A1">
      <w:pPr>
        <w:pStyle w:val="current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 xml:space="preserve">.1 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ปิดทำการหรือหยุดทำการในช่วงพักกลางวัน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.2 หลักทรัพย์ต่างประเทศถูกระงับการซื้อขายหรือถูกเพิกถอนจาก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.3 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ไม่ว่าด้วยเหตุใดๆ</w:t>
      </w:r>
    </w:p>
    <w:p w14:paraId="2DED622C" w14:textId="77777777" w:rsidR="00D740A1" w:rsidRPr="00AF2BC5" w:rsidRDefault="00D740A1" w:rsidP="00D740A1">
      <w:pPr>
        <w:pStyle w:val="current"/>
        <w:ind w:left="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.4 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.5 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.6 เมื่อการซื้อขายในตลาดหลักทรัพย์ไทย หรือ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7.</w:t>
      </w:r>
      <w:r w:rsidRPr="00AF2BC5">
        <w:rPr>
          <w:rFonts w:asciiTheme="majorBidi" w:hAnsiTheme="majorBidi" w:cstheme="majorBidi"/>
          <w:cs/>
        </w:rPr>
        <w:t>7 เมื่อราคาของใบแสดงสิทธิในผลประโยชน์ที่เกิดจากหลักทรัพย์อ้างอิงที่เป็นหลักทรัพย์ต่างประเทศหรือราคาของหลักทรัพย์ต่างประเทศ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.8 เมื่ออัตราแลกเปลี่ยนสกุลเงินดอลลาร์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.9 เมื่อเกิดเหตุการณ์พิเศษตามที่ระบุไว้ในข้อที่ 7.1 ของข้อกำหนดสิทธิ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.10 เมื่อเกิดกรณีอื่นๆ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ตามที่ผู้ดูแลสภาพคล่องได้แจ้งต่อตลาดหลักทรัพย์ไทย</w:t>
      </w:r>
      <w:r w:rsidRPr="00AF2BC5">
        <w:rPr>
          <w:rFonts w:asciiTheme="majorBidi" w:hAnsiTheme="majorBidi" w:cstheme="majorBidi"/>
        </w:rPr>
        <w:t xml:space="preserve"> </w:t>
      </w:r>
    </w:p>
    <w:p w14:paraId="06DC0AB4" w14:textId="77777777" w:rsidR="00D740A1" w:rsidRPr="00E667C9" w:rsidRDefault="00D740A1" w:rsidP="00D740A1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42935144" w14:textId="77777777" w:rsidR="00D740A1" w:rsidRPr="00AF2BC5" w:rsidRDefault="00D740A1" w:rsidP="00D740A1">
      <w:pPr>
        <w:tabs>
          <w:tab w:val="left" w:pos="4253"/>
        </w:tabs>
        <w:spacing w:before="240"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8A1682F" w14:textId="77777777" w:rsidR="00D740A1" w:rsidRPr="00AF2BC5" w:rsidRDefault="00D740A1" w:rsidP="00D740A1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บริษัทหลักทรัพย์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พาย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จำกัด</w:t>
      </w:r>
      <w:r w:rsidRPr="00AF2BC5">
        <w:rPr>
          <w:rFonts w:asciiTheme="majorBidi" w:eastAsia="Angsana New" w:hAnsiTheme="majorBidi" w:cstheme="majorBidi"/>
          <w:sz w:val="28"/>
        </w:rPr>
        <w:t xml:space="preserve"> (</w:t>
      </w:r>
      <w:r w:rsidRPr="00AF2BC5">
        <w:rPr>
          <w:rFonts w:asciiTheme="majorBidi" w:eastAsia="Angsana New" w:hAnsiTheme="majorBidi" w:cstheme="majorBidi"/>
          <w:sz w:val="28"/>
          <w:cs/>
        </w:rPr>
        <w:t>มหาชน</w:t>
      </w:r>
      <w:r w:rsidRPr="00AF2BC5">
        <w:rPr>
          <w:rFonts w:asciiTheme="majorBidi" w:eastAsia="Angsana New" w:hAnsiTheme="majorBidi" w:cstheme="majorBidi"/>
          <w:sz w:val="28"/>
        </w:rPr>
        <w:t>)</w:t>
      </w:r>
    </w:p>
    <w:p w14:paraId="53269BAE" w14:textId="77777777" w:rsidR="00D740A1" w:rsidRPr="00AF2BC5" w:rsidRDefault="00D740A1" w:rsidP="00D740A1">
      <w:pPr>
        <w:autoSpaceDE w:val="0"/>
        <w:autoSpaceDN w:val="0"/>
        <w:adjustRightInd w:val="0"/>
        <w:spacing w:line="360" w:lineRule="auto"/>
        <w:ind w:hanging="2"/>
        <w:rPr>
          <w:rFonts w:asciiTheme="majorBidi" w:eastAsia="CordiaNew" w:hAnsiTheme="majorBidi" w:cstheme="majorBidi"/>
          <w:b/>
          <w:bCs/>
          <w:sz w:val="20"/>
          <w:szCs w:val="20"/>
        </w:rPr>
      </w:pPr>
    </w:p>
    <w:p w14:paraId="0B2F3C6E" w14:textId="77777777" w:rsidR="00D740A1" w:rsidRPr="00AF2BC5" w:rsidRDefault="00D740A1" w:rsidP="00D740A1">
      <w:pPr>
        <w:tabs>
          <w:tab w:val="left" w:pos="709"/>
          <w:tab w:val="num" w:pos="2520"/>
        </w:tabs>
        <w:ind w:left="1" w:right="-607" w:hanging="3"/>
        <w:jc w:val="center"/>
        <w:rPr>
          <w:rFonts w:asciiTheme="majorBidi" w:hAnsiTheme="majorBidi" w:cstheme="majorBidi"/>
          <w:sz w:val="28"/>
        </w:rPr>
      </w:pPr>
    </w:p>
    <w:p w14:paraId="2E2DEFC0" w14:textId="77777777" w:rsidR="00D740A1" w:rsidRPr="00AF2BC5" w:rsidRDefault="00D740A1" w:rsidP="00D740A1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……………………………………………………</w:t>
      </w:r>
    </w:p>
    <w:p w14:paraId="33535D89" w14:textId="77777777" w:rsidR="00D740A1" w:rsidRPr="00AF2BC5" w:rsidRDefault="00D740A1" w:rsidP="00D740A1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(น.ส. ณัฐชรินพร เจษฎาพิสิฐ)</w:t>
      </w:r>
    </w:p>
    <w:p w14:paraId="203820DF" w14:textId="77777777" w:rsidR="00D740A1" w:rsidRPr="00AF2BC5" w:rsidRDefault="00D740A1" w:rsidP="00D740A1">
      <w:pPr>
        <w:tabs>
          <w:tab w:val="left" w:pos="284"/>
          <w:tab w:val="left" w:pos="709"/>
          <w:tab w:val="left" w:pos="1276"/>
        </w:tabs>
        <w:spacing w:after="0" w:line="240" w:lineRule="auto"/>
        <w:jc w:val="center"/>
        <w:rPr>
          <w:rFonts w:asciiTheme="majorBidi" w:eastAsia="Angsana New" w:hAnsiTheme="majorBidi" w:cstheme="majorBidi"/>
          <w:sz w:val="28"/>
        </w:rPr>
      </w:pPr>
      <w:r w:rsidRPr="00902123">
        <w:rPr>
          <w:rFonts w:asciiTheme="majorBidi" w:eastAsia="Angsana New" w:hAnsiTheme="majorBidi" w:cs="Angsana New"/>
          <w:sz w:val="28"/>
          <w:cs/>
        </w:rPr>
        <w:t>ประธานเจ้าหน้าที่บริหาร</w:t>
      </w:r>
    </w:p>
    <w:p w14:paraId="1F93AF94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C4947" w14:textId="77777777" w:rsidR="00AC0BAE" w:rsidRDefault="00AC0BAE" w:rsidP="00105AC2">
      <w:pPr>
        <w:spacing w:after="0" w:line="240" w:lineRule="auto"/>
      </w:pPr>
      <w:r>
        <w:separator/>
      </w:r>
    </w:p>
  </w:endnote>
  <w:endnote w:type="continuationSeparator" w:id="0">
    <w:p w14:paraId="7B79A6E6" w14:textId="77777777" w:rsidR="00AC0BAE" w:rsidRDefault="00AC0BAE" w:rsidP="00105AC2">
      <w:pPr>
        <w:spacing w:after="0" w:line="240" w:lineRule="auto"/>
      </w:pPr>
      <w:r>
        <w:continuationSeparator/>
      </w:r>
    </w:p>
  </w:endnote>
  <w:endnote w:type="continuationNotice" w:id="1">
    <w:p w14:paraId="203AF6A5" w14:textId="77777777" w:rsidR="00AC0BAE" w:rsidRDefault="00AC0BA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70859" w14:textId="77777777" w:rsidR="00AC0BAE" w:rsidRDefault="00AC0BAE" w:rsidP="00105AC2">
      <w:pPr>
        <w:spacing w:after="0" w:line="240" w:lineRule="auto"/>
      </w:pPr>
      <w:r>
        <w:separator/>
      </w:r>
    </w:p>
  </w:footnote>
  <w:footnote w:type="continuationSeparator" w:id="0">
    <w:p w14:paraId="081E3C8F" w14:textId="77777777" w:rsidR="00AC0BAE" w:rsidRDefault="00AC0BAE" w:rsidP="00105AC2">
      <w:pPr>
        <w:spacing w:after="0" w:line="240" w:lineRule="auto"/>
      </w:pPr>
      <w:r>
        <w:continuationSeparator/>
      </w:r>
    </w:p>
  </w:footnote>
  <w:footnote w:type="continuationNotice" w:id="1">
    <w:p w14:paraId="7F5AEA48" w14:textId="77777777" w:rsidR="00AC0BAE" w:rsidRDefault="00AC0BA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F1D78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05F1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61D0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5F7FE2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0251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1E9A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0BAE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0A1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8B0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7B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2E4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62E2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0E2C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6C69B9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2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7187</Words>
  <Characters>40966</Characters>
  <Application>Microsoft Office Word</Application>
  <DocSecurity>0</DocSecurity>
  <Lines>341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48057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2026-10-09T07:21:00Z</cp:lastPrinted>
  <dcterms:created xsi:type="dcterms:W3CDTF">2026-10-12T06:37:00Z</dcterms:created>
  <dcterms:modified xsi:type="dcterms:W3CDTF">2026-10-12T06:37:00Z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