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08F58" w14:textId="77777777" w:rsidR="00BA3C7D" w:rsidRPr="00601006" w:rsidRDefault="00BA3C7D" w:rsidP="00BA3C7D">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25F7DAF1" w14:textId="77777777" w:rsidR="00BA3C7D" w:rsidRPr="00AF2BC5" w:rsidRDefault="00BA3C7D" w:rsidP="00BA3C7D">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731C7208" wp14:editId="254F9D2F">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62739DAC" w14:textId="77777777" w:rsidR="00BA3C7D" w:rsidRPr="001F57D0" w:rsidRDefault="00BA3C7D" w:rsidP="00BA3C7D">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1C7208"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62739DAC" w14:textId="77777777" w:rsidR="00BA3C7D" w:rsidRPr="001F57D0" w:rsidRDefault="00BA3C7D" w:rsidP="00BA3C7D">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30971D54" w14:textId="77777777" w:rsidR="00BA3C7D" w:rsidRPr="00AF2BC5" w:rsidRDefault="00BA3C7D" w:rsidP="00BA3C7D">
      <w:pPr>
        <w:pStyle w:val="PlainText"/>
        <w:tabs>
          <w:tab w:val="left" w:pos="1080"/>
        </w:tabs>
        <w:rPr>
          <w:rFonts w:asciiTheme="majorBidi" w:hAnsiTheme="majorBidi" w:cstheme="majorBidi"/>
          <w:b/>
          <w:bCs/>
        </w:rPr>
      </w:pPr>
    </w:p>
    <w:p w14:paraId="304CE7D3" w14:textId="77777777" w:rsidR="00BA3C7D" w:rsidRPr="00AF2BC5" w:rsidRDefault="00BA3C7D" w:rsidP="00BA3C7D">
      <w:pPr>
        <w:pStyle w:val="PlainText"/>
        <w:tabs>
          <w:tab w:val="left" w:pos="1080"/>
        </w:tabs>
        <w:rPr>
          <w:rFonts w:asciiTheme="majorBidi" w:hAnsiTheme="majorBidi" w:cstheme="majorBidi"/>
          <w:b/>
          <w:bCs/>
        </w:rPr>
      </w:pPr>
    </w:p>
    <w:p w14:paraId="116647FF" w14:textId="77777777" w:rsidR="00BA3C7D" w:rsidRPr="00AF2BC5" w:rsidRDefault="00BA3C7D" w:rsidP="00BA3C7D">
      <w:pPr>
        <w:pStyle w:val="PlainText"/>
        <w:tabs>
          <w:tab w:val="left" w:pos="1080"/>
        </w:tabs>
        <w:rPr>
          <w:rFonts w:asciiTheme="majorBidi" w:hAnsiTheme="majorBidi" w:cstheme="majorBidi"/>
          <w:b/>
          <w:bCs/>
        </w:rPr>
      </w:pPr>
    </w:p>
    <w:p w14:paraId="1BE4B9E9" w14:textId="77777777" w:rsidR="00BA3C7D" w:rsidRPr="00AF2BC5" w:rsidRDefault="00BA3C7D" w:rsidP="00BA3C7D">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7A4DECB6" wp14:editId="1A7EFDC0">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0874AC8D" w14:textId="77777777" w:rsidR="00BA3C7D" w:rsidRPr="00AF2BC5" w:rsidRDefault="00BA3C7D" w:rsidP="00BA3C7D">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International Business Machines Corporation (IBM)</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7F0C4142" w14:textId="77777777" w:rsidR="00BA3C7D" w:rsidRPr="0064544A" w:rsidRDefault="00BA3C7D" w:rsidP="00BA3C7D">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4DECB6"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0874AC8D" w14:textId="77777777" w:rsidR="00BA3C7D" w:rsidRPr="00AF2BC5" w:rsidRDefault="00BA3C7D" w:rsidP="00BA3C7D">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International Business Machines Corporation (IBM)</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7F0C4142" w14:textId="77777777" w:rsidR="00BA3C7D" w:rsidRPr="0064544A" w:rsidRDefault="00BA3C7D" w:rsidP="00BA3C7D">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30BCE2EE" w14:textId="77777777" w:rsidR="00BA3C7D" w:rsidRPr="00AF2BC5" w:rsidRDefault="00BA3C7D" w:rsidP="00BA3C7D">
      <w:pPr>
        <w:pStyle w:val="PlainText"/>
        <w:tabs>
          <w:tab w:val="left" w:pos="1080"/>
        </w:tabs>
        <w:rPr>
          <w:rFonts w:asciiTheme="majorBidi" w:hAnsiTheme="majorBidi" w:cstheme="majorBidi"/>
          <w:b/>
          <w:bCs/>
        </w:rPr>
      </w:pPr>
    </w:p>
    <w:p w14:paraId="595AA2A5" w14:textId="77777777" w:rsidR="00BA3C7D" w:rsidRPr="00AF2BC5" w:rsidRDefault="00BA3C7D" w:rsidP="00BA3C7D">
      <w:pPr>
        <w:pStyle w:val="PlainText"/>
        <w:tabs>
          <w:tab w:val="left" w:pos="1080"/>
        </w:tabs>
        <w:rPr>
          <w:rFonts w:asciiTheme="majorBidi" w:hAnsiTheme="majorBidi" w:cstheme="majorBidi"/>
          <w:b/>
          <w:bCs/>
        </w:rPr>
      </w:pPr>
    </w:p>
    <w:p w14:paraId="051E7A26" w14:textId="77777777" w:rsidR="00BA3C7D" w:rsidRPr="00AF2BC5" w:rsidRDefault="00BA3C7D" w:rsidP="00BA3C7D">
      <w:pPr>
        <w:pStyle w:val="PlainText"/>
        <w:tabs>
          <w:tab w:val="left" w:pos="1080"/>
        </w:tabs>
        <w:rPr>
          <w:rFonts w:asciiTheme="majorBidi" w:hAnsiTheme="majorBidi" w:cstheme="majorBidi"/>
          <w:b/>
          <w:bCs/>
        </w:rPr>
      </w:pPr>
    </w:p>
    <w:p w14:paraId="7D40ADFC" w14:textId="77777777" w:rsidR="00BA3C7D" w:rsidRPr="00AF2BC5" w:rsidRDefault="00BA3C7D" w:rsidP="00BA3C7D">
      <w:pPr>
        <w:pStyle w:val="PlainText"/>
        <w:tabs>
          <w:tab w:val="left" w:pos="1080"/>
        </w:tabs>
        <w:rPr>
          <w:rFonts w:asciiTheme="majorBidi" w:hAnsiTheme="majorBidi" w:cstheme="majorBidi"/>
          <w:b/>
          <w:bCs/>
        </w:rPr>
      </w:pPr>
    </w:p>
    <w:p w14:paraId="355FA6DE" w14:textId="77777777" w:rsidR="00BA3C7D" w:rsidRPr="00AF2BC5" w:rsidRDefault="00BA3C7D" w:rsidP="00BA3C7D">
      <w:pPr>
        <w:pStyle w:val="PlainText"/>
        <w:tabs>
          <w:tab w:val="left" w:pos="1080"/>
        </w:tabs>
        <w:rPr>
          <w:rFonts w:asciiTheme="majorBidi" w:hAnsiTheme="majorBidi" w:cstheme="majorBidi"/>
          <w:b/>
          <w:bCs/>
        </w:rPr>
      </w:pPr>
    </w:p>
    <w:p w14:paraId="3191521D" w14:textId="77777777" w:rsidR="00BA3C7D" w:rsidRPr="00AF2BC5" w:rsidRDefault="00BA3C7D" w:rsidP="00BA3C7D">
      <w:pPr>
        <w:pStyle w:val="PlainText"/>
        <w:tabs>
          <w:tab w:val="left" w:pos="1080"/>
        </w:tabs>
        <w:rPr>
          <w:rFonts w:asciiTheme="majorBidi" w:hAnsiTheme="majorBidi" w:cstheme="majorBidi"/>
          <w:b/>
          <w:bCs/>
        </w:rPr>
      </w:pPr>
    </w:p>
    <w:p w14:paraId="2F07F69B" w14:textId="77777777" w:rsidR="00BA3C7D" w:rsidRPr="00AF2BC5" w:rsidRDefault="00BA3C7D" w:rsidP="00BA3C7D">
      <w:pPr>
        <w:pStyle w:val="PlainText"/>
        <w:tabs>
          <w:tab w:val="left" w:pos="1080"/>
        </w:tabs>
        <w:rPr>
          <w:rFonts w:asciiTheme="majorBidi" w:hAnsiTheme="majorBidi" w:cstheme="majorBidi"/>
          <w:b/>
          <w:bCs/>
        </w:rPr>
      </w:pPr>
    </w:p>
    <w:p w14:paraId="5F8C6A81" w14:textId="77777777" w:rsidR="00BA3C7D" w:rsidRPr="00AF2BC5" w:rsidRDefault="00BA3C7D" w:rsidP="00BA3C7D">
      <w:pPr>
        <w:pStyle w:val="PlainText"/>
        <w:tabs>
          <w:tab w:val="left" w:pos="1080"/>
        </w:tabs>
        <w:rPr>
          <w:rFonts w:asciiTheme="majorBidi" w:hAnsiTheme="majorBidi" w:cstheme="majorBidi"/>
          <w:b/>
          <w:bCs/>
        </w:rPr>
      </w:pPr>
    </w:p>
    <w:p w14:paraId="28DEBAAB" w14:textId="77777777" w:rsidR="00BA3C7D" w:rsidRPr="00AF2BC5" w:rsidRDefault="00BA3C7D" w:rsidP="00BA3C7D">
      <w:pPr>
        <w:pStyle w:val="PlainText"/>
        <w:tabs>
          <w:tab w:val="left" w:pos="1080"/>
        </w:tabs>
        <w:rPr>
          <w:rFonts w:asciiTheme="majorBidi" w:hAnsiTheme="majorBidi" w:cstheme="majorBidi"/>
          <w:b/>
          <w:bCs/>
          <w:lang w:val="en-US"/>
        </w:rPr>
      </w:pPr>
    </w:p>
    <w:p w14:paraId="03AC09DE" w14:textId="77777777" w:rsidR="00BA3C7D" w:rsidRPr="00AF2BC5" w:rsidRDefault="00BA3C7D" w:rsidP="00BA3C7D">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7A0331A8" w14:textId="77777777" w:rsidR="00BA3C7D" w:rsidRPr="00AF2BC5" w:rsidRDefault="00BA3C7D" w:rsidP="00BA3C7D">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6794FA15" w14:textId="77777777" w:rsidR="00BA3C7D" w:rsidRPr="00AF2BC5" w:rsidRDefault="00BA3C7D" w:rsidP="00BA3C7D">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International Business Machines Corporation (IBM)</w:t>
      </w:r>
      <w:r w:rsidRPr="00AF2BC5">
        <w:rPr>
          <w:rFonts w:asciiTheme="majorBidi" w:hAnsiTheme="majorBidi" w:cstheme="majorBidi"/>
          <w:sz w:val="28"/>
          <w:szCs w:val="28"/>
          <w:cs/>
          <w:lang w:val="en-US"/>
        </w:rPr>
        <w:t xml:space="preserve"> ออกโดยบริษัทหลักทรัพย์ พาย จำกัด (มหาชน)</w:t>
      </w:r>
    </w:p>
    <w:p w14:paraId="594AE1CD" w14:textId="77777777" w:rsidR="00BA3C7D" w:rsidRPr="00AF2BC5" w:rsidRDefault="00BA3C7D" w:rsidP="00BA3C7D">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International Business Machines Corporation (IBM)</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28C55E13" w14:textId="77777777" w:rsidR="00BA3C7D" w:rsidRPr="00AF2BC5" w:rsidRDefault="00BA3C7D" w:rsidP="00BA3C7D">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36B6C842" w14:textId="77777777" w:rsidR="00BA3C7D" w:rsidRPr="00AF2BC5" w:rsidRDefault="00BA3C7D" w:rsidP="00BA3C7D">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1D2D5F26" w14:textId="77777777" w:rsidR="00BA3C7D" w:rsidRPr="00AF2BC5" w:rsidRDefault="00BA3C7D" w:rsidP="00BA3C7D">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70A8001B" w14:textId="77777777" w:rsidR="00BA3C7D" w:rsidRPr="00AF2BC5" w:rsidRDefault="00BA3C7D" w:rsidP="00BA3C7D">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7818FAB3" w14:textId="77777777" w:rsidR="00BA3C7D" w:rsidRPr="00AF2BC5" w:rsidRDefault="00BA3C7D" w:rsidP="00BA3C7D">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3,000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71569EA2" w14:textId="77777777" w:rsidR="00BA3C7D" w:rsidRPr="00AF2BC5" w:rsidRDefault="00BA3C7D" w:rsidP="00BA3C7D">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2310A590" w14:textId="77777777" w:rsidR="00BA3C7D" w:rsidRPr="00AF2BC5" w:rsidRDefault="00BA3C7D" w:rsidP="00BA3C7D">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50AC50C4" w14:textId="77777777" w:rsidR="00BA3C7D" w:rsidRPr="00AF2BC5" w:rsidRDefault="00BA3C7D" w:rsidP="00BA3C7D">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DA345AB" w14:textId="77777777" w:rsidR="00BA3C7D" w:rsidRDefault="00BA3C7D" w:rsidP="00BA3C7D">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7BB4A27C" w14:textId="77777777" w:rsidR="00BA3C7D" w:rsidRPr="00AF2BC5" w:rsidRDefault="00BA3C7D" w:rsidP="00BA3C7D">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5BCA6881" w14:textId="77777777" w:rsidR="00BA3C7D" w:rsidRPr="00AF2BC5" w:rsidRDefault="00BA3C7D" w:rsidP="00BA3C7D">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7F1807A2" w14:textId="77777777" w:rsidR="00BA3C7D" w:rsidRPr="00AF2BC5" w:rsidRDefault="00BA3C7D" w:rsidP="00BA3C7D">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57E9CBD5" w14:textId="77777777" w:rsidR="00BA3C7D" w:rsidRPr="00AF2BC5" w:rsidRDefault="00BA3C7D" w:rsidP="00BA3C7D">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3F3D9F7E" w14:textId="77777777" w:rsidR="00BA3C7D" w:rsidRPr="00AF2BC5" w:rsidRDefault="00BA3C7D" w:rsidP="00BA3C7D">
      <w:pPr>
        <w:tabs>
          <w:tab w:val="left" w:pos="993"/>
        </w:tabs>
        <w:spacing w:after="0" w:line="240" w:lineRule="auto"/>
        <w:ind w:right="-359"/>
        <w:contextualSpacing/>
        <w:rPr>
          <w:rFonts w:asciiTheme="majorBidi" w:hAnsiTheme="majorBidi" w:cstheme="majorBidi"/>
          <w:sz w:val="28"/>
        </w:rPr>
      </w:pPr>
    </w:p>
    <w:p w14:paraId="3A1C7AF1" w14:textId="77777777" w:rsidR="00BA3C7D" w:rsidRPr="00AF2BC5" w:rsidRDefault="00BA3C7D" w:rsidP="00BA3C7D">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71A5450B" w14:textId="77777777" w:rsidR="00BA3C7D" w:rsidRPr="00AF2BC5" w:rsidRDefault="00BA3C7D" w:rsidP="00BA3C7D">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6C569A80" w14:textId="77777777" w:rsidR="00BA3C7D" w:rsidRPr="00AF2BC5" w:rsidRDefault="00BA3C7D" w:rsidP="00BA3C7D">
      <w:pPr>
        <w:pStyle w:val="PlainText"/>
        <w:tabs>
          <w:tab w:val="left" w:pos="1080"/>
        </w:tabs>
        <w:rPr>
          <w:rFonts w:asciiTheme="majorBidi" w:hAnsiTheme="majorBidi" w:cstheme="majorBidi"/>
          <w:cs/>
        </w:rPr>
      </w:pPr>
    </w:p>
    <w:p w14:paraId="517202BB" w14:textId="77777777" w:rsidR="00BA3C7D" w:rsidRPr="00AF2BC5" w:rsidRDefault="00BA3C7D" w:rsidP="00BA3C7D">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1DDF9EDF" w14:textId="77777777" w:rsidR="00BA3C7D" w:rsidRPr="00AF2BC5" w:rsidRDefault="00BA3C7D" w:rsidP="00BA3C7D">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26DE89CF" w14:textId="77777777" w:rsidR="00BA3C7D" w:rsidRPr="00AF2BC5" w:rsidRDefault="00BA3C7D" w:rsidP="00BA3C7D">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425997E6" w14:textId="77777777" w:rsidR="00BA3C7D" w:rsidRPr="00AF2BC5" w:rsidRDefault="00BA3C7D" w:rsidP="00BA3C7D">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w:t>
      </w:r>
      <w:r w:rsidRPr="00AF2BC5">
        <w:rPr>
          <w:rFonts w:asciiTheme="majorBidi" w:hAnsiTheme="majorBidi" w:cstheme="majorBidi"/>
          <w:cs/>
        </w:rPr>
        <w:lastRenderedPageBreak/>
        <w:t>คล้องกับราคาของหลักทรัพย์ต่างประเทศในทุกกรณี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02253A42" w14:textId="77777777" w:rsidR="00BA3C7D" w:rsidRPr="00AF2BC5" w:rsidRDefault="00BA3C7D" w:rsidP="00BA3C7D">
      <w:pPr>
        <w:pStyle w:val="PlainText"/>
        <w:tabs>
          <w:tab w:val="left" w:pos="1080"/>
        </w:tabs>
        <w:rPr>
          <w:rFonts w:asciiTheme="majorBidi" w:hAnsiTheme="majorBidi" w:cstheme="majorBidi"/>
          <w:lang w:val="en-US"/>
        </w:rPr>
      </w:pPr>
    </w:p>
    <w:p w14:paraId="6938B870" w14:textId="77777777" w:rsidR="00BA3C7D" w:rsidRPr="00AF2BC5" w:rsidRDefault="00BA3C7D" w:rsidP="00BA3C7D">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40087EF3" w14:textId="77777777" w:rsidR="00BA3C7D" w:rsidRPr="00AF2BC5" w:rsidRDefault="00BA3C7D" w:rsidP="00BA3C7D">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20FB0E17" w14:textId="77777777" w:rsidR="00BA3C7D" w:rsidRPr="00AF2BC5" w:rsidRDefault="00BA3C7D" w:rsidP="00BA3C7D">
      <w:pPr>
        <w:pStyle w:val="PlainText"/>
        <w:tabs>
          <w:tab w:val="left" w:pos="1080"/>
        </w:tabs>
        <w:rPr>
          <w:rFonts w:asciiTheme="majorBidi" w:hAnsiTheme="majorBidi" w:cstheme="majorBidi"/>
        </w:rPr>
      </w:pPr>
    </w:p>
    <w:p w14:paraId="5A584BB7" w14:textId="77777777" w:rsidR="00BA3C7D" w:rsidRPr="00AF2BC5" w:rsidRDefault="00BA3C7D" w:rsidP="00BA3C7D">
      <w:pPr>
        <w:pStyle w:val="PlainText"/>
        <w:tabs>
          <w:tab w:val="left" w:pos="1080"/>
        </w:tabs>
        <w:rPr>
          <w:rFonts w:asciiTheme="majorBidi" w:hAnsiTheme="majorBidi" w:cstheme="majorBidi"/>
          <w:lang w:val="en-US"/>
        </w:rPr>
      </w:pPr>
    </w:p>
    <w:p w14:paraId="085D90A3" w14:textId="77777777" w:rsidR="00BA3C7D" w:rsidRPr="00AF2BC5" w:rsidRDefault="00BA3C7D" w:rsidP="00BA3C7D">
      <w:pPr>
        <w:pStyle w:val="PlainText"/>
        <w:tabs>
          <w:tab w:val="left" w:pos="1080"/>
        </w:tabs>
        <w:rPr>
          <w:rFonts w:asciiTheme="majorBidi" w:hAnsiTheme="majorBidi" w:cstheme="majorBidi"/>
          <w:lang w:val="en-US"/>
        </w:rPr>
      </w:pPr>
    </w:p>
    <w:p w14:paraId="088278F0" w14:textId="77777777" w:rsidR="00BA3C7D" w:rsidRPr="00AF2BC5" w:rsidRDefault="00BA3C7D" w:rsidP="00BA3C7D">
      <w:pPr>
        <w:pStyle w:val="PlainText"/>
        <w:tabs>
          <w:tab w:val="left" w:pos="1080"/>
        </w:tabs>
        <w:rPr>
          <w:rFonts w:asciiTheme="majorBidi" w:hAnsiTheme="majorBidi" w:cstheme="majorBidi"/>
          <w:lang w:val="en-US"/>
        </w:rPr>
      </w:pPr>
    </w:p>
    <w:p w14:paraId="106639C0" w14:textId="77777777" w:rsidR="00BA3C7D" w:rsidRPr="00AF2BC5" w:rsidRDefault="00BA3C7D" w:rsidP="00BA3C7D">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3CC234D2" w14:textId="77777777" w:rsidR="00BA3C7D" w:rsidRPr="00AF2BC5" w:rsidRDefault="00BA3C7D" w:rsidP="00BA3C7D">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w:t>
      </w:r>
      <w:r w:rsidRPr="00AF2BC5">
        <w:rPr>
          <w:rFonts w:asciiTheme="majorBidi" w:hAnsiTheme="majorBidi" w:cstheme="majorBidi"/>
          <w:cs/>
        </w:rPr>
        <w:lastRenderedPageBreak/>
        <w:t>ไม่ตรงกับความต้องการ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01712D5E" w14:textId="77777777" w:rsidR="00BA3C7D" w:rsidRPr="00AF2BC5" w:rsidRDefault="00BA3C7D" w:rsidP="00BA3C7D">
      <w:pPr>
        <w:pStyle w:val="PlainText"/>
        <w:tabs>
          <w:tab w:val="left" w:pos="1080"/>
        </w:tabs>
        <w:jc w:val="thaiDistribute"/>
        <w:rPr>
          <w:rFonts w:asciiTheme="majorBidi" w:hAnsiTheme="majorBidi" w:cstheme="majorBidi"/>
        </w:rPr>
      </w:pPr>
    </w:p>
    <w:p w14:paraId="6DE610CA" w14:textId="77777777" w:rsidR="00BA3C7D" w:rsidRPr="00AF2BC5" w:rsidRDefault="00BA3C7D" w:rsidP="00BA3C7D">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2E1F0494" w14:textId="77777777" w:rsidR="00BA3C7D" w:rsidRPr="00AF2BC5" w:rsidRDefault="00BA3C7D" w:rsidP="00BA3C7D">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76FF760F" w14:textId="77777777" w:rsidR="00BA3C7D" w:rsidRPr="00AF2BC5" w:rsidRDefault="00BA3C7D" w:rsidP="00BA3C7D">
      <w:pPr>
        <w:pStyle w:val="PlainText"/>
        <w:tabs>
          <w:tab w:val="left" w:pos="1080"/>
        </w:tabs>
        <w:rPr>
          <w:rFonts w:asciiTheme="majorBidi" w:hAnsiTheme="majorBidi" w:cstheme="majorBidi"/>
        </w:rPr>
      </w:pPr>
    </w:p>
    <w:p w14:paraId="4161048D" w14:textId="77777777" w:rsidR="00BA3C7D" w:rsidRPr="00AF2BC5" w:rsidRDefault="00BA3C7D" w:rsidP="00BA3C7D">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41F86CAA" w14:textId="77777777" w:rsidR="00BA3C7D" w:rsidRPr="00AF2BC5" w:rsidRDefault="00BA3C7D" w:rsidP="00BA3C7D">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ของบริษัทที่ออกหลักทรัพย์อ้างอิง เช่น ก</w:t>
      </w:r>
      <w:r w:rsidRPr="00AF2BC5">
        <w:rPr>
          <w:rFonts w:asciiTheme="majorBidi" w:hAnsiTheme="majorBidi" w:cstheme="majorBidi"/>
          <w:cs/>
        </w:rPr>
        <w:lastRenderedPageBreak/>
        <w:t>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726D8E9F" w14:textId="77777777" w:rsidR="00BA3C7D" w:rsidRPr="00AF2BC5" w:rsidRDefault="00BA3C7D" w:rsidP="00BA3C7D">
      <w:pPr>
        <w:pStyle w:val="PlainText"/>
        <w:tabs>
          <w:tab w:val="left" w:pos="1080"/>
        </w:tabs>
        <w:jc w:val="thaiDistribute"/>
        <w:rPr>
          <w:rFonts w:asciiTheme="majorBidi" w:hAnsiTheme="majorBidi" w:cstheme="majorBidi"/>
        </w:rPr>
      </w:pPr>
    </w:p>
    <w:p w14:paraId="700553EF" w14:textId="77777777" w:rsidR="00BA3C7D" w:rsidRPr="00AF2BC5" w:rsidRDefault="00BA3C7D" w:rsidP="00BA3C7D">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1771E080" w14:textId="77777777" w:rsidR="00BA3C7D" w:rsidRPr="00AF2BC5" w:rsidRDefault="00BA3C7D" w:rsidP="00BA3C7D">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06BE5EE7" w14:textId="77777777" w:rsidR="00BA3C7D" w:rsidRPr="00AF2BC5" w:rsidRDefault="00BA3C7D" w:rsidP="00BA3C7D">
      <w:pPr>
        <w:pStyle w:val="PlainText"/>
        <w:tabs>
          <w:tab w:val="left" w:pos="1080"/>
        </w:tabs>
        <w:jc w:val="thaiDistribute"/>
        <w:rPr>
          <w:rFonts w:asciiTheme="majorBidi" w:hAnsiTheme="majorBidi" w:cstheme="majorBidi"/>
          <w:b/>
          <w:bCs/>
        </w:rPr>
      </w:pPr>
    </w:p>
    <w:p w14:paraId="504B7392" w14:textId="77777777" w:rsidR="00BA3C7D" w:rsidRPr="00252FA0" w:rsidRDefault="00BA3C7D" w:rsidP="00BA3C7D">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799D95F5" w14:textId="77777777" w:rsidR="00BA3C7D" w:rsidRPr="00252FA0" w:rsidRDefault="00BA3C7D" w:rsidP="00BA3C7D">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2D8EC3C1" w14:textId="77777777" w:rsidR="00BA3C7D" w:rsidRDefault="00BA3C7D" w:rsidP="00BA3C7D">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58F87E61" w14:textId="77777777" w:rsidR="00BA3C7D" w:rsidRPr="00252FA0" w:rsidRDefault="00BA3C7D" w:rsidP="00BA3C7D">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0154314" w14:textId="77777777" w:rsidR="00BA3C7D" w:rsidRPr="00252FA0" w:rsidRDefault="00BA3C7D" w:rsidP="00BA3C7D">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5ABB290F" w14:textId="77777777" w:rsidR="00BA3C7D" w:rsidRDefault="00BA3C7D" w:rsidP="00BA3C7D">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เพื่อประเมินความสามารถในการดำเนินธุรกิจต่อไป ผู้ออกตรา</w:t>
      </w:r>
      <w:r w:rsidRPr="00AF2BC5">
        <w:rPr>
          <w:rFonts w:asciiTheme="majorBidi" w:hAnsiTheme="majorBidi" w:cstheme="majorBidi"/>
          <w:cs/>
        </w:rPr>
        <w:lastRenderedPageBreak/>
        <w:t>สารจะรักษากองทุนสภาพคล่องสุทธิสูงกว่าที่สำนักงาน ก.ล.ต. กำหนดไว้เพื่อให้มั่นใจว่ามีสภาพคล่องเพียงพอ</w:t>
      </w:r>
    </w:p>
    <w:p w14:paraId="592319A3" w14:textId="77777777" w:rsidR="00BA3C7D" w:rsidRPr="00AF2BC5" w:rsidRDefault="00BA3C7D" w:rsidP="00BA3C7D">
      <w:pPr>
        <w:pStyle w:val="PlainText"/>
        <w:tabs>
          <w:tab w:val="left" w:pos="1080"/>
        </w:tabs>
        <w:ind w:left="720"/>
        <w:jc w:val="thaiDistribute"/>
        <w:rPr>
          <w:rStyle w:val="Strong"/>
          <w:rFonts w:asciiTheme="majorBidi" w:hAnsiTheme="majorBidi" w:cstheme="majorBidi"/>
          <w:b w:val="0"/>
          <w:bCs w:val="0"/>
        </w:rPr>
      </w:pPr>
    </w:p>
    <w:p w14:paraId="329B5F5A" w14:textId="77777777" w:rsidR="00BA3C7D" w:rsidRPr="00AF2BC5" w:rsidRDefault="00BA3C7D" w:rsidP="00BA3C7D">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0DA5D112" w14:textId="77777777" w:rsidR="00BA3C7D" w:rsidRPr="00AF2BC5" w:rsidRDefault="00BA3C7D" w:rsidP="00BA3C7D">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2D525D0F" w14:textId="77777777" w:rsidR="00BA3C7D" w:rsidRPr="00AF2BC5" w:rsidRDefault="00BA3C7D" w:rsidP="00BA3C7D">
      <w:pPr>
        <w:pStyle w:val="PlainText"/>
        <w:tabs>
          <w:tab w:val="left" w:pos="1080"/>
        </w:tabs>
        <w:jc w:val="thaiDistribute"/>
        <w:rPr>
          <w:rFonts w:asciiTheme="majorBidi" w:hAnsiTheme="majorBidi" w:cstheme="majorBidi"/>
          <w:b/>
          <w:bCs/>
        </w:rPr>
      </w:pPr>
    </w:p>
    <w:p w14:paraId="4BC8C0CB" w14:textId="77777777" w:rsidR="00BA3C7D" w:rsidRPr="00AF2BC5" w:rsidRDefault="00BA3C7D" w:rsidP="00BA3C7D">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6F991C5C" w14:textId="77777777" w:rsidR="00BA3C7D" w:rsidRPr="00AF2BC5" w:rsidRDefault="00BA3C7D" w:rsidP="00BA3C7D">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5FE1F5D9" w14:textId="77777777" w:rsidR="00BA3C7D" w:rsidRPr="00AF2BC5" w:rsidRDefault="00BA3C7D" w:rsidP="00BA3C7D">
      <w:pPr>
        <w:pStyle w:val="PlainText"/>
        <w:tabs>
          <w:tab w:val="left" w:pos="1080"/>
        </w:tabs>
        <w:jc w:val="thaiDistribute"/>
        <w:rPr>
          <w:rFonts w:asciiTheme="majorBidi" w:hAnsiTheme="majorBidi" w:cstheme="majorBidi"/>
          <w:b/>
          <w:bCs/>
        </w:rPr>
      </w:pPr>
    </w:p>
    <w:p w14:paraId="7AA16C8E" w14:textId="77777777" w:rsidR="00BA3C7D" w:rsidRPr="00AF2BC5" w:rsidRDefault="00BA3C7D" w:rsidP="00BA3C7D">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1DCE84EA" w14:textId="77777777" w:rsidR="00BA3C7D" w:rsidRDefault="00BA3C7D" w:rsidP="00BA3C7D">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International Business Machines Corporation (IBM)</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 New Orchard Road</w:t>
      </w:r>
    </w:p>
    <w:p w14:paraId="16CDCC44" w14:textId="77777777" w:rsidR="00BA3C7D" w:rsidRPr="00AF2BC5" w:rsidRDefault="00BA3C7D" w:rsidP="00BA3C7D">
      <w:pPr>
        <w:spacing w:after="0" w:line="240" w:lineRule="auto"/>
        <w:rPr>
          <w:rFonts w:asciiTheme="majorBidi" w:hAnsiTheme="majorBidi" w:cstheme="majorBidi"/>
          <w:color w:val="000000"/>
          <w:sz w:val="28"/>
        </w:rPr>
      </w:pPr>
      <w:r>
        <w:rPr>
          <w:rFonts w:asciiTheme="majorBidi" w:hAnsiTheme="majorBidi" w:cstheme="majorBidi"/>
          <w:color w:val="000000"/>
          <w:sz w:val="28"/>
        </w:rPr>
        <w:t>Armonk, New York 10504</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(914) 499-1900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https://www.ibm.com/</w:t>
      </w:r>
    </w:p>
    <w:p w14:paraId="70221C93" w14:textId="77777777" w:rsidR="00BA3C7D" w:rsidRPr="00AF2BC5" w:rsidRDefault="00BA3C7D" w:rsidP="00BA3C7D">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https://www.ibm.com/</w:t>
      </w:r>
    </w:p>
    <w:p w14:paraId="67AF255E" w14:textId="77777777" w:rsidR="00BA3C7D" w:rsidRPr="00AF2BC5" w:rsidRDefault="00BA3C7D" w:rsidP="00BA3C7D">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45396BA1" w14:textId="77777777" w:rsidR="00BA3C7D" w:rsidRPr="00AF2BC5" w:rsidRDefault="00BA3C7D" w:rsidP="00BA3C7D">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46E2C938" w14:textId="77777777" w:rsidR="00BA3C7D" w:rsidRPr="00AF2BC5" w:rsidRDefault="00BA3C7D" w:rsidP="00BA3C7D">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https://www.nyse.com/quote/XNYS:IBM</w:t>
      </w:r>
    </w:p>
    <w:p w14:paraId="054E38FF" w14:textId="77777777" w:rsidR="00BA3C7D" w:rsidRDefault="00BA3C7D" w:rsidP="00BA3C7D">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24ED4556" w14:textId="77777777" w:rsidR="00BA3C7D" w:rsidRPr="00AF2BC5" w:rsidRDefault="00BA3C7D" w:rsidP="00BA3C7D">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3D89BEA5"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6863A7F1"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International Business Machines Corporation (NYSE: IBM) is a leading global provider of hybrid cloud, AI, software, infrastructure and consulting solutions. IBM's corporate headquarters are located at an owned site in Armonk, New York (SEC CIK 0000051143). The company is one of the world's largest IT and consulting companies, serving clients in more than 175 countries. As of February 2026, IBM had approximately 927 million shares of common stock outstanding, and as of December 31, 2024 owned or leased facilities for current use totaling approximately 41 million square feet worldwide.</w:t>
      </w:r>
    </w:p>
    <w:p w14:paraId="522EA6E2" w14:textId="77777777" w:rsidR="00BA3C7D" w:rsidRDefault="00BA3C7D" w:rsidP="00BA3C7D">
      <w:pPr>
        <w:pStyle w:val="PlainText"/>
        <w:tabs>
          <w:tab w:val="left" w:pos="1080"/>
        </w:tabs>
        <w:jc w:val="thaiDistribute"/>
        <w:rPr>
          <w:rFonts w:asciiTheme="majorBidi" w:hAnsiTheme="majorBidi" w:cstheme="majorBidi"/>
          <w:lang w:val="en-US"/>
        </w:rPr>
      </w:pPr>
    </w:p>
    <w:p w14:paraId="62C5203D"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3F72B2D4"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IBM operates through reportable segments: (1) Software — hybrid platform and solutions led by Red Hat (OpenShift, RHEL), automation, data &amp; AI (including watsonx), and transaction processing; (2) Consulting — business transformation, technology consulting and application operations; (3) Infrastructure — IBM Z mainframes (next-generation platform driving double-digit growth), distributed infrastructure and storage; and (4) Financing. IBM's strategy centers on hybrid cloud and AI, with a generative AI book of business that surpassed $12.5 billion inception-to-date.</w:t>
      </w:r>
    </w:p>
    <w:p w14:paraId="2E4353B8" w14:textId="77777777" w:rsidR="00BA3C7D" w:rsidRDefault="00BA3C7D" w:rsidP="00BA3C7D">
      <w:pPr>
        <w:pStyle w:val="PlainText"/>
        <w:tabs>
          <w:tab w:val="left" w:pos="1080"/>
        </w:tabs>
        <w:jc w:val="thaiDistribute"/>
        <w:rPr>
          <w:rFonts w:asciiTheme="majorBidi" w:hAnsiTheme="majorBidi" w:cstheme="majorBidi"/>
          <w:lang w:val="en-US"/>
        </w:rPr>
      </w:pPr>
    </w:p>
    <w:p w14:paraId="67EF987A"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6DB969F7"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Intense competition and rapid technological change across software, consulting and infrastructure.</w:t>
      </w:r>
    </w:p>
    <w:p w14:paraId="7D232D46"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Execution risk on the hybrid-cloud and AI strategy and on acquisitions/integrations.</w:t>
      </w:r>
    </w:p>
    <w:p w14:paraId="498CE312"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of the mainframe product cycle and client IT</w:t>
      </w:r>
      <w:r>
        <w:rPr>
          <w:rFonts w:asciiTheme="majorBidi" w:hAnsiTheme="majorBidi" w:cstheme="majorBidi"/>
          <w:lang w:val="en-US"/>
        </w:rPr>
        <w:lastRenderedPageBreak/>
        <w:t xml:space="preserve"> spending.</w:t>
      </w:r>
    </w:p>
    <w:p w14:paraId="3CF00121"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Cybersecurity and data-protection risk.</w:t>
      </w:r>
    </w:p>
    <w:p w14:paraId="5E6835CA"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foreign-currency and geopolitical / trade exposure.</w:t>
      </w:r>
    </w:p>
    <w:p w14:paraId="5EE46850"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Significant pension and post-retirement obligations and indebtedness.</w:t>
      </w:r>
    </w:p>
    <w:p w14:paraId="7B82AE69" w14:textId="77777777" w:rsidR="00BA3C7D" w:rsidRDefault="00BA3C7D" w:rsidP="00BA3C7D">
      <w:pPr>
        <w:pStyle w:val="PlainText"/>
        <w:tabs>
          <w:tab w:val="left" w:pos="1080"/>
        </w:tabs>
        <w:jc w:val="thaiDistribute"/>
        <w:rPr>
          <w:rFonts w:asciiTheme="majorBidi" w:hAnsiTheme="majorBidi" w:cstheme="majorBidi"/>
          <w:lang w:val="en-US"/>
        </w:rPr>
      </w:pPr>
    </w:p>
    <w:p w14:paraId="5F69DAD1"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December 31, 2025)</w:t>
      </w:r>
    </w:p>
    <w:p w14:paraId="7AFC7AAF"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Continued revenue growth, with double-digit Software performance and double-digit Infrastructure growth driven by the next generation of the IBM Z mainframe platform.</w:t>
      </w:r>
    </w:p>
    <w:p w14:paraId="42FB87F5"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GAAP gross profit margin of 60.6% (up 110 bps); operating (non-GAAP) gross margin of 61.8% (up 120 bps).</w:t>
      </w:r>
    </w:p>
    <w:p w14:paraId="469B898F"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Generative AI book of business of more than $12.5 billion inception-to-date.</w:t>
      </w:r>
    </w:p>
    <w:p w14:paraId="57F91EB2"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The company stated it exceeded its expectations for revenue, profit and free cash flow in 2025.</w:t>
      </w:r>
    </w:p>
    <w:p w14:paraId="0B1B7426" w14:textId="77777777" w:rsidR="00BA3C7D"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FY2026 outlook: more than 5% constant-currency revenue growth and an increase of about $1 billion in year-over-year free cash flow.</w:t>
      </w:r>
    </w:p>
    <w:p w14:paraId="37439558" w14:textId="77777777" w:rsidR="00BA3C7D" w:rsidRPr="00AF2BC5" w:rsidRDefault="00BA3C7D" w:rsidP="00BA3C7D">
      <w:pPr>
        <w:pStyle w:val="PlainText"/>
        <w:tabs>
          <w:tab w:val="left" w:pos="1080"/>
        </w:tabs>
        <w:jc w:val="thaiDistribute"/>
        <w:rPr>
          <w:rFonts w:asciiTheme="majorBidi" w:hAnsiTheme="majorBidi" w:cstheme="majorBidi"/>
          <w:lang w:val="en-US"/>
        </w:rPr>
      </w:pPr>
    </w:p>
    <w:p w14:paraId="36C52C02" w14:textId="77777777" w:rsidR="00BA3C7D" w:rsidRPr="00AF2BC5" w:rsidRDefault="00BA3C7D" w:rsidP="00BA3C7D">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453616CD" w14:textId="77777777" w:rsidR="00BA3C7D" w:rsidRPr="00AF2BC5" w:rsidRDefault="00BA3C7D" w:rsidP="00BA3C7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International Business Machines Corporation (IBM)</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47159AA7" w14:textId="77777777" w:rsidR="00BA3C7D" w:rsidRPr="00AF2BC5" w:rsidRDefault="00BA3C7D" w:rsidP="00BA3C7D">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BA3C7D" w:rsidRPr="00AF2BC5" w14:paraId="0B6AC926" w14:textId="77777777" w:rsidTr="00AF2BC5">
        <w:trPr>
          <w:trHeight w:val="20"/>
        </w:trPr>
        <w:tc>
          <w:tcPr>
            <w:tcW w:w="4111" w:type="dxa"/>
            <w:vAlign w:val="center"/>
            <w:hideMark/>
          </w:tcPr>
          <w:p w14:paraId="22DACCE4" w14:textId="77777777" w:rsidR="00BA3C7D" w:rsidRPr="00AF2BC5" w:rsidRDefault="00BA3C7D"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3EF30099" w14:textId="77777777" w:rsidR="00BA3C7D" w:rsidRPr="00AF2BC5" w:rsidRDefault="00BA3C7D"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https://www.ibm.com/</w:t>
            </w:r>
          </w:p>
        </w:tc>
      </w:tr>
      <w:tr w:rsidR="00BA3C7D" w:rsidRPr="00AF2BC5" w14:paraId="34EEB560" w14:textId="77777777" w:rsidTr="00AF2BC5">
        <w:trPr>
          <w:trHeight w:val="20"/>
        </w:trPr>
        <w:tc>
          <w:tcPr>
            <w:tcW w:w="4111" w:type="dxa"/>
            <w:vAlign w:val="center"/>
            <w:hideMark/>
          </w:tcPr>
          <w:p w14:paraId="1AB368EF" w14:textId="77777777" w:rsidR="00BA3C7D" w:rsidRPr="00AF2BC5" w:rsidRDefault="00BA3C7D"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6FCD6027" w14:textId="77777777" w:rsidR="00BA3C7D" w:rsidRPr="00AF2BC5" w:rsidRDefault="00BA3C7D"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https://www.ibm.com/investor</w:t>
            </w:r>
          </w:p>
        </w:tc>
      </w:tr>
      <w:tr w:rsidR="00BA3C7D" w:rsidRPr="00AF2BC5" w14:paraId="3387EF3D" w14:textId="77777777" w:rsidTr="00AF2BC5">
        <w:trPr>
          <w:trHeight w:val="20"/>
        </w:trPr>
        <w:tc>
          <w:tcPr>
            <w:tcW w:w="4111" w:type="dxa"/>
            <w:vAlign w:val="center"/>
            <w:hideMark/>
          </w:tcPr>
          <w:p w14:paraId="44B0EB6E" w14:textId="77777777" w:rsidR="00BA3C7D" w:rsidRPr="00AF2BC5" w:rsidRDefault="00BA3C7D"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5244C6B5" w14:textId="77777777" w:rsidR="00BA3C7D" w:rsidRPr="00AF2BC5" w:rsidRDefault="00BA3C7D"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https://www.sec.gov/cgi-bin/browse-edgar?action=getcompany&amp;CIK=0000051143</w:t>
            </w:r>
          </w:p>
        </w:tc>
      </w:tr>
      <w:tr w:rsidR="00BA3C7D" w:rsidRPr="00AF2BC5" w14:paraId="57737640" w14:textId="77777777" w:rsidTr="00AF2BC5">
        <w:trPr>
          <w:trHeight w:val="331"/>
        </w:trPr>
        <w:tc>
          <w:tcPr>
            <w:tcW w:w="4111" w:type="dxa"/>
            <w:vAlign w:val="center"/>
            <w:hideMark/>
          </w:tcPr>
          <w:p w14:paraId="00F1B6B4" w14:textId="77777777" w:rsidR="00BA3C7D" w:rsidRPr="00AF2BC5" w:rsidRDefault="00BA3C7D"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53FACC10" w14:textId="77777777" w:rsidR="00BA3C7D" w:rsidRPr="00AF2BC5" w:rsidRDefault="00BA3C7D"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BA3C7D" w:rsidRPr="00AF2BC5" w14:paraId="0495FF1F" w14:textId="77777777" w:rsidTr="00AF2BC5">
        <w:trPr>
          <w:trHeight w:val="20"/>
        </w:trPr>
        <w:tc>
          <w:tcPr>
            <w:tcW w:w="4111" w:type="dxa"/>
            <w:vAlign w:val="center"/>
            <w:hideMark/>
          </w:tcPr>
          <w:p w14:paraId="038C64E6" w14:textId="77777777" w:rsidR="00BA3C7D" w:rsidRPr="00AF2BC5" w:rsidRDefault="00BA3C7D"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3C077165" w14:textId="77777777" w:rsidR="00BA3C7D" w:rsidRPr="00AF2BC5" w:rsidRDefault="00BA3C7D"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0968EA0F" w14:textId="77777777" w:rsidR="00BA3C7D" w:rsidRPr="00AF2BC5" w:rsidRDefault="00BA3C7D" w:rsidP="00BA3C7D">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18E7F1DB" w14:textId="77777777" w:rsidR="00BA3C7D" w:rsidRPr="00AF2BC5" w:rsidRDefault="00BA3C7D" w:rsidP="00BA3C7D">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15361F13" w14:textId="77777777" w:rsidR="00BA3C7D" w:rsidRPr="00AF2BC5" w:rsidRDefault="00BA3C7D" w:rsidP="00BA3C7D">
      <w:pPr>
        <w:pStyle w:val="PlainText"/>
        <w:tabs>
          <w:tab w:val="left" w:pos="1080"/>
        </w:tabs>
        <w:jc w:val="thaiDistribute"/>
        <w:rPr>
          <w:rFonts w:asciiTheme="majorBidi" w:hAnsiTheme="majorBidi" w:cstheme="majorBidi"/>
          <w:cs/>
          <w:lang w:val="en-US"/>
        </w:rPr>
      </w:pPr>
    </w:p>
    <w:p w14:paraId="5852DE70" w14:textId="77777777" w:rsidR="00BA3C7D" w:rsidRPr="00AF2BC5" w:rsidRDefault="00BA3C7D" w:rsidP="00BA3C7D">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7E2C53EA" w14:textId="77777777" w:rsidR="00BA3C7D" w:rsidRPr="00AF2BC5" w:rsidRDefault="00BA3C7D" w:rsidP="00BA3C7D">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059C2110" w14:textId="77777777" w:rsidR="00BA3C7D" w:rsidRPr="00AF2BC5" w:rsidRDefault="00BA3C7D" w:rsidP="00BA3C7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51AD0966" w14:textId="77777777" w:rsidR="00BA3C7D" w:rsidRPr="00AF2BC5" w:rsidRDefault="00BA3C7D" w:rsidP="00BA3C7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764E7CCC" w14:textId="77777777" w:rsidR="00BA3C7D" w:rsidRPr="00AF2BC5" w:rsidRDefault="00BA3C7D" w:rsidP="00BA3C7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3C1689C8" w14:textId="77777777" w:rsidR="00BA3C7D" w:rsidRPr="00AF2BC5" w:rsidRDefault="00BA3C7D" w:rsidP="00BA3C7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47B0983F" w14:textId="77777777" w:rsidR="00BA3C7D" w:rsidRPr="00AF2BC5" w:rsidRDefault="00BA3C7D" w:rsidP="00BA3C7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5CCD7384" w14:textId="77777777" w:rsidR="00BA3C7D" w:rsidRPr="00AF2BC5" w:rsidRDefault="00BA3C7D" w:rsidP="00BA3C7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50D5657F" w14:textId="77777777" w:rsidR="00BA3C7D" w:rsidRPr="00AF2BC5" w:rsidRDefault="00BA3C7D" w:rsidP="00BA3C7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25A38B1C" w14:textId="77777777" w:rsidR="00BA3C7D" w:rsidRPr="00AF2BC5" w:rsidRDefault="00BA3C7D" w:rsidP="00BA3C7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0E1C8013" w14:textId="77777777" w:rsidR="00BA3C7D" w:rsidRPr="00AF2BC5" w:rsidRDefault="00BA3C7D" w:rsidP="00BA3C7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766A16A4" w14:textId="77777777" w:rsidR="00BA3C7D" w:rsidRPr="00AF2BC5" w:rsidRDefault="00BA3C7D" w:rsidP="00BA3C7D">
      <w:pPr>
        <w:spacing w:after="0" w:line="240" w:lineRule="auto"/>
        <w:ind w:left="-90"/>
        <w:jc w:val="thaiDistribute"/>
        <w:rPr>
          <w:rFonts w:asciiTheme="majorBidi" w:hAnsiTheme="majorBidi" w:cstheme="majorBidi"/>
          <w:sz w:val="28"/>
        </w:rPr>
      </w:pPr>
    </w:p>
    <w:p w14:paraId="5EF38531" w14:textId="77777777" w:rsidR="00BA3C7D" w:rsidRPr="00AF2BC5" w:rsidRDefault="00BA3C7D" w:rsidP="00BA3C7D">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3F498D21" w14:textId="77777777" w:rsidR="00BA3C7D" w:rsidRPr="00AF2BC5" w:rsidRDefault="00BA3C7D" w:rsidP="00BA3C7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3B80D26" w14:textId="77777777" w:rsidR="00BA3C7D" w:rsidRPr="00AF2BC5" w:rsidRDefault="00BA3C7D" w:rsidP="00BA3C7D">
      <w:pPr>
        <w:spacing w:after="0" w:line="240" w:lineRule="auto"/>
        <w:ind w:left="-90"/>
        <w:jc w:val="thaiDistribute"/>
        <w:rPr>
          <w:rFonts w:asciiTheme="majorBidi" w:hAnsiTheme="majorBidi" w:cstheme="majorBidi"/>
          <w:b/>
          <w:bCs/>
        </w:rPr>
      </w:pPr>
    </w:p>
    <w:p w14:paraId="46DD1C55" w14:textId="77777777" w:rsidR="00BA3C7D" w:rsidRPr="00AF2BC5" w:rsidRDefault="00BA3C7D" w:rsidP="00BA3C7D">
      <w:pPr>
        <w:spacing w:after="0" w:line="240" w:lineRule="auto"/>
        <w:ind w:left="-90"/>
        <w:jc w:val="thaiDistribute"/>
        <w:rPr>
          <w:rFonts w:asciiTheme="majorBidi" w:hAnsiTheme="majorBidi" w:cstheme="majorBidi"/>
          <w:b/>
          <w:bCs/>
        </w:rPr>
      </w:pPr>
    </w:p>
    <w:p w14:paraId="2B94C531" w14:textId="77777777" w:rsidR="00BA3C7D" w:rsidRPr="00AF2BC5" w:rsidRDefault="00BA3C7D" w:rsidP="00BA3C7D">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055DBA40" w14:textId="77777777" w:rsidR="00BA3C7D" w:rsidRPr="00AF2BC5" w:rsidRDefault="00BA3C7D" w:rsidP="00BA3C7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77BEEDBB" w14:textId="77777777" w:rsidR="00BA3C7D" w:rsidRPr="00AF2BC5" w:rsidRDefault="00BA3C7D" w:rsidP="00BA3C7D">
      <w:pPr>
        <w:spacing w:after="0" w:line="240" w:lineRule="auto"/>
        <w:ind w:left="-90"/>
        <w:jc w:val="thaiDistribute"/>
        <w:rPr>
          <w:rStyle w:val="Strong"/>
          <w:rFonts w:asciiTheme="majorBidi" w:hAnsiTheme="majorBidi" w:cstheme="majorBidi"/>
          <w:sz w:val="28"/>
        </w:rPr>
      </w:pPr>
    </w:p>
    <w:p w14:paraId="72B31FE2" w14:textId="77777777" w:rsidR="00BA3C7D" w:rsidRPr="00AF2BC5" w:rsidRDefault="00BA3C7D" w:rsidP="00BA3C7D">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5CDB122B" w14:textId="77777777" w:rsidR="00BA3C7D" w:rsidRPr="00AF2BC5" w:rsidRDefault="00BA3C7D" w:rsidP="00BA3C7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5B54D935" w14:textId="77777777" w:rsidR="00BA3C7D" w:rsidRPr="00AF2BC5" w:rsidRDefault="00BA3C7D" w:rsidP="00BA3C7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611D9B12" w14:textId="77777777" w:rsidR="00BA3C7D" w:rsidRPr="00AF2BC5" w:rsidRDefault="00BA3C7D" w:rsidP="00BA3C7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47D2F30E" w14:textId="77777777" w:rsidR="00BA3C7D" w:rsidRPr="00AF2BC5" w:rsidRDefault="00BA3C7D" w:rsidP="00BA3C7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02C3410C" w14:textId="77777777" w:rsidR="00BA3C7D" w:rsidRPr="00AF2BC5" w:rsidRDefault="00BA3C7D" w:rsidP="00BA3C7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7A31E7C" w14:textId="77777777" w:rsidR="00BA3C7D" w:rsidRPr="00AF2BC5" w:rsidRDefault="00BA3C7D" w:rsidP="00BA3C7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67D54C92" w14:textId="77777777" w:rsidR="00BA3C7D" w:rsidRPr="00AF2BC5" w:rsidRDefault="00BA3C7D" w:rsidP="00BA3C7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7CE75F7E" w14:textId="77777777" w:rsidR="00BA3C7D" w:rsidRPr="00AF2BC5" w:rsidRDefault="00BA3C7D" w:rsidP="00BA3C7D">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554656FD" w14:textId="53475889" w:rsidR="00A35B08" w:rsidRPr="00AF2BC5" w:rsidRDefault="00BA3C7D" w:rsidP="00BA3C7D">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3F686" w14:textId="77777777" w:rsidR="00871902" w:rsidRDefault="00871902" w:rsidP="00105AC2">
      <w:pPr>
        <w:spacing w:after="0" w:line="240" w:lineRule="auto"/>
      </w:pPr>
      <w:r>
        <w:separator/>
      </w:r>
    </w:p>
  </w:endnote>
  <w:endnote w:type="continuationSeparator" w:id="0">
    <w:p w14:paraId="5759B2E5" w14:textId="77777777" w:rsidR="00871902" w:rsidRDefault="00871902" w:rsidP="00105AC2">
      <w:pPr>
        <w:spacing w:after="0" w:line="240" w:lineRule="auto"/>
      </w:pPr>
      <w:r>
        <w:continuationSeparator/>
      </w:r>
    </w:p>
  </w:endnote>
  <w:endnote w:type="continuationNotice" w:id="1">
    <w:p w14:paraId="186C19F1" w14:textId="77777777" w:rsidR="00871902" w:rsidRDefault="008719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05BED" w14:textId="77777777" w:rsidR="00871902" w:rsidRDefault="00871902" w:rsidP="00105AC2">
      <w:pPr>
        <w:spacing w:after="0" w:line="240" w:lineRule="auto"/>
      </w:pPr>
      <w:r>
        <w:separator/>
      </w:r>
    </w:p>
  </w:footnote>
  <w:footnote w:type="continuationSeparator" w:id="0">
    <w:p w14:paraId="287B3AA9" w14:textId="77777777" w:rsidR="00871902" w:rsidRDefault="00871902" w:rsidP="00105AC2">
      <w:pPr>
        <w:spacing w:after="0" w:line="240" w:lineRule="auto"/>
      </w:pPr>
      <w:r>
        <w:continuationSeparator/>
      </w:r>
    </w:p>
  </w:footnote>
  <w:footnote w:type="continuationNotice" w:id="1">
    <w:p w14:paraId="295D47AE" w14:textId="77777777" w:rsidR="00871902" w:rsidRDefault="008719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D159E"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0D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42"/>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26C6B"/>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3143"/>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1902"/>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3C7D"/>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4C4B"/>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6BD"/>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2237"/>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297D"/>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1BD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48B26B"/>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744D1B2-4842-4FAA-A251-C2D1E4D343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2520</Words>
  <Characters>14367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2026-10-09T07:22:00Z</cp:lastPrinted>
  <dcterms:created xsi:type="dcterms:W3CDTF">2026-10-12T06:39:00Z</dcterms:created>
  <dcterms:modified xsi:type="dcterms:W3CDTF">2026-10-12T06:39:00Z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