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99A2" w14:textId="77777777" w:rsidR="00C05F35" w:rsidRPr="00601006" w:rsidRDefault="00C05F35" w:rsidP="00C05F35">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694B8549" w14:textId="77777777" w:rsidR="00C05F35" w:rsidRPr="00AF2BC5" w:rsidRDefault="00C05F35" w:rsidP="00C05F35">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44F7AF62" wp14:editId="6D100BF4">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612A975C" w14:textId="77777777" w:rsidR="00C05F35" w:rsidRPr="001F57D0" w:rsidRDefault="00C05F35" w:rsidP="00C05F35">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F7AF62"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612A975C" w14:textId="77777777" w:rsidR="00C05F35" w:rsidRPr="001F57D0" w:rsidRDefault="00C05F35" w:rsidP="00C05F35">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11452C85" w14:textId="77777777" w:rsidR="00C05F35" w:rsidRPr="00AF2BC5" w:rsidRDefault="00C05F35" w:rsidP="00C05F35">
      <w:pPr>
        <w:pStyle w:val="PlainText"/>
        <w:tabs>
          <w:tab w:val="left" w:pos="1080"/>
        </w:tabs>
        <w:rPr>
          <w:rFonts w:asciiTheme="majorBidi" w:hAnsiTheme="majorBidi" w:cstheme="majorBidi"/>
          <w:b/>
          <w:bCs/>
        </w:rPr>
      </w:pPr>
    </w:p>
    <w:p w14:paraId="25C9AC7B" w14:textId="77777777" w:rsidR="00C05F35" w:rsidRPr="00AF2BC5" w:rsidRDefault="00C05F35" w:rsidP="00C05F35">
      <w:pPr>
        <w:pStyle w:val="PlainText"/>
        <w:tabs>
          <w:tab w:val="left" w:pos="1080"/>
        </w:tabs>
        <w:rPr>
          <w:rFonts w:asciiTheme="majorBidi" w:hAnsiTheme="majorBidi" w:cstheme="majorBidi"/>
          <w:b/>
          <w:bCs/>
        </w:rPr>
      </w:pPr>
    </w:p>
    <w:p w14:paraId="44EAAD12" w14:textId="77777777" w:rsidR="00C05F35" w:rsidRPr="00AF2BC5" w:rsidRDefault="00C05F35" w:rsidP="00C05F35">
      <w:pPr>
        <w:pStyle w:val="PlainText"/>
        <w:tabs>
          <w:tab w:val="left" w:pos="1080"/>
        </w:tabs>
        <w:rPr>
          <w:rFonts w:asciiTheme="majorBidi" w:hAnsiTheme="majorBidi" w:cstheme="majorBidi"/>
          <w:b/>
          <w:bCs/>
        </w:rPr>
      </w:pPr>
    </w:p>
    <w:p w14:paraId="79FE62D4" w14:textId="77777777" w:rsidR="00C05F35" w:rsidRPr="00AF2BC5" w:rsidRDefault="00C05F35" w:rsidP="00C05F35">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1BA7892D" wp14:editId="05464ECE">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39FD8DEC" w14:textId="77777777" w:rsidR="00C05F35" w:rsidRPr="00AF2BC5" w:rsidRDefault="00C05F35" w:rsidP="00C05F35">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Hexcel Corporation (HXL)</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4F3A66FB" w14:textId="77777777" w:rsidR="00C05F35" w:rsidRPr="0064544A" w:rsidRDefault="00C05F35" w:rsidP="00C05F35">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A7892D"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39FD8DEC" w14:textId="77777777" w:rsidR="00C05F35" w:rsidRPr="00AF2BC5" w:rsidRDefault="00C05F35" w:rsidP="00C05F35">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Hexcel Corporation (HXL)</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4F3A66FB" w14:textId="77777777" w:rsidR="00C05F35" w:rsidRPr="0064544A" w:rsidRDefault="00C05F35" w:rsidP="00C05F35">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2F22504F" w14:textId="77777777" w:rsidR="00C05F35" w:rsidRPr="00AF2BC5" w:rsidRDefault="00C05F35" w:rsidP="00C05F35">
      <w:pPr>
        <w:pStyle w:val="PlainText"/>
        <w:tabs>
          <w:tab w:val="left" w:pos="1080"/>
        </w:tabs>
        <w:rPr>
          <w:rFonts w:asciiTheme="majorBidi" w:hAnsiTheme="majorBidi" w:cstheme="majorBidi"/>
          <w:b/>
          <w:bCs/>
        </w:rPr>
      </w:pPr>
    </w:p>
    <w:p w14:paraId="526FB2C0" w14:textId="77777777" w:rsidR="00C05F35" w:rsidRPr="00AF2BC5" w:rsidRDefault="00C05F35" w:rsidP="00C05F35">
      <w:pPr>
        <w:pStyle w:val="PlainText"/>
        <w:tabs>
          <w:tab w:val="left" w:pos="1080"/>
        </w:tabs>
        <w:rPr>
          <w:rFonts w:asciiTheme="majorBidi" w:hAnsiTheme="majorBidi" w:cstheme="majorBidi"/>
          <w:b/>
          <w:bCs/>
        </w:rPr>
      </w:pPr>
    </w:p>
    <w:p w14:paraId="2229579A" w14:textId="77777777" w:rsidR="00C05F35" w:rsidRPr="00AF2BC5" w:rsidRDefault="00C05F35" w:rsidP="00C05F35">
      <w:pPr>
        <w:pStyle w:val="PlainText"/>
        <w:tabs>
          <w:tab w:val="left" w:pos="1080"/>
        </w:tabs>
        <w:rPr>
          <w:rFonts w:asciiTheme="majorBidi" w:hAnsiTheme="majorBidi" w:cstheme="majorBidi"/>
          <w:b/>
          <w:bCs/>
        </w:rPr>
      </w:pPr>
    </w:p>
    <w:p w14:paraId="27127F58" w14:textId="77777777" w:rsidR="00C05F35" w:rsidRPr="00AF2BC5" w:rsidRDefault="00C05F35" w:rsidP="00C05F35">
      <w:pPr>
        <w:pStyle w:val="PlainText"/>
        <w:tabs>
          <w:tab w:val="left" w:pos="1080"/>
        </w:tabs>
        <w:rPr>
          <w:rFonts w:asciiTheme="majorBidi" w:hAnsiTheme="majorBidi" w:cstheme="majorBidi"/>
          <w:b/>
          <w:bCs/>
        </w:rPr>
      </w:pPr>
    </w:p>
    <w:p w14:paraId="0BAC28FD" w14:textId="77777777" w:rsidR="00C05F35" w:rsidRPr="00AF2BC5" w:rsidRDefault="00C05F35" w:rsidP="00C05F35">
      <w:pPr>
        <w:pStyle w:val="PlainText"/>
        <w:tabs>
          <w:tab w:val="left" w:pos="1080"/>
        </w:tabs>
        <w:rPr>
          <w:rFonts w:asciiTheme="majorBidi" w:hAnsiTheme="majorBidi" w:cstheme="majorBidi"/>
          <w:b/>
          <w:bCs/>
        </w:rPr>
      </w:pPr>
    </w:p>
    <w:p w14:paraId="66AD3977" w14:textId="77777777" w:rsidR="00C05F35" w:rsidRPr="00AF2BC5" w:rsidRDefault="00C05F35" w:rsidP="00C05F35">
      <w:pPr>
        <w:pStyle w:val="PlainText"/>
        <w:tabs>
          <w:tab w:val="left" w:pos="1080"/>
        </w:tabs>
        <w:rPr>
          <w:rFonts w:asciiTheme="majorBidi" w:hAnsiTheme="majorBidi" w:cstheme="majorBidi"/>
          <w:b/>
          <w:bCs/>
        </w:rPr>
      </w:pPr>
    </w:p>
    <w:p w14:paraId="1E8275FB" w14:textId="77777777" w:rsidR="00C05F35" w:rsidRPr="00AF2BC5" w:rsidRDefault="00C05F35" w:rsidP="00C05F35">
      <w:pPr>
        <w:pStyle w:val="PlainText"/>
        <w:tabs>
          <w:tab w:val="left" w:pos="1080"/>
        </w:tabs>
        <w:rPr>
          <w:rFonts w:asciiTheme="majorBidi" w:hAnsiTheme="majorBidi" w:cstheme="majorBidi"/>
          <w:b/>
          <w:bCs/>
        </w:rPr>
      </w:pPr>
    </w:p>
    <w:p w14:paraId="0DF4D94E" w14:textId="77777777" w:rsidR="00C05F35" w:rsidRPr="00AF2BC5" w:rsidRDefault="00C05F35" w:rsidP="00C05F35">
      <w:pPr>
        <w:pStyle w:val="PlainText"/>
        <w:tabs>
          <w:tab w:val="left" w:pos="1080"/>
        </w:tabs>
        <w:rPr>
          <w:rFonts w:asciiTheme="majorBidi" w:hAnsiTheme="majorBidi" w:cstheme="majorBidi"/>
          <w:b/>
          <w:bCs/>
        </w:rPr>
      </w:pPr>
    </w:p>
    <w:p w14:paraId="054144E1" w14:textId="77777777" w:rsidR="00C05F35" w:rsidRPr="00AF2BC5" w:rsidRDefault="00C05F35" w:rsidP="00C05F35">
      <w:pPr>
        <w:pStyle w:val="PlainText"/>
        <w:tabs>
          <w:tab w:val="left" w:pos="1080"/>
        </w:tabs>
        <w:rPr>
          <w:rFonts w:asciiTheme="majorBidi" w:hAnsiTheme="majorBidi" w:cstheme="majorBidi"/>
          <w:b/>
          <w:bCs/>
          <w:lang w:val="en-US"/>
        </w:rPr>
      </w:pPr>
    </w:p>
    <w:p w14:paraId="33FC206A" w14:textId="77777777" w:rsidR="00C05F35" w:rsidRPr="00AF2BC5" w:rsidRDefault="00C05F35" w:rsidP="00C05F35">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6A745095" w14:textId="77777777" w:rsidR="00C05F35" w:rsidRPr="00AF2BC5" w:rsidRDefault="00C05F35" w:rsidP="00C05F35">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0B444850" w14:textId="77777777" w:rsidR="00C05F35" w:rsidRPr="00AF2BC5" w:rsidRDefault="00C05F35" w:rsidP="00C05F35">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Hexcel Corporation (HXL)</w:t>
      </w:r>
      <w:r w:rsidRPr="00AF2BC5">
        <w:rPr>
          <w:rFonts w:asciiTheme="majorBidi" w:hAnsiTheme="majorBidi" w:cstheme="majorBidi"/>
          <w:sz w:val="28"/>
          <w:szCs w:val="28"/>
          <w:cs/>
          <w:lang w:val="en-US"/>
        </w:rPr>
        <w:t xml:space="preserve"> ออกโดยบริษัทหลักทรัพย์ พาย จำกัด (มหาชน)</w:t>
      </w:r>
    </w:p>
    <w:p w14:paraId="5596D2EB" w14:textId="77777777" w:rsidR="00C05F35" w:rsidRPr="00AF2BC5" w:rsidRDefault="00C05F35" w:rsidP="00C05F35">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Hexcel Corporation (HXL)</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16266182" w14:textId="77777777" w:rsidR="00C05F35" w:rsidRPr="00AF2BC5" w:rsidRDefault="00C05F35" w:rsidP="00C05F35">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59776D6D" w14:textId="77777777" w:rsidR="00C05F35" w:rsidRPr="00AF2BC5" w:rsidRDefault="00C05F35" w:rsidP="00C05F35">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55ADC716" w14:textId="77777777" w:rsidR="00C05F35" w:rsidRPr="00AF2BC5" w:rsidRDefault="00C05F35" w:rsidP="00C05F35">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06BB84B1" w14:textId="77777777" w:rsidR="00C05F35" w:rsidRPr="00AF2BC5" w:rsidRDefault="00C05F35" w:rsidP="00C05F35">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62DE2AC7" w14:textId="77777777" w:rsidR="00C05F35" w:rsidRPr="00AF2BC5" w:rsidRDefault="00C05F35" w:rsidP="00C05F35">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1,500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001C0224" w14:textId="77777777" w:rsidR="00C05F35" w:rsidRPr="00AF2BC5" w:rsidRDefault="00C05F35" w:rsidP="00C05F35">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4D8ADD7E" w14:textId="77777777" w:rsidR="00C05F35" w:rsidRPr="00AF2BC5" w:rsidRDefault="00C05F35" w:rsidP="00C05F35">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63601060" w14:textId="77777777" w:rsidR="00C05F35" w:rsidRPr="00AF2BC5" w:rsidRDefault="00C05F35" w:rsidP="00C05F35">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76126C9" w14:textId="77777777" w:rsidR="00C05F35" w:rsidRDefault="00C05F35" w:rsidP="00C05F35">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6519ED25" w14:textId="77777777" w:rsidR="00C05F35" w:rsidRPr="00AF2BC5" w:rsidRDefault="00C05F35" w:rsidP="00C05F35">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2EAB95A9" w14:textId="77777777" w:rsidR="00C05F35" w:rsidRPr="00AF2BC5" w:rsidRDefault="00C05F35" w:rsidP="00C05F35">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0799397B" w14:textId="77777777" w:rsidR="00C05F35" w:rsidRPr="00AF2BC5" w:rsidRDefault="00C05F35" w:rsidP="00C05F35">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1C3EE94B" w14:textId="77777777" w:rsidR="00C05F35" w:rsidRPr="00AF2BC5" w:rsidRDefault="00C05F35" w:rsidP="00C05F35">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3488B245" w14:textId="77777777" w:rsidR="00C05F35" w:rsidRPr="00AF2BC5" w:rsidRDefault="00C05F35" w:rsidP="00C05F35">
      <w:pPr>
        <w:tabs>
          <w:tab w:val="left" w:pos="993"/>
        </w:tabs>
        <w:spacing w:after="0" w:line="240" w:lineRule="auto"/>
        <w:ind w:right="-359"/>
        <w:contextualSpacing/>
        <w:rPr>
          <w:rFonts w:asciiTheme="majorBidi" w:hAnsiTheme="majorBidi" w:cstheme="majorBidi"/>
          <w:sz w:val="28"/>
        </w:rPr>
      </w:pPr>
    </w:p>
    <w:p w14:paraId="7B2BDA9A" w14:textId="77777777" w:rsidR="00C05F35" w:rsidRPr="00AF2BC5" w:rsidRDefault="00C05F35" w:rsidP="00C05F35">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5C6E4878" w14:textId="77777777" w:rsidR="00C05F35" w:rsidRPr="00AF2BC5" w:rsidRDefault="00C05F35" w:rsidP="00C05F35">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0DDF0D9F" w14:textId="77777777" w:rsidR="00C05F35" w:rsidRPr="00AF2BC5" w:rsidRDefault="00C05F35" w:rsidP="00C05F35">
      <w:pPr>
        <w:pStyle w:val="PlainText"/>
        <w:tabs>
          <w:tab w:val="left" w:pos="1080"/>
        </w:tabs>
        <w:rPr>
          <w:rFonts w:asciiTheme="majorBidi" w:hAnsiTheme="majorBidi" w:cstheme="majorBidi"/>
          <w:cs/>
        </w:rPr>
      </w:pPr>
    </w:p>
    <w:p w14:paraId="411A4110" w14:textId="77777777" w:rsidR="00C05F35" w:rsidRPr="00AF2BC5" w:rsidRDefault="00C05F35" w:rsidP="00C05F35">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273ED469" w14:textId="77777777" w:rsidR="00C05F35" w:rsidRPr="00AF2BC5" w:rsidRDefault="00C05F35" w:rsidP="00C05F35">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30679291" w14:textId="77777777" w:rsidR="00C05F35" w:rsidRPr="00AF2BC5" w:rsidRDefault="00C05F35" w:rsidP="00C05F3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106E9706" w14:textId="77777777" w:rsidR="00C05F35" w:rsidRPr="00AF2BC5" w:rsidRDefault="00C05F35" w:rsidP="00C05F35">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w:t>
      </w:r>
      <w:r w:rsidRPr="00AF2BC5">
        <w:rPr>
          <w:rFonts w:asciiTheme="majorBidi" w:hAnsiTheme="majorBidi" w:cstheme="majorBidi"/>
          <w:cs/>
        </w:rPr>
        <w:lastRenderedPageBreak/>
        <w:t>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7DA48C8E" w14:textId="77777777" w:rsidR="00C05F35" w:rsidRPr="00AF2BC5" w:rsidRDefault="00C05F35" w:rsidP="00C05F35">
      <w:pPr>
        <w:pStyle w:val="PlainText"/>
        <w:tabs>
          <w:tab w:val="left" w:pos="1080"/>
        </w:tabs>
        <w:rPr>
          <w:rFonts w:asciiTheme="majorBidi" w:hAnsiTheme="majorBidi" w:cstheme="majorBidi"/>
          <w:lang w:val="en-US"/>
        </w:rPr>
      </w:pPr>
    </w:p>
    <w:p w14:paraId="2CB11973" w14:textId="77777777" w:rsidR="00C05F35" w:rsidRPr="00AF2BC5" w:rsidRDefault="00C05F35" w:rsidP="00C05F3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212A1FFB" w14:textId="77777777" w:rsidR="00C05F35" w:rsidRPr="00AF2BC5" w:rsidRDefault="00C05F35" w:rsidP="00C05F35">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6819936F" w14:textId="77777777" w:rsidR="00C05F35" w:rsidRPr="00AF2BC5" w:rsidRDefault="00C05F35" w:rsidP="00C05F35">
      <w:pPr>
        <w:pStyle w:val="PlainText"/>
        <w:tabs>
          <w:tab w:val="left" w:pos="1080"/>
        </w:tabs>
        <w:rPr>
          <w:rFonts w:asciiTheme="majorBidi" w:hAnsiTheme="majorBidi" w:cstheme="majorBidi"/>
        </w:rPr>
      </w:pPr>
    </w:p>
    <w:p w14:paraId="3839EC75" w14:textId="77777777" w:rsidR="00C05F35" w:rsidRPr="00AF2BC5" w:rsidRDefault="00C05F35" w:rsidP="00C05F35">
      <w:pPr>
        <w:pStyle w:val="PlainText"/>
        <w:tabs>
          <w:tab w:val="left" w:pos="1080"/>
        </w:tabs>
        <w:rPr>
          <w:rFonts w:asciiTheme="majorBidi" w:hAnsiTheme="majorBidi" w:cstheme="majorBidi"/>
          <w:lang w:val="en-US"/>
        </w:rPr>
      </w:pPr>
    </w:p>
    <w:p w14:paraId="213103E5" w14:textId="77777777" w:rsidR="00C05F35" w:rsidRPr="00AF2BC5" w:rsidRDefault="00C05F35" w:rsidP="00C05F35">
      <w:pPr>
        <w:pStyle w:val="PlainText"/>
        <w:tabs>
          <w:tab w:val="left" w:pos="1080"/>
        </w:tabs>
        <w:rPr>
          <w:rFonts w:asciiTheme="majorBidi" w:hAnsiTheme="majorBidi" w:cstheme="majorBidi"/>
          <w:lang w:val="en-US"/>
        </w:rPr>
      </w:pPr>
    </w:p>
    <w:p w14:paraId="706F354A" w14:textId="77777777" w:rsidR="00C05F35" w:rsidRPr="00AF2BC5" w:rsidRDefault="00C05F35" w:rsidP="00C05F35">
      <w:pPr>
        <w:pStyle w:val="PlainText"/>
        <w:tabs>
          <w:tab w:val="left" w:pos="1080"/>
        </w:tabs>
        <w:rPr>
          <w:rFonts w:asciiTheme="majorBidi" w:hAnsiTheme="majorBidi" w:cstheme="majorBidi"/>
          <w:lang w:val="en-US"/>
        </w:rPr>
      </w:pPr>
    </w:p>
    <w:p w14:paraId="755C5490" w14:textId="77777777" w:rsidR="00C05F35" w:rsidRPr="00AF2BC5" w:rsidRDefault="00C05F35" w:rsidP="00C05F3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7224FBBD" w14:textId="77777777" w:rsidR="00C05F35" w:rsidRPr="00AF2BC5" w:rsidRDefault="00C05F35" w:rsidP="00C05F35">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w:t>
      </w:r>
      <w:r w:rsidRPr="00AF2BC5">
        <w:rPr>
          <w:rFonts w:asciiTheme="majorBidi" w:hAnsiTheme="majorBidi" w:cstheme="majorBidi"/>
          <w:cs/>
        </w:rPr>
        <w:lastRenderedPageBreak/>
        <w:t>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0FDA835D" w14:textId="77777777" w:rsidR="00C05F35" w:rsidRPr="00AF2BC5" w:rsidRDefault="00C05F35" w:rsidP="00C05F35">
      <w:pPr>
        <w:pStyle w:val="PlainText"/>
        <w:tabs>
          <w:tab w:val="left" w:pos="1080"/>
        </w:tabs>
        <w:jc w:val="thaiDistribute"/>
        <w:rPr>
          <w:rFonts w:asciiTheme="majorBidi" w:hAnsiTheme="majorBidi" w:cstheme="majorBidi"/>
        </w:rPr>
      </w:pPr>
    </w:p>
    <w:p w14:paraId="4CEE4A72" w14:textId="77777777" w:rsidR="00C05F35" w:rsidRPr="00AF2BC5" w:rsidRDefault="00C05F35" w:rsidP="00C05F35">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6CAAD213" w14:textId="77777777" w:rsidR="00C05F35" w:rsidRPr="00AF2BC5" w:rsidRDefault="00C05F35" w:rsidP="00C05F35">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704A1ADC" w14:textId="77777777" w:rsidR="00C05F35" w:rsidRPr="00AF2BC5" w:rsidRDefault="00C05F35" w:rsidP="00C05F35">
      <w:pPr>
        <w:pStyle w:val="PlainText"/>
        <w:tabs>
          <w:tab w:val="left" w:pos="1080"/>
        </w:tabs>
        <w:rPr>
          <w:rFonts w:asciiTheme="majorBidi" w:hAnsiTheme="majorBidi" w:cstheme="majorBidi"/>
        </w:rPr>
      </w:pPr>
    </w:p>
    <w:p w14:paraId="65F562C7" w14:textId="77777777" w:rsidR="00C05F35" w:rsidRPr="00AF2BC5" w:rsidRDefault="00C05F35" w:rsidP="00C05F35">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11DB6C0D" w14:textId="77777777" w:rsidR="00C05F35" w:rsidRPr="00AF2BC5" w:rsidRDefault="00C05F35" w:rsidP="00C05F35">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w:t>
      </w:r>
      <w:r w:rsidRPr="00AF2BC5">
        <w:rPr>
          <w:rFonts w:asciiTheme="majorBidi" w:hAnsiTheme="majorBidi" w:cstheme="majorBidi"/>
          <w:cs/>
        </w:rPr>
        <w:lastRenderedPageBreak/>
        <w:t>กหลักทรัพย์อ้างอิง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29CCD696" w14:textId="77777777" w:rsidR="00C05F35" w:rsidRPr="00AF2BC5" w:rsidRDefault="00C05F35" w:rsidP="00C05F35">
      <w:pPr>
        <w:pStyle w:val="PlainText"/>
        <w:tabs>
          <w:tab w:val="left" w:pos="1080"/>
        </w:tabs>
        <w:jc w:val="thaiDistribute"/>
        <w:rPr>
          <w:rFonts w:asciiTheme="majorBidi" w:hAnsiTheme="majorBidi" w:cstheme="majorBidi"/>
        </w:rPr>
      </w:pPr>
    </w:p>
    <w:p w14:paraId="3251043F" w14:textId="77777777" w:rsidR="00C05F35" w:rsidRPr="00AF2BC5" w:rsidRDefault="00C05F35" w:rsidP="00C05F3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691CB0DD" w14:textId="77777777" w:rsidR="00C05F35" w:rsidRPr="00AF2BC5" w:rsidRDefault="00C05F35" w:rsidP="00C05F35">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0CB9EF2C" w14:textId="77777777" w:rsidR="00C05F35" w:rsidRPr="00AF2BC5" w:rsidRDefault="00C05F35" w:rsidP="00C05F35">
      <w:pPr>
        <w:pStyle w:val="PlainText"/>
        <w:tabs>
          <w:tab w:val="left" w:pos="1080"/>
        </w:tabs>
        <w:jc w:val="thaiDistribute"/>
        <w:rPr>
          <w:rFonts w:asciiTheme="majorBidi" w:hAnsiTheme="majorBidi" w:cstheme="majorBidi"/>
          <w:b/>
          <w:bCs/>
        </w:rPr>
      </w:pPr>
    </w:p>
    <w:p w14:paraId="54191924" w14:textId="77777777" w:rsidR="00C05F35" w:rsidRPr="00252FA0" w:rsidRDefault="00C05F35" w:rsidP="00C05F35">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61E64FB8" w14:textId="77777777" w:rsidR="00C05F35" w:rsidRPr="00252FA0" w:rsidRDefault="00C05F35" w:rsidP="00C05F35">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5B8D3749" w14:textId="77777777" w:rsidR="00C05F35" w:rsidRDefault="00C05F35" w:rsidP="00C05F35">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538EC582" w14:textId="77777777" w:rsidR="00C05F35" w:rsidRPr="00252FA0" w:rsidRDefault="00C05F35" w:rsidP="00C05F35">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273BEBD6" w14:textId="77777777" w:rsidR="00C05F35" w:rsidRPr="00252FA0" w:rsidRDefault="00C05F35" w:rsidP="00C05F35">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40D341E4" w14:textId="77777777" w:rsidR="00C05F35" w:rsidRDefault="00C05F35" w:rsidP="00C05F35">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w:t>
      </w:r>
      <w:r w:rsidRPr="00AF2BC5">
        <w:rPr>
          <w:rFonts w:asciiTheme="majorBidi" w:hAnsiTheme="majorBidi" w:cstheme="majorBidi"/>
          <w:cs/>
        </w:rPr>
        <w:lastRenderedPageBreak/>
        <w:t>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039396CE" w14:textId="77777777" w:rsidR="00C05F35" w:rsidRPr="00AF2BC5" w:rsidRDefault="00C05F35" w:rsidP="00C05F35">
      <w:pPr>
        <w:pStyle w:val="PlainText"/>
        <w:tabs>
          <w:tab w:val="left" w:pos="1080"/>
        </w:tabs>
        <w:ind w:left="720"/>
        <w:jc w:val="thaiDistribute"/>
        <w:rPr>
          <w:rStyle w:val="Strong"/>
          <w:rFonts w:asciiTheme="majorBidi" w:hAnsiTheme="majorBidi" w:cstheme="majorBidi"/>
          <w:b w:val="0"/>
          <w:bCs w:val="0"/>
        </w:rPr>
      </w:pPr>
    </w:p>
    <w:p w14:paraId="500D218B" w14:textId="77777777" w:rsidR="00C05F35" w:rsidRPr="00AF2BC5" w:rsidRDefault="00C05F35" w:rsidP="00C05F3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22CCC0FE" w14:textId="77777777" w:rsidR="00C05F35" w:rsidRPr="00AF2BC5" w:rsidRDefault="00C05F35" w:rsidP="00C05F35">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24148E8A" w14:textId="77777777" w:rsidR="00C05F35" w:rsidRPr="00AF2BC5" w:rsidRDefault="00C05F35" w:rsidP="00C05F35">
      <w:pPr>
        <w:pStyle w:val="PlainText"/>
        <w:tabs>
          <w:tab w:val="left" w:pos="1080"/>
        </w:tabs>
        <w:jc w:val="thaiDistribute"/>
        <w:rPr>
          <w:rFonts w:asciiTheme="majorBidi" w:hAnsiTheme="majorBidi" w:cstheme="majorBidi"/>
          <w:b/>
          <w:bCs/>
        </w:rPr>
      </w:pPr>
    </w:p>
    <w:p w14:paraId="43AD1BCD" w14:textId="77777777" w:rsidR="00C05F35" w:rsidRPr="00AF2BC5" w:rsidRDefault="00C05F35" w:rsidP="00C05F3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63104EE1" w14:textId="77777777" w:rsidR="00C05F35" w:rsidRPr="00AF2BC5" w:rsidRDefault="00C05F35" w:rsidP="00C05F35">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03AEEB8D" w14:textId="77777777" w:rsidR="00C05F35" w:rsidRPr="00AF2BC5" w:rsidRDefault="00C05F35" w:rsidP="00C05F35">
      <w:pPr>
        <w:pStyle w:val="PlainText"/>
        <w:tabs>
          <w:tab w:val="left" w:pos="1080"/>
        </w:tabs>
        <w:jc w:val="thaiDistribute"/>
        <w:rPr>
          <w:rFonts w:asciiTheme="majorBidi" w:hAnsiTheme="majorBidi" w:cstheme="majorBidi"/>
          <w:b/>
          <w:bCs/>
        </w:rPr>
      </w:pPr>
    </w:p>
    <w:p w14:paraId="688F4395" w14:textId="77777777" w:rsidR="00C05F35" w:rsidRPr="00AF2BC5" w:rsidRDefault="00C05F35" w:rsidP="00C05F35">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5B209048" w14:textId="77777777" w:rsidR="00C05F35" w:rsidRDefault="00C05F35" w:rsidP="00C05F35">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Hexcel Corporation (HXL)</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Two Stamford Plaza, 281 Tresser Boulevard, 16th Floor</w:t>
      </w:r>
    </w:p>
    <w:p w14:paraId="0B4BFC3E" w14:textId="77777777" w:rsidR="00C05F35" w:rsidRPr="00AF2BC5" w:rsidRDefault="00C05F35" w:rsidP="00C05F35">
      <w:pPr>
        <w:spacing w:after="0" w:line="240" w:lineRule="auto"/>
        <w:rPr>
          <w:rFonts w:asciiTheme="majorBidi" w:hAnsiTheme="majorBidi" w:cstheme="majorBidi"/>
          <w:color w:val="000000"/>
          <w:sz w:val="28"/>
        </w:rPr>
      </w:pPr>
      <w:r>
        <w:rPr>
          <w:rFonts w:asciiTheme="majorBidi" w:hAnsiTheme="majorBidi" w:cstheme="majorBidi"/>
          <w:color w:val="000000"/>
          <w:sz w:val="28"/>
        </w:rPr>
        <w:t>Stamford, Connecticut 06901</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(203) 969-0666</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https://www.hexcel.com/</w:t>
      </w:r>
    </w:p>
    <w:p w14:paraId="7D188114" w14:textId="77777777" w:rsidR="00C05F35" w:rsidRPr="00AF2BC5" w:rsidRDefault="00C05F35" w:rsidP="00C05F35">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https://www.hexcel.com/</w:t>
      </w:r>
    </w:p>
    <w:p w14:paraId="301CE310" w14:textId="77777777" w:rsidR="00C05F35" w:rsidRPr="00AF2BC5" w:rsidRDefault="00C05F35" w:rsidP="00C05F35">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5F3FADF5" w14:textId="77777777" w:rsidR="00C05F35" w:rsidRPr="00AF2BC5" w:rsidRDefault="00C05F35" w:rsidP="00C05F35">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29018558" w14:textId="77777777" w:rsidR="00C05F35" w:rsidRPr="00AF2BC5" w:rsidRDefault="00C05F35" w:rsidP="00C05F35">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https://www.nyse.com/quote/XNYS:HXL</w:t>
      </w:r>
    </w:p>
    <w:p w14:paraId="3A6545AE" w14:textId="77777777" w:rsidR="00C05F35" w:rsidRDefault="00C05F35" w:rsidP="00C05F35">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5A2EED57" w14:textId="77777777" w:rsidR="00C05F35" w:rsidRPr="00AF2BC5" w:rsidRDefault="00C05F35" w:rsidP="00C05F35">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5554073C" w14:textId="77777777" w:rsidR="00C05F3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13A66077" w14:textId="77777777" w:rsidR="00C05F3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Hexcel Corporation (NYSE: HXL) is a global leader in advanced lightweight composites technology, serving commercial aerospace, space and defense, and industrial markets. Its principal executive offices are at Two Stamford Plaza, 281 Tresser Boulevard, 16th Floor, Stamford, Connecticut 06901 (phone: (203) 969-0666), and it is a Delaware corporation (SEC CIK 0000717605). The company is led by Chairman, CEO and President Tom Gentile and operates manufacturing sites across the United States, Europe and Asia.</w:t>
      </w:r>
    </w:p>
    <w:p w14:paraId="70CF7CA2" w14:textId="77777777" w:rsidR="00C05F35" w:rsidRDefault="00C05F35" w:rsidP="00C05F35">
      <w:pPr>
        <w:pStyle w:val="PlainText"/>
        <w:tabs>
          <w:tab w:val="left" w:pos="1080"/>
        </w:tabs>
        <w:jc w:val="thaiDistribute"/>
        <w:rPr>
          <w:rFonts w:asciiTheme="majorBidi" w:hAnsiTheme="majorBidi" w:cstheme="majorBidi"/>
          <w:lang w:val="en-US"/>
        </w:rPr>
      </w:pPr>
    </w:p>
    <w:p w14:paraId="62ED5706" w14:textId="77777777" w:rsidR="00C05F3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46306AE7" w14:textId="77777777" w:rsidR="00C05F3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Hexcel's product range includes carbon fiber, specialty reinforcements, prepregs and other fiber-reinforced matrix materials, honeycomb, resins, engineered core and composite structures. Sales are reported in two market groups: (1) Commercial Aerospace — content on Airbus (notably the A350 and A320neo) and Boeing (787 and 737 MAX) platforms, regional and business jets; and (2) Defense, Space &amp; Other — military rotorcraft and fixed-wing programs, space launch and satellites, plus industrial applications such as wind energy and recreation.</w:t>
      </w:r>
    </w:p>
    <w:p w14:paraId="4A820512" w14:textId="77777777" w:rsidR="00C05F35" w:rsidRDefault="00C05F35" w:rsidP="00C05F35">
      <w:pPr>
        <w:pStyle w:val="PlainText"/>
        <w:tabs>
          <w:tab w:val="left" w:pos="1080"/>
        </w:tabs>
        <w:jc w:val="thaiDistribute"/>
        <w:rPr>
          <w:rFonts w:asciiTheme="majorBidi" w:hAnsiTheme="majorBidi" w:cstheme="majorBidi"/>
          <w:lang w:val="en-US"/>
        </w:rPr>
      </w:pPr>
    </w:p>
    <w:p w14:paraId="7909659E" w14:textId="77777777" w:rsidR="00C05F3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788C55AE" w14:textId="77777777" w:rsidR="00C05F3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Dependence on commercial aircraft build rates and OEM production ramp timing (the Airbus A350 is Hexcel's largest program).</w:t>
      </w:r>
    </w:p>
    <w:p w14:paraId="3ABFFB02" w14:textId="77777777" w:rsidR="00C05F3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 concentration with Airbus, Boeing and their supply chains, and exposure to channel destocking.</w:t>
      </w:r>
    </w:p>
    <w:p w14:paraId="720D4CDF" w14:textId="77777777" w:rsidR="00C05F3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Industry-wide supply-chain disruption, raw-material and energy cost infla</w:t>
      </w:r>
      <w:r>
        <w:rPr>
          <w:rFonts w:asciiTheme="majorBidi" w:hAnsiTheme="majorBidi" w:cstheme="majorBidi"/>
          <w:lang w:val="en-US"/>
        </w:rPr>
        <w:lastRenderedPageBreak/>
        <w:t>tion.</w:t>
      </w:r>
    </w:p>
    <w:p w14:paraId="034AFC5A" w14:textId="77777777" w:rsidR="00C05F3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Capital intensity of carbon fiber capacity and utilization risk.</w:t>
      </w:r>
    </w:p>
    <w:p w14:paraId="6EBFCD8D" w14:textId="77777777" w:rsidR="00C05F3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Government/defense budget and program-timing exposure.</w:t>
      </w:r>
    </w:p>
    <w:p w14:paraId="4F3D97A8" w14:textId="77777777" w:rsidR="00C05F3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Global operations, foreign-currency and trade/tariff exposure.</w:t>
      </w:r>
    </w:p>
    <w:p w14:paraId="08EFD523" w14:textId="77777777" w:rsidR="00C05F35" w:rsidRDefault="00C05F35" w:rsidP="00C05F35">
      <w:pPr>
        <w:pStyle w:val="PlainText"/>
        <w:tabs>
          <w:tab w:val="left" w:pos="1080"/>
        </w:tabs>
        <w:jc w:val="thaiDistribute"/>
        <w:rPr>
          <w:rFonts w:asciiTheme="majorBidi" w:hAnsiTheme="majorBidi" w:cstheme="majorBidi"/>
          <w:lang w:val="en-US"/>
        </w:rPr>
      </w:pPr>
    </w:p>
    <w:p w14:paraId="73D04FAB" w14:textId="77777777" w:rsidR="00C05F3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(fiscal year ended December 31, 2025)</w:t>
      </w:r>
    </w:p>
    <w:p w14:paraId="198D368E" w14:textId="77777777" w:rsidR="00C05F3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Full-year sales of $1,894 million, compared with $1,903 million in 2024.</w:t>
      </w:r>
    </w:p>
    <w:p w14:paraId="59729A8F" w14:textId="77777777" w:rsidR="00C05F3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Full-year GAAP diluted EPS of $1.37 (2024: $1.59) and adjusted diluted EPS of $1.76 (2024: $2.03).</w:t>
      </w:r>
    </w:p>
    <w:p w14:paraId="1CA049E6" w14:textId="77777777" w:rsidR="00C05F3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Free cash flow of $157 million for 2025.</w:t>
      </w:r>
    </w:p>
    <w:p w14:paraId="4C3FD040" w14:textId="77777777" w:rsidR="00C05F3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Fourth-quarter sales of $491.3 million, with Commercial Aerospace sales of $299.5 million (up 7.6%) and Defense, Space &amp; Other sales of $191.8 million (down 1.9%); Q4 adjusted diluted EPS of $0.52.</w:t>
      </w:r>
    </w:p>
    <w:p w14:paraId="4724FCF8" w14:textId="77777777" w:rsidR="00C05F3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Quarterly dividend increased 6% to $0.18 per share.</w:t>
      </w:r>
    </w:p>
    <w:p w14:paraId="71098823" w14:textId="77777777" w:rsidR="00C05F3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- 2026 guidance: sales of $2.0 billion to $2.1 billion, adjusted EPS of $2.10 to $2.30 and free cash flow greater than $195 million.</w:t>
      </w:r>
    </w:p>
    <w:p w14:paraId="15B8A2F3" w14:textId="77777777" w:rsidR="00C05F35" w:rsidRPr="00AF2BC5" w:rsidRDefault="00C05F35" w:rsidP="00C05F35">
      <w:pPr>
        <w:pStyle w:val="PlainText"/>
        <w:tabs>
          <w:tab w:val="left" w:pos="1080"/>
        </w:tabs>
        <w:jc w:val="thaiDistribute"/>
        <w:rPr>
          <w:rFonts w:asciiTheme="majorBidi" w:hAnsiTheme="majorBidi" w:cstheme="majorBidi"/>
          <w:lang w:val="en-US"/>
        </w:rPr>
      </w:pPr>
    </w:p>
    <w:p w14:paraId="674FFE0C" w14:textId="77777777" w:rsidR="00C05F35" w:rsidRPr="00AF2BC5" w:rsidRDefault="00C05F35" w:rsidP="00C05F35">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02D1EDED" w14:textId="77777777" w:rsidR="00C05F35" w:rsidRPr="00AF2BC5" w:rsidRDefault="00C05F35" w:rsidP="00C05F3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Hexcel Corporation (HXL)</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4AA14F39" w14:textId="77777777" w:rsidR="00C05F35" w:rsidRPr="00AF2BC5" w:rsidRDefault="00C05F35" w:rsidP="00C05F35">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C05F35" w:rsidRPr="00AF2BC5" w14:paraId="67847B1E" w14:textId="77777777" w:rsidTr="00AF2BC5">
        <w:trPr>
          <w:trHeight w:val="20"/>
        </w:trPr>
        <w:tc>
          <w:tcPr>
            <w:tcW w:w="4111" w:type="dxa"/>
            <w:vAlign w:val="center"/>
            <w:hideMark/>
          </w:tcPr>
          <w:p w14:paraId="29692B68" w14:textId="77777777" w:rsidR="00C05F35" w:rsidRPr="00AF2BC5" w:rsidRDefault="00C05F3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42B2FC43" w14:textId="77777777" w:rsidR="00C05F35" w:rsidRPr="00AF2BC5" w:rsidRDefault="00C05F35"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https://www.hexcel.com/</w:t>
            </w:r>
          </w:p>
        </w:tc>
      </w:tr>
      <w:tr w:rsidR="00C05F35" w:rsidRPr="00AF2BC5" w14:paraId="52D71A1A" w14:textId="77777777" w:rsidTr="00AF2BC5">
        <w:trPr>
          <w:trHeight w:val="20"/>
        </w:trPr>
        <w:tc>
          <w:tcPr>
            <w:tcW w:w="4111" w:type="dxa"/>
            <w:vAlign w:val="center"/>
            <w:hideMark/>
          </w:tcPr>
          <w:p w14:paraId="60741380" w14:textId="77777777" w:rsidR="00C05F35" w:rsidRPr="00AF2BC5" w:rsidRDefault="00C05F3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601CFB07" w14:textId="77777777" w:rsidR="00C05F35" w:rsidRPr="00AF2BC5" w:rsidRDefault="00C05F3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https://investors.hexcel.com/</w:t>
            </w:r>
          </w:p>
        </w:tc>
      </w:tr>
      <w:tr w:rsidR="00C05F35" w:rsidRPr="00AF2BC5" w14:paraId="04A2F34B" w14:textId="77777777" w:rsidTr="00AF2BC5">
        <w:trPr>
          <w:trHeight w:val="20"/>
        </w:trPr>
        <w:tc>
          <w:tcPr>
            <w:tcW w:w="4111" w:type="dxa"/>
            <w:vAlign w:val="center"/>
            <w:hideMark/>
          </w:tcPr>
          <w:p w14:paraId="21113A21" w14:textId="77777777" w:rsidR="00C05F35" w:rsidRPr="00AF2BC5" w:rsidRDefault="00C05F35"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2CEFBFEF" w14:textId="77777777" w:rsidR="00C05F35" w:rsidRPr="00AF2BC5" w:rsidRDefault="00C05F3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https://www.sec.gov/cgi-bin/browse-edgar?action=getcompany&amp;CIK=0000717605</w:t>
            </w:r>
          </w:p>
        </w:tc>
      </w:tr>
      <w:tr w:rsidR="00C05F35" w:rsidRPr="00AF2BC5" w14:paraId="023908A0" w14:textId="77777777" w:rsidTr="00AF2BC5">
        <w:trPr>
          <w:trHeight w:val="331"/>
        </w:trPr>
        <w:tc>
          <w:tcPr>
            <w:tcW w:w="4111" w:type="dxa"/>
            <w:vAlign w:val="center"/>
            <w:hideMark/>
          </w:tcPr>
          <w:p w14:paraId="7A5C31F3" w14:textId="77777777" w:rsidR="00C05F35" w:rsidRPr="00AF2BC5" w:rsidRDefault="00C05F35"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3DF52FD6" w14:textId="77777777" w:rsidR="00C05F35" w:rsidRPr="00AF2BC5" w:rsidRDefault="00C05F3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C05F35" w:rsidRPr="00AF2BC5" w14:paraId="72EFAEAE" w14:textId="77777777" w:rsidTr="00AF2BC5">
        <w:trPr>
          <w:trHeight w:val="20"/>
        </w:trPr>
        <w:tc>
          <w:tcPr>
            <w:tcW w:w="4111" w:type="dxa"/>
            <w:vAlign w:val="center"/>
            <w:hideMark/>
          </w:tcPr>
          <w:p w14:paraId="610C9A78" w14:textId="77777777" w:rsidR="00C05F35" w:rsidRPr="00AF2BC5" w:rsidRDefault="00C05F3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3B8EDE37" w14:textId="77777777" w:rsidR="00C05F35" w:rsidRPr="00AF2BC5" w:rsidRDefault="00C05F35"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700D4D15" w14:textId="77777777" w:rsidR="00C05F35" w:rsidRPr="00AF2BC5" w:rsidRDefault="00C05F35" w:rsidP="00C05F35">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495312D8" w14:textId="77777777" w:rsidR="00C05F35" w:rsidRPr="00AF2BC5" w:rsidRDefault="00C05F35" w:rsidP="00C05F35">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1306B7D2" w14:textId="77777777" w:rsidR="00C05F35" w:rsidRPr="00AF2BC5" w:rsidRDefault="00C05F35" w:rsidP="00C05F35">
      <w:pPr>
        <w:pStyle w:val="PlainText"/>
        <w:tabs>
          <w:tab w:val="left" w:pos="1080"/>
        </w:tabs>
        <w:jc w:val="thaiDistribute"/>
        <w:rPr>
          <w:rFonts w:asciiTheme="majorBidi" w:hAnsiTheme="majorBidi" w:cstheme="majorBidi"/>
          <w:cs/>
          <w:lang w:val="en-US"/>
        </w:rPr>
      </w:pPr>
    </w:p>
    <w:p w14:paraId="03C6B47B" w14:textId="77777777" w:rsidR="00C05F35" w:rsidRPr="00AF2BC5" w:rsidRDefault="00C05F35" w:rsidP="00C05F35">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79068735" w14:textId="77777777" w:rsidR="00C05F35" w:rsidRPr="00AF2BC5" w:rsidRDefault="00C05F35" w:rsidP="00C05F35">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0A7DE2C2" w14:textId="77777777" w:rsidR="00C05F35" w:rsidRPr="00AF2BC5" w:rsidRDefault="00C05F35" w:rsidP="00C05F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1A70F28A" w14:textId="77777777" w:rsidR="00C05F35" w:rsidRPr="00AF2BC5" w:rsidRDefault="00C05F35" w:rsidP="00C05F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7A15453D" w14:textId="77777777" w:rsidR="00C05F35" w:rsidRPr="00AF2BC5" w:rsidRDefault="00C05F35" w:rsidP="00C05F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1D0E1C57" w14:textId="77777777" w:rsidR="00C05F35" w:rsidRPr="00AF2BC5" w:rsidRDefault="00C05F35" w:rsidP="00C05F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4161EDBA" w14:textId="77777777" w:rsidR="00C05F35" w:rsidRPr="00AF2BC5" w:rsidRDefault="00C05F35" w:rsidP="00C05F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64E9D448" w14:textId="77777777" w:rsidR="00C05F35" w:rsidRPr="00AF2BC5" w:rsidRDefault="00C05F35" w:rsidP="00C05F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7981B494" w14:textId="77777777" w:rsidR="00C05F35" w:rsidRPr="00AF2BC5" w:rsidRDefault="00C05F35" w:rsidP="00C05F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7FF99D94" w14:textId="77777777" w:rsidR="00C05F35" w:rsidRPr="00AF2BC5" w:rsidRDefault="00C05F35" w:rsidP="00C05F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261F34DF" w14:textId="77777777" w:rsidR="00C05F35" w:rsidRPr="00AF2BC5" w:rsidRDefault="00C05F35" w:rsidP="00C05F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163C1D77" w14:textId="77777777" w:rsidR="00C05F35" w:rsidRPr="00AF2BC5" w:rsidRDefault="00C05F35" w:rsidP="00C05F35">
      <w:pPr>
        <w:spacing w:after="0" w:line="240" w:lineRule="auto"/>
        <w:ind w:left="-90"/>
        <w:jc w:val="thaiDistribute"/>
        <w:rPr>
          <w:rFonts w:asciiTheme="majorBidi" w:hAnsiTheme="majorBidi" w:cstheme="majorBidi"/>
          <w:sz w:val="28"/>
        </w:rPr>
      </w:pPr>
    </w:p>
    <w:p w14:paraId="1B431887" w14:textId="77777777" w:rsidR="00C05F35" w:rsidRPr="00AF2BC5" w:rsidRDefault="00C05F35" w:rsidP="00C05F35">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7810B2A7" w14:textId="77777777" w:rsidR="00C05F35" w:rsidRPr="00AF2BC5" w:rsidRDefault="00C05F35" w:rsidP="00C05F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33A2B90A" w14:textId="77777777" w:rsidR="00C05F35" w:rsidRPr="00AF2BC5" w:rsidRDefault="00C05F35" w:rsidP="00C05F35">
      <w:pPr>
        <w:spacing w:after="0" w:line="240" w:lineRule="auto"/>
        <w:ind w:left="-90"/>
        <w:jc w:val="thaiDistribute"/>
        <w:rPr>
          <w:rFonts w:asciiTheme="majorBidi" w:hAnsiTheme="majorBidi" w:cstheme="majorBidi"/>
          <w:b/>
          <w:bCs/>
        </w:rPr>
      </w:pPr>
    </w:p>
    <w:p w14:paraId="04A17E97" w14:textId="77777777" w:rsidR="00C05F35" w:rsidRPr="00AF2BC5" w:rsidRDefault="00C05F35" w:rsidP="00C05F35">
      <w:pPr>
        <w:spacing w:after="0" w:line="240" w:lineRule="auto"/>
        <w:ind w:left="-90"/>
        <w:jc w:val="thaiDistribute"/>
        <w:rPr>
          <w:rFonts w:asciiTheme="majorBidi" w:hAnsiTheme="majorBidi" w:cstheme="majorBidi"/>
          <w:b/>
          <w:bCs/>
        </w:rPr>
      </w:pPr>
    </w:p>
    <w:p w14:paraId="4282250C" w14:textId="77777777" w:rsidR="00C05F35" w:rsidRPr="00AF2BC5" w:rsidRDefault="00C05F35" w:rsidP="00C05F35">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15D40E0F" w14:textId="77777777" w:rsidR="00C05F35" w:rsidRPr="00AF2BC5" w:rsidRDefault="00C05F35" w:rsidP="00C05F3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032C20FB" w14:textId="77777777" w:rsidR="00C05F35" w:rsidRPr="00AF2BC5" w:rsidRDefault="00C05F35" w:rsidP="00C05F35">
      <w:pPr>
        <w:spacing w:after="0" w:line="240" w:lineRule="auto"/>
        <w:ind w:left="-90"/>
        <w:jc w:val="thaiDistribute"/>
        <w:rPr>
          <w:rStyle w:val="Strong"/>
          <w:rFonts w:asciiTheme="majorBidi" w:hAnsiTheme="majorBidi" w:cstheme="majorBidi"/>
          <w:sz w:val="28"/>
        </w:rPr>
      </w:pPr>
    </w:p>
    <w:p w14:paraId="4EF9F441" w14:textId="77777777" w:rsidR="00C05F35" w:rsidRPr="00AF2BC5" w:rsidRDefault="00C05F35" w:rsidP="00C05F35">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661C4EDC" w14:textId="77777777" w:rsidR="00C05F35" w:rsidRPr="00AF2BC5" w:rsidRDefault="00C05F35" w:rsidP="00C05F3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670A3851" w14:textId="77777777" w:rsidR="00C05F35" w:rsidRPr="00AF2BC5" w:rsidRDefault="00C05F35" w:rsidP="00C05F3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0E1F78EF" w14:textId="77777777" w:rsidR="00C05F35" w:rsidRPr="00AF2BC5" w:rsidRDefault="00C05F35" w:rsidP="00C05F3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686F25D0" w14:textId="77777777" w:rsidR="00C05F35" w:rsidRPr="00AF2BC5" w:rsidRDefault="00C05F35" w:rsidP="00C05F3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0B0A9739" w14:textId="77777777" w:rsidR="00C05F35" w:rsidRPr="00AF2BC5" w:rsidRDefault="00C05F35" w:rsidP="00C05F3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30582672" w14:textId="77777777" w:rsidR="00C05F35" w:rsidRPr="00AF2BC5" w:rsidRDefault="00C05F35" w:rsidP="00C05F3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40C7BADB" w14:textId="77777777" w:rsidR="00C05F35" w:rsidRPr="00AF2BC5" w:rsidRDefault="00C05F35" w:rsidP="00C05F3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49583C6C" w14:textId="77777777" w:rsidR="00C05F35" w:rsidRPr="00AF2BC5" w:rsidRDefault="00C05F35" w:rsidP="00C05F35">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7C6B6EFD" w14:textId="5912E568" w:rsidR="00A35B08" w:rsidRPr="00AF2BC5" w:rsidRDefault="00C05F35" w:rsidP="00C05F35">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2330E" w14:textId="77777777" w:rsidR="00612E9A" w:rsidRDefault="00612E9A" w:rsidP="00105AC2">
      <w:pPr>
        <w:spacing w:after="0" w:line="240" w:lineRule="auto"/>
      </w:pPr>
      <w:r>
        <w:separator/>
      </w:r>
    </w:p>
  </w:endnote>
  <w:endnote w:type="continuationSeparator" w:id="0">
    <w:p w14:paraId="7FDFC708" w14:textId="77777777" w:rsidR="00612E9A" w:rsidRDefault="00612E9A" w:rsidP="00105AC2">
      <w:pPr>
        <w:spacing w:after="0" w:line="240" w:lineRule="auto"/>
      </w:pPr>
      <w:r>
        <w:continuationSeparator/>
      </w:r>
    </w:p>
  </w:endnote>
  <w:endnote w:type="continuationNotice" w:id="1">
    <w:p w14:paraId="20AEC6D1" w14:textId="77777777" w:rsidR="00612E9A" w:rsidRDefault="00612E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AFD06" w14:textId="77777777" w:rsidR="00612E9A" w:rsidRDefault="00612E9A" w:rsidP="00105AC2">
      <w:pPr>
        <w:spacing w:after="0" w:line="240" w:lineRule="auto"/>
      </w:pPr>
      <w:r>
        <w:separator/>
      </w:r>
    </w:p>
  </w:footnote>
  <w:footnote w:type="continuationSeparator" w:id="0">
    <w:p w14:paraId="133C2E5C" w14:textId="77777777" w:rsidR="00612E9A" w:rsidRDefault="00612E9A" w:rsidP="00105AC2">
      <w:pPr>
        <w:spacing w:after="0" w:line="240" w:lineRule="auto"/>
      </w:pPr>
      <w:r>
        <w:continuationSeparator/>
      </w:r>
    </w:p>
  </w:footnote>
  <w:footnote w:type="continuationNotice" w:id="1">
    <w:p w14:paraId="3EB1191A" w14:textId="77777777" w:rsidR="00612E9A" w:rsidRDefault="00612E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54083"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4800"/>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36FE3"/>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4784"/>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3418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2E9A"/>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0F98"/>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2494"/>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5F35"/>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1D7B"/>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1FC"/>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06A7"/>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A17E9B"/>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2.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3.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2507</Words>
  <Characters>14294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2024-12-25T05:01:00Z</cp:lastPrinted>
  <dcterms:created xsi:type="dcterms:W3CDTF">2026-10-12T06:42:00Z</dcterms:created>
  <dcterms:modified xsi:type="dcterms:W3CDTF">2026-10-12T06:42:00Z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