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4FAEF" w14:textId="77777777" w:rsidR="008F281A" w:rsidRPr="003A627C" w:rsidRDefault="00D45D82" w:rsidP="008F281A">
      <w:pPr>
        <w:tabs>
          <w:tab w:val="left" w:pos="709"/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bookmarkStart w:id="52" w:name="_Toc216192492"/>
      <w:r w:rsidRPr="008F281A">
        <w:rPr>
          <w:rStyle w:val="angs16H2Char"/>
          <w:rFonts w:eastAsia="SimSun"/>
          <w:cs/>
        </w:rPr>
        <w:lastRenderedPageBreak/>
        <w:t>เอกสารแนบ 3</w:t>
      </w:r>
      <w:r w:rsidR="001910F6">
        <w:rPr>
          <w:cs/>
        </w:rPr>
        <w:br/>
      </w:r>
      <w:bookmarkEnd w:id="52"/>
      <w:r w:rsidR="008F281A" w:rsidRPr="003A627C">
        <w:rPr>
          <w:rFonts w:ascii="Angsana New" w:hAnsi="Angsana New" w:cs="Angsana New"/>
          <w:b/>
          <w:bCs/>
          <w:sz w:val="32"/>
          <w:szCs w:val="32"/>
          <w:cs/>
        </w:rPr>
        <w:t>แบบแสดงราย</w:t>
      </w:r>
      <w:r w:rsidR="008F281A" w:rsidRPr="003A627C">
        <w:rPr>
          <w:rFonts w:ascii="Angsana New" w:hAnsi="Angsana New" w:cs="Angsana New" w:hint="cs"/>
          <w:b/>
          <w:bCs/>
          <w:sz w:val="32"/>
          <w:szCs w:val="32"/>
          <w:cs/>
        </w:rPr>
        <w:t>การ</w:t>
      </w:r>
      <w:r w:rsidR="008F281A" w:rsidRPr="003A627C">
        <w:rPr>
          <w:rFonts w:ascii="Angsana New" w:hAnsi="Angsana New" w:cs="Angsana New"/>
          <w:b/>
          <w:bCs/>
          <w:sz w:val="32"/>
          <w:szCs w:val="32"/>
          <w:cs/>
        </w:rPr>
        <w:t>ข้อมูลประจำปี (</w:t>
      </w:r>
      <w:r w:rsidR="008F281A" w:rsidRPr="003A627C">
        <w:rPr>
          <w:rFonts w:ascii="Angsana New" w:hAnsi="Angsana New" w:cs="Angsana New" w:hint="cs"/>
          <w:b/>
          <w:bCs/>
          <w:sz w:val="32"/>
          <w:szCs w:val="32"/>
          <w:cs/>
        </w:rPr>
        <w:t>แบบ 56-1</w:t>
      </w:r>
      <w:r w:rsidR="008F281A">
        <w:rPr>
          <w:rFonts w:ascii="Angsana New" w:hAnsi="Angsana New" w:cs="Angsana New"/>
          <w:b/>
          <w:bCs/>
          <w:sz w:val="32"/>
          <w:szCs w:val="32"/>
        </w:rPr>
        <w:t xml:space="preserve"> One Report/</w:t>
      </w:r>
      <w:r w:rsidR="008F281A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แบบ </w:t>
      </w:r>
      <w:r w:rsidR="008F281A">
        <w:rPr>
          <w:rFonts w:ascii="Angsana New" w:hAnsi="Angsana New" w:cs="Angsana New"/>
          <w:b/>
          <w:bCs/>
          <w:sz w:val="32"/>
          <w:szCs w:val="32"/>
        </w:rPr>
        <w:t>56-1</w:t>
      </w:r>
      <w:r w:rsidR="008F281A" w:rsidRPr="003A627C">
        <w:rPr>
          <w:rFonts w:ascii="Angsana New" w:hAnsi="Angsana New" w:cs="Angsana New" w:hint="cs"/>
          <w:b/>
          <w:bCs/>
          <w:sz w:val="32"/>
          <w:szCs w:val="32"/>
          <w:cs/>
        </w:rPr>
        <w:t>/</w:t>
      </w:r>
      <w:r w:rsidR="008F281A" w:rsidRPr="003A627C">
        <w:rPr>
          <w:rFonts w:ascii="Angsana New" w:hAnsi="Angsana New" w:cs="Angsana New"/>
          <w:b/>
          <w:bCs/>
          <w:sz w:val="32"/>
          <w:szCs w:val="32"/>
          <w:cs/>
        </w:rPr>
        <w:t xml:space="preserve">แบบ </w:t>
      </w:r>
      <w:r w:rsidR="008F281A" w:rsidRPr="003A627C">
        <w:rPr>
          <w:rFonts w:ascii="Angsana New" w:hAnsi="Angsana New" w:cs="Angsana New" w:hint="cs"/>
          <w:b/>
          <w:bCs/>
          <w:sz w:val="32"/>
          <w:szCs w:val="32"/>
          <w:cs/>
        </w:rPr>
        <w:t>56</w:t>
      </w:r>
      <w:r w:rsidR="008F281A" w:rsidRPr="003A627C">
        <w:rPr>
          <w:rFonts w:ascii="Angsana New" w:hAnsi="Angsana New" w:cs="Angsana New"/>
          <w:b/>
          <w:bCs/>
          <w:sz w:val="32"/>
          <w:szCs w:val="32"/>
          <w:cs/>
        </w:rPr>
        <w:t>-</w:t>
      </w:r>
      <w:r w:rsidR="008F281A" w:rsidRPr="003A627C">
        <w:rPr>
          <w:rFonts w:ascii="Angsana New" w:hAnsi="Angsana New" w:cs="Angsana New"/>
          <w:b/>
          <w:bCs/>
          <w:sz w:val="32"/>
          <w:szCs w:val="32"/>
        </w:rPr>
        <w:t>DR)</w:t>
      </w:r>
    </w:p>
    <w:p w14:paraId="35EBA2F4" w14:textId="77777777" w:rsidR="008F281A" w:rsidRPr="00734AF6" w:rsidRDefault="008F281A" w:rsidP="008F281A">
      <w:pPr>
        <w:pStyle w:val="PlainText"/>
        <w:tabs>
          <w:tab w:val="left" w:pos="72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="Angsana New" w:hAnsi="Angsana New"/>
          <w:sz w:val="32"/>
          <w:szCs w:val="32"/>
          <w:lang w:val="en-US"/>
        </w:rPr>
      </w:pPr>
    </w:p>
    <w:p w14:paraId="2BD74C6C" w14:textId="77777777" w:rsidR="008F281A" w:rsidRPr="00E84219" w:rsidRDefault="008F281A" w:rsidP="008F281A">
      <w:pPr>
        <w:spacing w:after="0"/>
        <w:rPr>
          <w:rFonts w:ascii="Angsana New" w:hAnsi="Angsana New" w:cs="Angsana New"/>
          <w:color w:val="000000"/>
          <w:sz w:val="28"/>
        </w:rPr>
      </w:pPr>
      <w:r w:rsidRPr="00E84219">
        <w:rPr>
          <w:rFonts w:ascii="Angsana New" w:hAnsi="Angsana New" w:cs="Angsana New"/>
          <w:color w:val="000000"/>
          <w:sz w:val="28"/>
          <w:cs/>
        </w:rPr>
        <w:t>ผู้ลงทุนสามารถตรวจสอบ</w:t>
      </w:r>
      <w:r>
        <w:rPr>
          <w:rFonts w:ascii="Angsana New" w:hAnsi="Angsana New" w:cs="Angsana New" w:hint="cs"/>
          <w:color w:val="000000"/>
          <w:sz w:val="28"/>
          <w:cs/>
        </w:rPr>
        <w:t>ข้อมูลแบบแสดงรายการข้อมูลประจำปีของผู้ออกตราสาร</w:t>
      </w:r>
      <w:r w:rsidRPr="00E84219">
        <w:rPr>
          <w:rFonts w:ascii="Angsana New" w:hAnsi="Angsana New" w:cs="Angsana New"/>
          <w:color w:val="000000"/>
          <w:sz w:val="28"/>
          <w:cs/>
        </w:rPr>
        <w:t>ได้จาก</w:t>
      </w:r>
      <w:r w:rsidRPr="00802B13">
        <w:rPr>
          <w:rFonts w:ascii="Angsana New" w:hAnsi="Angsana New" w:cs="Angsana New"/>
          <w:color w:val="000000"/>
          <w:sz w:val="28"/>
        </w:rPr>
        <w:t xml:space="preserve"> </w:t>
      </w:r>
      <w:r w:rsidRPr="00064F86">
        <w:rPr>
          <w:rFonts w:ascii="Angsana New" w:hAnsi="Angsana New" w:cs="Angsana New"/>
          <w:color w:val="000000"/>
          <w:sz w:val="28"/>
        </w:rPr>
        <w:t>website</w:t>
      </w:r>
      <w:r w:rsidRPr="00064F86">
        <w:rPr>
          <w:rFonts w:ascii="Angsana New" w:hAnsi="Angsana New" w:cs="Angsana New"/>
          <w:color w:val="000000"/>
          <w:sz w:val="28"/>
          <w:cs/>
        </w:rPr>
        <w:t xml:space="preserve"> </w:t>
      </w:r>
      <w:r>
        <w:rPr>
          <w:rFonts w:ascii="Angsana New" w:hAnsi="Angsana New" w:cs="Angsana New" w:hint="cs"/>
          <w:color w:val="000000"/>
          <w:sz w:val="28"/>
          <w:cs/>
        </w:rPr>
        <w:t>ดังต่อไปนี้</w:t>
      </w:r>
      <w:r w:rsidRPr="00E84219">
        <w:rPr>
          <w:rFonts w:ascii="Angsana New" w:hAnsi="Angsana New" w:cs="Angsana New"/>
          <w:color w:val="000000"/>
          <w:sz w:val="28"/>
          <w:cs/>
        </w:rPr>
        <w:br/>
      </w:r>
      <w:r w:rsidRPr="00E84219">
        <w:rPr>
          <w:rFonts w:ascii="Angsana New" w:hAnsi="Angsana New" w:cs="Angsana New"/>
          <w:color w:val="000000"/>
          <w:sz w:val="28"/>
        </w:rPr>
        <w:t xml:space="preserve">1. </w:t>
      </w:r>
      <w:r w:rsidRPr="00E84219">
        <w:rPr>
          <w:rFonts w:ascii="Angsana New" w:hAnsi="Angsana New" w:cs="Angsana New" w:hint="cs"/>
          <w:color w:val="000000"/>
          <w:sz w:val="28"/>
          <w:cs/>
        </w:rPr>
        <w:t>สำนักงาน ก.ล.ต.</w:t>
      </w:r>
      <w:r w:rsidRPr="00E84219">
        <w:rPr>
          <w:rFonts w:ascii="Angsana New" w:hAnsi="Angsana New" w:cs="Angsana New"/>
          <w:color w:val="000000"/>
          <w:sz w:val="28"/>
          <w:cs/>
        </w:rPr>
        <w:t xml:space="preserve"> </w:t>
      </w:r>
    </w:p>
    <w:p w14:paraId="5754F8DB" w14:textId="603C8511" w:rsidR="008F281A" w:rsidRPr="008F281A" w:rsidRDefault="008F281A" w:rsidP="008F281A">
      <w:pPr>
        <w:spacing w:after="0"/>
        <w:rPr>
          <w:rFonts w:ascii="Angsana New" w:hAnsi="Angsana New" w:cs="Angsana New"/>
          <w:color w:val="0000FF"/>
          <w:sz w:val="28"/>
          <w:u w:val="single"/>
        </w:rPr>
      </w:pPr>
      <w:hyperlink r:id="rId15" w:history="1">
        <w:r w:rsidRPr="007F72C7">
          <w:rPr>
            <w:rStyle w:val="Hyperlink"/>
            <w:rFonts w:ascii="Angsana New" w:hAnsi="Angsana New" w:cs="Angsana New"/>
            <w:sz w:val="28"/>
          </w:rPr>
          <w:t>https://market.sec.or.th/public/idisc/th/FinancialReport/R561-0000000803</w:t>
        </w:r>
      </w:hyperlink>
    </w:p>
    <w:p w14:paraId="2C8DED44" w14:textId="087B7782" w:rsidR="008F281A" w:rsidRDefault="008F281A" w:rsidP="008F281A">
      <w:pPr>
        <w:spacing w:after="0"/>
        <w:rPr>
          <w:rFonts w:ascii="Angsana New" w:hAnsi="Angsana New" w:cs="Angsana New"/>
          <w:color w:val="000000"/>
          <w:sz w:val="28"/>
        </w:rPr>
      </w:pPr>
      <w:r>
        <w:rPr>
          <w:rFonts w:ascii="Angsana New" w:hAnsi="Angsana New" w:cs="Angsana New"/>
          <w:color w:val="000000"/>
          <w:sz w:val="28"/>
        </w:rPr>
        <w:t>2</w:t>
      </w:r>
      <w:r w:rsidRPr="00E84219">
        <w:rPr>
          <w:rFonts w:ascii="Angsana New" w:hAnsi="Angsana New" w:cs="Angsana New"/>
          <w:color w:val="000000"/>
          <w:sz w:val="28"/>
        </w:rPr>
        <w:t xml:space="preserve">. </w:t>
      </w:r>
      <w:r w:rsidRPr="00E84219">
        <w:rPr>
          <w:rFonts w:ascii="Angsana New" w:hAnsi="Angsana New" w:cs="Angsana New" w:hint="cs"/>
          <w:color w:val="000000"/>
          <w:sz w:val="28"/>
          <w:cs/>
        </w:rPr>
        <w:t>ผู้ออกตราสาร</w:t>
      </w:r>
      <w:r w:rsidRPr="00E84219">
        <w:rPr>
          <w:rFonts w:ascii="Angsana New" w:hAnsi="Angsana New" w:cs="Angsana New"/>
          <w:color w:val="000000"/>
          <w:sz w:val="28"/>
          <w:cs/>
        </w:rPr>
        <w:br/>
      </w:r>
      <w:hyperlink r:id="rId16" w:history="1">
        <w:r w:rsidRPr="007F72C7">
          <w:rPr>
            <w:rStyle w:val="Hyperlink"/>
            <w:rFonts w:ascii="Angsana New" w:hAnsi="Angsana New" w:cs="Angsana New"/>
            <w:sz w:val="28"/>
          </w:rPr>
          <w:t>https://www.pi.financial/investor-relations</w:t>
        </w:r>
      </w:hyperlink>
    </w:p>
    <w:p w14:paraId="71DBDF91" w14:textId="264B29C3" w:rsidR="008F281A" w:rsidRPr="00E84219" w:rsidRDefault="008F281A" w:rsidP="008F281A">
      <w:pPr>
        <w:spacing w:after="0"/>
        <w:rPr>
          <w:rFonts w:ascii="Angsana New" w:hAnsi="Angsana New" w:cs="Angsana New"/>
          <w:color w:val="000000"/>
          <w:sz w:val="28"/>
          <w:cs/>
        </w:rPr>
      </w:pPr>
      <w:r>
        <w:rPr>
          <w:rFonts w:ascii="Angsana New" w:hAnsi="Angsana New" w:cs="Angsana New"/>
          <w:color w:val="000000"/>
          <w:sz w:val="28"/>
          <w:cs/>
        </w:rPr>
        <w:tab/>
      </w:r>
    </w:p>
    <w:p w14:paraId="6F6C09F7" w14:textId="1B1CC11A" w:rsidR="00D86081" w:rsidRDefault="00D86081" w:rsidP="008F281A">
      <w:pPr>
        <w:pStyle w:val="angs16H2"/>
        <w:rPr>
          <w:rFonts w:ascii="Angsana New" w:hAnsi="Angsana New" w:cs="Angsana New"/>
          <w:b w:val="0"/>
          <w:bCs w:val="0"/>
          <w:sz w:val="28"/>
        </w:rPr>
      </w:pPr>
    </w:p>
    <w:p w14:paraId="1EC742CA" w14:textId="77777777" w:rsidR="00D86081" w:rsidRDefault="00D86081" w:rsidP="00D86081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</w:p>
    <w:p w14:paraId="5D5A152D" w14:textId="77777777" w:rsidR="00D86081" w:rsidRDefault="00D86081" w:rsidP="00D86081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</w:p>
    <w:p w14:paraId="63EB385C" w14:textId="77777777" w:rsidR="00D86081" w:rsidRDefault="00D86081" w:rsidP="00D86081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</w:p>
    <w:p w14:paraId="51DE1988" w14:textId="77777777" w:rsidR="00D86081" w:rsidRDefault="00D86081" w:rsidP="00D86081">
      <w:pPr>
        <w:spacing w:after="0" w:line="240" w:lineRule="auto"/>
        <w:rPr>
          <w:rFonts w:ascii="Angsana New" w:hAnsi="Angsana New" w:cs="Angsana New"/>
          <w:b/>
          <w:bCs/>
          <w:sz w:val="28"/>
        </w:rPr>
      </w:pPr>
    </w:p>
    <w:p w14:paraId="508656C3" w14:textId="77777777" w:rsidR="00D86081" w:rsidRDefault="00D86081" w:rsidP="00D86081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</w:p>
    <w:p w14:paraId="4CBB674F" w14:textId="77777777" w:rsidR="00D86081" w:rsidRDefault="00D86081" w:rsidP="00D86081">
      <w:pPr>
        <w:spacing w:after="0" w:line="240" w:lineRule="auto"/>
        <w:rPr>
          <w:rFonts w:ascii="Angsana New" w:hAnsi="Angsana New" w:cs="Angsana New"/>
          <w:b/>
          <w:bCs/>
          <w:sz w:val="28"/>
        </w:rPr>
      </w:pPr>
    </w:p>
    <w:p w14:paraId="29F9B6A2" w14:textId="77777777" w:rsidR="00DC38AE" w:rsidRPr="00D86081" w:rsidRDefault="00DC38AE" w:rsidP="00380083">
      <w:pPr>
        <w:spacing w:after="0" w:line="240" w:lineRule="auto"/>
        <w:rPr>
          <w:rFonts w:asciiTheme="majorBidi" w:hAnsiTheme="majorBidi" w:cstheme="majorBidi"/>
          <w:b/>
          <w:bCs/>
          <w:sz w:val="28"/>
          <w:lang w:val="x-none"/>
        </w:rPr>
      </w:pPr>
    </w:p>
    <w:sectPr w:rsidR="00DC38AE" w:rsidRPr="00D86081" w:rsidSect="00955C62">
      <w:headerReference w:type="default" r:id="rId17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21903" w14:textId="77777777" w:rsidR="001B314F" w:rsidRDefault="001B314F" w:rsidP="00105AC2">
      <w:pPr>
        <w:spacing w:after="0" w:line="240" w:lineRule="auto"/>
      </w:pPr>
      <w:r>
        <w:separator/>
      </w:r>
    </w:p>
  </w:endnote>
  <w:endnote w:type="continuationSeparator" w:id="0">
    <w:p w14:paraId="29ADAECA" w14:textId="77777777" w:rsidR="001B314F" w:rsidRDefault="001B314F" w:rsidP="00105AC2">
      <w:pPr>
        <w:spacing w:after="0" w:line="240" w:lineRule="auto"/>
      </w:pPr>
      <w:r>
        <w:continuationSeparator/>
      </w:r>
    </w:p>
  </w:endnote>
  <w:endnote w:type="continuationNotice" w:id="1">
    <w:p w14:paraId="21B22579" w14:textId="77777777" w:rsidR="001B314F" w:rsidRDefault="001B31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09B1E" w14:textId="77777777" w:rsidR="002928FF" w:rsidRPr="006E577E" w:rsidRDefault="002928FF" w:rsidP="00675BD8">
    <w:pPr>
      <w:pStyle w:val="Footer"/>
      <w:jc w:val="center"/>
      <w:rPr>
        <w:rFonts w:ascii="Angsana New" w:hAnsi="Angsana New" w:cs="Angsana New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72EC0" w14:textId="77777777" w:rsidR="00B91D64" w:rsidRPr="00955C62" w:rsidRDefault="00B91D64">
    <w:pPr>
      <w:pStyle w:val="Footer"/>
      <w:jc w:val="center"/>
      <w:rPr>
        <w:caps/>
        <w:noProof/>
      </w:rPr>
    </w:pPr>
    <w:r w:rsidRPr="00955C62">
      <w:rPr>
        <w:caps/>
      </w:rPr>
      <w:fldChar w:fldCharType="begin"/>
    </w:r>
    <w:r w:rsidRPr="00955C62">
      <w:rPr>
        <w:caps/>
      </w:rPr>
      <w:instrText xml:space="preserve"> PAGE   \* MERGEFORMAT </w:instrText>
    </w:r>
    <w:r w:rsidRPr="00955C62">
      <w:rPr>
        <w:caps/>
      </w:rPr>
      <w:fldChar w:fldCharType="separate"/>
    </w:r>
    <w:r w:rsidRPr="00955C62">
      <w:rPr>
        <w:caps/>
        <w:noProof/>
      </w:rPr>
      <w:t>2</w:t>
    </w:r>
    <w:r w:rsidRPr="00955C62">
      <w:rPr>
        <w:caps/>
        <w:noProof/>
      </w:rPr>
      <w:fldChar w:fldCharType="end"/>
    </w:r>
  </w:p>
  <w:p w14:paraId="33D9603B" w14:textId="77777777" w:rsidR="00B91D64" w:rsidRPr="006E577E" w:rsidRDefault="00B91D64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7A22D" w14:textId="77777777" w:rsidR="001B314F" w:rsidRDefault="001B314F" w:rsidP="00105AC2">
      <w:pPr>
        <w:spacing w:after="0" w:line="240" w:lineRule="auto"/>
      </w:pPr>
      <w:r>
        <w:separator/>
      </w:r>
    </w:p>
  </w:footnote>
  <w:footnote w:type="continuationSeparator" w:id="0">
    <w:p w14:paraId="469C3D84" w14:textId="77777777" w:rsidR="001B314F" w:rsidRDefault="001B314F" w:rsidP="00105AC2">
      <w:pPr>
        <w:spacing w:after="0" w:line="240" w:lineRule="auto"/>
      </w:pPr>
      <w:r>
        <w:continuationSeparator/>
      </w:r>
    </w:p>
  </w:footnote>
  <w:footnote w:type="continuationNotice" w:id="1">
    <w:p w14:paraId="1D414128" w14:textId="77777777" w:rsidR="001B314F" w:rsidRDefault="001B31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124F5" w14:textId="2D9D8C16" w:rsidR="002928FF" w:rsidRDefault="002928FF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908A9" w14:textId="1C86D863" w:rsidR="001F2830" w:rsidRPr="001F2830" w:rsidRDefault="001F2830" w:rsidP="0098524B">
    <w:pPr>
      <w:pStyle w:val="Header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84E37" w14:textId="28A50B77" w:rsidR="00CA39B4" w:rsidRDefault="00CA39B4" w:rsidP="00CA39B4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 xml:space="preserve">แบบ </w:t>
    </w:r>
    <w:r w:rsidR="00380083">
      <w:rPr>
        <w:rFonts w:ascii="Angsana New" w:hAnsi="Angsana New" w:cs="Angsana New"/>
        <w:b/>
        <w:bCs/>
        <w:sz w:val="28"/>
      </w:rPr>
      <w:t>56</w:t>
    </w:r>
    <w:r>
      <w:rPr>
        <w:rFonts w:ascii="Angsana New" w:hAnsi="Angsana New" w:cs="Angsana New" w:hint="cs"/>
        <w:b/>
        <w:bCs/>
        <w:sz w:val="28"/>
        <w:cs/>
      </w:rPr>
      <w:t>-</w:t>
    </w:r>
    <w:r>
      <w:rPr>
        <w:rFonts w:ascii="Angsana New" w:hAnsi="Angsana New" w:cs="Angsana New"/>
        <w:b/>
        <w:bCs/>
        <w:sz w:val="28"/>
      </w:rPr>
      <w:t>DR</w:t>
    </w:r>
  </w:p>
  <w:p w14:paraId="345BB3DB" w14:textId="56619830" w:rsidR="0098524B" w:rsidRPr="00CA39B4" w:rsidRDefault="0098524B" w:rsidP="00CA39B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5D996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314F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575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0720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D7FC4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59D3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018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0C3D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2E3C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463B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i.financial/investor-relation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market.sec.or.th/public/idisc/th/FinancialReport/R561-0000000803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10827</Words>
  <Characters>61714</Characters>
  <Application>Microsoft Office Word</Application>
  <DocSecurity>0</DocSecurity>
  <Lines>514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72397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Palida Baipluthong</cp:lastModifiedBy>
  <cp:revision>4</cp:revision>
  <cp:lastPrinted>2024-12-25T05:01:00Z</cp:lastPrinted>
  <dcterms:created xsi:type="dcterms:W3CDTF">2026-09-30T09:13:00Z</dcterms:created>
  <dcterms:modified xsi:type="dcterms:W3CDTF">2026-10-12T06:22:00Z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