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63287" w14:textId="77777777" w:rsidR="00403462" w:rsidRPr="00601006" w:rsidRDefault="00403462" w:rsidP="00403462">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760D3F7A" w14:textId="77777777" w:rsidR="00403462" w:rsidRPr="00AF2BC5" w:rsidRDefault="00403462" w:rsidP="00403462">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712A900E" wp14:editId="08E54EEB">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6E5F6C30" w14:textId="77777777" w:rsidR="00403462" w:rsidRPr="001F57D0" w:rsidRDefault="00403462" w:rsidP="00403462">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2A900E"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6E5F6C30" w14:textId="77777777" w:rsidR="00403462" w:rsidRPr="001F57D0" w:rsidRDefault="00403462" w:rsidP="00403462">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754934BC" w14:textId="77777777" w:rsidR="00403462" w:rsidRPr="00AF2BC5" w:rsidRDefault="00403462" w:rsidP="00403462">
      <w:pPr>
        <w:pStyle w:val="PlainText"/>
        <w:tabs>
          <w:tab w:val="left" w:pos="1080"/>
        </w:tabs>
        <w:rPr>
          <w:rFonts w:asciiTheme="majorBidi" w:hAnsiTheme="majorBidi" w:cstheme="majorBidi"/>
          <w:b/>
          <w:bCs/>
        </w:rPr>
      </w:pPr>
    </w:p>
    <w:p w14:paraId="14791599" w14:textId="77777777" w:rsidR="00403462" w:rsidRPr="00AF2BC5" w:rsidRDefault="00403462" w:rsidP="00403462">
      <w:pPr>
        <w:pStyle w:val="PlainText"/>
        <w:tabs>
          <w:tab w:val="left" w:pos="1080"/>
        </w:tabs>
        <w:rPr>
          <w:rFonts w:asciiTheme="majorBidi" w:hAnsiTheme="majorBidi" w:cstheme="majorBidi"/>
          <w:b/>
          <w:bCs/>
        </w:rPr>
      </w:pPr>
    </w:p>
    <w:p w14:paraId="043E4775" w14:textId="77777777" w:rsidR="00403462" w:rsidRPr="00AF2BC5" w:rsidRDefault="00403462" w:rsidP="00403462">
      <w:pPr>
        <w:pStyle w:val="PlainText"/>
        <w:tabs>
          <w:tab w:val="left" w:pos="1080"/>
        </w:tabs>
        <w:rPr>
          <w:rFonts w:asciiTheme="majorBidi" w:hAnsiTheme="majorBidi" w:cstheme="majorBidi"/>
          <w:b/>
          <w:bCs/>
        </w:rPr>
      </w:pPr>
    </w:p>
    <w:p w14:paraId="644801CF" w14:textId="77777777" w:rsidR="00403462" w:rsidRPr="00AF2BC5" w:rsidRDefault="00403462" w:rsidP="00403462">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60113B27" wp14:editId="10172056">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5DC65237" w14:textId="77777777" w:rsidR="00403462" w:rsidRPr="00AF2BC5" w:rsidRDefault="00403462" w:rsidP="00403462">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American Superconductor Corporation (AMSC)</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1C4CEDA9" w14:textId="77777777" w:rsidR="00403462" w:rsidRPr="0064544A" w:rsidRDefault="00403462" w:rsidP="00403462">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113B27"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5DC65237" w14:textId="77777777" w:rsidR="00403462" w:rsidRPr="00AF2BC5" w:rsidRDefault="00403462" w:rsidP="00403462">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American Superconductor Corporation (AMSC)</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1C4CEDA9" w14:textId="77777777" w:rsidR="00403462" w:rsidRPr="0064544A" w:rsidRDefault="00403462" w:rsidP="00403462">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397A45C8" w14:textId="77777777" w:rsidR="00403462" w:rsidRPr="00AF2BC5" w:rsidRDefault="00403462" w:rsidP="00403462">
      <w:pPr>
        <w:pStyle w:val="PlainText"/>
        <w:tabs>
          <w:tab w:val="left" w:pos="1080"/>
        </w:tabs>
        <w:rPr>
          <w:rFonts w:asciiTheme="majorBidi" w:hAnsiTheme="majorBidi" w:cstheme="majorBidi"/>
          <w:b/>
          <w:bCs/>
        </w:rPr>
      </w:pPr>
    </w:p>
    <w:p w14:paraId="22D3CC7F" w14:textId="77777777" w:rsidR="00403462" w:rsidRPr="00AF2BC5" w:rsidRDefault="00403462" w:rsidP="00403462">
      <w:pPr>
        <w:pStyle w:val="PlainText"/>
        <w:tabs>
          <w:tab w:val="left" w:pos="1080"/>
        </w:tabs>
        <w:rPr>
          <w:rFonts w:asciiTheme="majorBidi" w:hAnsiTheme="majorBidi" w:cstheme="majorBidi"/>
          <w:b/>
          <w:bCs/>
        </w:rPr>
      </w:pPr>
    </w:p>
    <w:p w14:paraId="3258D883" w14:textId="77777777" w:rsidR="00403462" w:rsidRPr="00AF2BC5" w:rsidRDefault="00403462" w:rsidP="00403462">
      <w:pPr>
        <w:pStyle w:val="PlainText"/>
        <w:tabs>
          <w:tab w:val="left" w:pos="1080"/>
        </w:tabs>
        <w:rPr>
          <w:rFonts w:asciiTheme="majorBidi" w:hAnsiTheme="majorBidi" w:cstheme="majorBidi"/>
          <w:b/>
          <w:bCs/>
        </w:rPr>
      </w:pPr>
    </w:p>
    <w:p w14:paraId="1576F228" w14:textId="77777777" w:rsidR="00403462" w:rsidRPr="00AF2BC5" w:rsidRDefault="00403462" w:rsidP="00403462">
      <w:pPr>
        <w:pStyle w:val="PlainText"/>
        <w:tabs>
          <w:tab w:val="left" w:pos="1080"/>
        </w:tabs>
        <w:rPr>
          <w:rFonts w:asciiTheme="majorBidi" w:hAnsiTheme="majorBidi" w:cstheme="majorBidi"/>
          <w:b/>
          <w:bCs/>
        </w:rPr>
      </w:pPr>
    </w:p>
    <w:p w14:paraId="0F34B6D6" w14:textId="77777777" w:rsidR="00403462" w:rsidRPr="00AF2BC5" w:rsidRDefault="00403462" w:rsidP="00403462">
      <w:pPr>
        <w:pStyle w:val="PlainText"/>
        <w:tabs>
          <w:tab w:val="left" w:pos="1080"/>
        </w:tabs>
        <w:rPr>
          <w:rFonts w:asciiTheme="majorBidi" w:hAnsiTheme="majorBidi" w:cstheme="majorBidi"/>
          <w:b/>
          <w:bCs/>
        </w:rPr>
      </w:pPr>
    </w:p>
    <w:p w14:paraId="7456DC19" w14:textId="77777777" w:rsidR="00403462" w:rsidRPr="00AF2BC5" w:rsidRDefault="00403462" w:rsidP="00403462">
      <w:pPr>
        <w:pStyle w:val="PlainText"/>
        <w:tabs>
          <w:tab w:val="left" w:pos="1080"/>
        </w:tabs>
        <w:rPr>
          <w:rFonts w:asciiTheme="majorBidi" w:hAnsiTheme="majorBidi" w:cstheme="majorBidi"/>
          <w:b/>
          <w:bCs/>
        </w:rPr>
      </w:pPr>
    </w:p>
    <w:p w14:paraId="4346994D" w14:textId="77777777" w:rsidR="00403462" w:rsidRPr="00AF2BC5" w:rsidRDefault="00403462" w:rsidP="00403462">
      <w:pPr>
        <w:pStyle w:val="PlainText"/>
        <w:tabs>
          <w:tab w:val="left" w:pos="1080"/>
        </w:tabs>
        <w:rPr>
          <w:rFonts w:asciiTheme="majorBidi" w:hAnsiTheme="majorBidi" w:cstheme="majorBidi"/>
          <w:b/>
          <w:bCs/>
        </w:rPr>
      </w:pPr>
    </w:p>
    <w:p w14:paraId="0674004F" w14:textId="77777777" w:rsidR="00403462" w:rsidRPr="00AF2BC5" w:rsidRDefault="00403462" w:rsidP="00403462">
      <w:pPr>
        <w:pStyle w:val="PlainText"/>
        <w:tabs>
          <w:tab w:val="left" w:pos="1080"/>
        </w:tabs>
        <w:rPr>
          <w:rFonts w:asciiTheme="majorBidi" w:hAnsiTheme="majorBidi" w:cstheme="majorBidi"/>
          <w:b/>
          <w:bCs/>
        </w:rPr>
      </w:pPr>
    </w:p>
    <w:p w14:paraId="2B3C884E" w14:textId="77777777" w:rsidR="00403462" w:rsidRPr="00AF2BC5" w:rsidRDefault="00403462" w:rsidP="00403462">
      <w:pPr>
        <w:pStyle w:val="PlainText"/>
        <w:tabs>
          <w:tab w:val="left" w:pos="1080"/>
        </w:tabs>
        <w:rPr>
          <w:rFonts w:asciiTheme="majorBidi" w:hAnsiTheme="majorBidi" w:cstheme="majorBidi"/>
          <w:b/>
          <w:bCs/>
          <w:lang w:val="en-US"/>
        </w:rPr>
      </w:pPr>
    </w:p>
    <w:p w14:paraId="4C45D541" w14:textId="77777777" w:rsidR="00403462" w:rsidRPr="00AF2BC5" w:rsidRDefault="00403462" w:rsidP="00403462">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2E12EBF1" w14:textId="77777777" w:rsidR="00403462" w:rsidRPr="00AF2BC5" w:rsidRDefault="00403462" w:rsidP="00403462">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26F24169" w14:textId="77777777" w:rsidR="00403462" w:rsidRPr="00AF2BC5" w:rsidRDefault="00403462" w:rsidP="00403462">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American Superconductor Corporation (AMSC)</w:t>
      </w:r>
      <w:r w:rsidRPr="00AF2BC5">
        <w:rPr>
          <w:rFonts w:asciiTheme="majorBidi" w:hAnsiTheme="majorBidi" w:cstheme="majorBidi"/>
          <w:sz w:val="28"/>
          <w:szCs w:val="28"/>
          <w:cs/>
          <w:lang w:val="en-US"/>
        </w:rPr>
        <w:t xml:space="preserve"> ออกโดยบริษัทหลักทรัพย์ พาย จำกัด (มหาชน)</w:t>
      </w:r>
    </w:p>
    <w:p w14:paraId="36C43036" w14:textId="77777777" w:rsidR="00403462" w:rsidRPr="00AF2BC5" w:rsidRDefault="00403462" w:rsidP="00403462">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American Superconductor Corporation (AMSC)</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1F7A6402" w14:textId="77777777" w:rsidR="00403462" w:rsidRPr="00AF2BC5" w:rsidRDefault="00403462" w:rsidP="00403462">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355B52C8" w14:textId="77777777" w:rsidR="00403462" w:rsidRPr="00AF2BC5" w:rsidRDefault="00403462" w:rsidP="00403462">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0B838306" w14:textId="77777777" w:rsidR="00403462" w:rsidRPr="00AF2BC5" w:rsidRDefault="00403462" w:rsidP="00403462">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4F4631C7" w14:textId="77777777" w:rsidR="00403462" w:rsidRPr="00AF2BC5" w:rsidRDefault="00403462" w:rsidP="00403462">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52F08CC3" w14:textId="77777777" w:rsidR="00403462" w:rsidRPr="00AF2BC5" w:rsidRDefault="00403462" w:rsidP="00403462">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500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7154FD23" w14:textId="77777777" w:rsidR="00403462" w:rsidRPr="00AF2BC5" w:rsidRDefault="00403462" w:rsidP="00403462">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648021EC" w14:textId="77777777" w:rsidR="00403462" w:rsidRPr="00AF2BC5" w:rsidRDefault="00403462" w:rsidP="00403462">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22A23E77" w14:textId="77777777" w:rsidR="00403462" w:rsidRPr="00AF2BC5" w:rsidRDefault="00403462" w:rsidP="00403462">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45432C01" w14:textId="77777777" w:rsidR="00403462" w:rsidRDefault="00403462" w:rsidP="00403462">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3CFBF4DC" w14:textId="77777777" w:rsidR="00403462" w:rsidRPr="00AF2BC5" w:rsidRDefault="00403462" w:rsidP="00403462">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28ED753D" w14:textId="77777777" w:rsidR="00403462" w:rsidRPr="00AF2BC5" w:rsidRDefault="00403462" w:rsidP="00403462">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38B76C6B" w14:textId="77777777" w:rsidR="00403462" w:rsidRPr="00AF2BC5" w:rsidRDefault="00403462" w:rsidP="00403462">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6FC714BE" w14:textId="77777777" w:rsidR="00403462" w:rsidRPr="00AF2BC5" w:rsidRDefault="00403462" w:rsidP="00403462">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4373AEFD" w14:textId="77777777" w:rsidR="00403462" w:rsidRPr="00AF2BC5" w:rsidRDefault="00403462" w:rsidP="00403462">
      <w:pPr>
        <w:tabs>
          <w:tab w:val="left" w:pos="993"/>
        </w:tabs>
        <w:spacing w:after="0" w:line="240" w:lineRule="auto"/>
        <w:ind w:right="-359"/>
        <w:contextualSpacing/>
        <w:rPr>
          <w:rFonts w:asciiTheme="majorBidi" w:hAnsiTheme="majorBidi" w:cstheme="majorBidi"/>
          <w:sz w:val="28"/>
        </w:rPr>
      </w:pPr>
    </w:p>
    <w:p w14:paraId="480D0464" w14:textId="77777777" w:rsidR="00403462" w:rsidRPr="00AF2BC5" w:rsidRDefault="00403462" w:rsidP="00403462">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366E3A0F" w14:textId="77777777" w:rsidR="00403462" w:rsidRPr="00AF2BC5" w:rsidRDefault="00403462" w:rsidP="00403462">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3DB62119" w14:textId="77777777" w:rsidR="00403462" w:rsidRPr="00AF2BC5" w:rsidRDefault="00403462" w:rsidP="00403462">
      <w:pPr>
        <w:pStyle w:val="PlainText"/>
        <w:tabs>
          <w:tab w:val="left" w:pos="1080"/>
        </w:tabs>
        <w:rPr>
          <w:rFonts w:asciiTheme="majorBidi" w:hAnsiTheme="majorBidi" w:cstheme="majorBidi"/>
          <w:cs/>
        </w:rPr>
      </w:pPr>
    </w:p>
    <w:p w14:paraId="0F209925" w14:textId="77777777" w:rsidR="00403462" w:rsidRPr="00AF2BC5" w:rsidRDefault="00403462" w:rsidP="00403462">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709FEAD8" w14:textId="77777777" w:rsidR="00403462" w:rsidRPr="00AF2BC5" w:rsidRDefault="00403462" w:rsidP="00403462">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42014878" w14:textId="77777777" w:rsidR="00403462" w:rsidRPr="00AF2BC5" w:rsidRDefault="00403462" w:rsidP="00403462">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464601EE" w14:textId="77777777" w:rsidR="00403462" w:rsidRPr="00AF2BC5" w:rsidRDefault="00403462" w:rsidP="00403462">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w:t>
      </w:r>
      <w:r w:rsidRPr="00AF2BC5">
        <w:rPr>
          <w:rFonts w:asciiTheme="majorBidi" w:hAnsiTheme="majorBidi" w:cstheme="majorBidi"/>
          <w:cs/>
        </w:rPr>
        <w:lastRenderedPageBreak/>
        <w:t>าคาของหลักทรัพย์ต่างประเทศในทุกกรณี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06C4D53E" w14:textId="77777777" w:rsidR="00403462" w:rsidRPr="00AF2BC5" w:rsidRDefault="00403462" w:rsidP="00403462">
      <w:pPr>
        <w:pStyle w:val="PlainText"/>
        <w:tabs>
          <w:tab w:val="left" w:pos="1080"/>
        </w:tabs>
        <w:rPr>
          <w:rFonts w:asciiTheme="majorBidi" w:hAnsiTheme="majorBidi" w:cstheme="majorBidi"/>
          <w:lang w:val="en-US"/>
        </w:rPr>
      </w:pPr>
    </w:p>
    <w:p w14:paraId="48354D77" w14:textId="77777777" w:rsidR="00403462" w:rsidRPr="00AF2BC5" w:rsidRDefault="00403462" w:rsidP="00403462">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3FE9B2EF" w14:textId="77777777" w:rsidR="00403462" w:rsidRPr="00AF2BC5" w:rsidRDefault="00403462" w:rsidP="00403462">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03825976" w14:textId="77777777" w:rsidR="00403462" w:rsidRPr="00AF2BC5" w:rsidRDefault="00403462" w:rsidP="00403462">
      <w:pPr>
        <w:pStyle w:val="PlainText"/>
        <w:tabs>
          <w:tab w:val="left" w:pos="1080"/>
        </w:tabs>
        <w:rPr>
          <w:rFonts w:asciiTheme="majorBidi" w:hAnsiTheme="majorBidi" w:cstheme="majorBidi"/>
        </w:rPr>
      </w:pPr>
    </w:p>
    <w:p w14:paraId="3AAEC727" w14:textId="77777777" w:rsidR="00403462" w:rsidRPr="00AF2BC5" w:rsidRDefault="00403462" w:rsidP="00403462">
      <w:pPr>
        <w:pStyle w:val="PlainText"/>
        <w:tabs>
          <w:tab w:val="left" w:pos="1080"/>
        </w:tabs>
        <w:rPr>
          <w:rFonts w:asciiTheme="majorBidi" w:hAnsiTheme="majorBidi" w:cstheme="majorBidi"/>
          <w:lang w:val="en-US"/>
        </w:rPr>
      </w:pPr>
    </w:p>
    <w:p w14:paraId="5E1B015A" w14:textId="77777777" w:rsidR="00403462" w:rsidRPr="00AF2BC5" w:rsidRDefault="00403462" w:rsidP="00403462">
      <w:pPr>
        <w:pStyle w:val="PlainText"/>
        <w:tabs>
          <w:tab w:val="left" w:pos="1080"/>
        </w:tabs>
        <w:rPr>
          <w:rFonts w:asciiTheme="majorBidi" w:hAnsiTheme="majorBidi" w:cstheme="majorBidi"/>
          <w:lang w:val="en-US"/>
        </w:rPr>
      </w:pPr>
    </w:p>
    <w:p w14:paraId="4D0FBFE6" w14:textId="77777777" w:rsidR="00403462" w:rsidRPr="00AF2BC5" w:rsidRDefault="00403462" w:rsidP="00403462">
      <w:pPr>
        <w:pStyle w:val="PlainText"/>
        <w:tabs>
          <w:tab w:val="left" w:pos="1080"/>
        </w:tabs>
        <w:rPr>
          <w:rFonts w:asciiTheme="majorBidi" w:hAnsiTheme="majorBidi" w:cstheme="majorBidi"/>
          <w:lang w:val="en-US"/>
        </w:rPr>
      </w:pPr>
    </w:p>
    <w:p w14:paraId="7041AB1A" w14:textId="77777777" w:rsidR="00403462" w:rsidRPr="00AF2BC5" w:rsidRDefault="00403462" w:rsidP="00403462">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224DE867" w14:textId="77777777" w:rsidR="00403462" w:rsidRPr="00AF2BC5" w:rsidRDefault="00403462" w:rsidP="00403462">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w:t>
      </w:r>
      <w:r w:rsidRPr="00AF2BC5">
        <w:rPr>
          <w:rFonts w:asciiTheme="majorBidi" w:hAnsiTheme="majorBidi" w:cstheme="majorBidi"/>
          <w:cs/>
        </w:rPr>
        <w:lastRenderedPageBreak/>
        <w:t>ความต้องการ ซึ่งเกิดจากสภาพคล่องที่ลดลง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21D976E2" w14:textId="77777777" w:rsidR="00403462" w:rsidRPr="00AF2BC5" w:rsidRDefault="00403462" w:rsidP="00403462">
      <w:pPr>
        <w:pStyle w:val="PlainText"/>
        <w:tabs>
          <w:tab w:val="left" w:pos="1080"/>
        </w:tabs>
        <w:jc w:val="thaiDistribute"/>
        <w:rPr>
          <w:rFonts w:asciiTheme="majorBidi" w:hAnsiTheme="majorBidi" w:cstheme="majorBidi"/>
        </w:rPr>
      </w:pPr>
    </w:p>
    <w:p w14:paraId="2EB2902C" w14:textId="77777777" w:rsidR="00403462" w:rsidRPr="00AF2BC5" w:rsidRDefault="00403462" w:rsidP="00403462">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1351BA2F" w14:textId="77777777" w:rsidR="00403462" w:rsidRPr="00AF2BC5" w:rsidRDefault="00403462" w:rsidP="00403462">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41605A84" w14:textId="77777777" w:rsidR="00403462" w:rsidRPr="00AF2BC5" w:rsidRDefault="00403462" w:rsidP="00403462">
      <w:pPr>
        <w:pStyle w:val="PlainText"/>
        <w:tabs>
          <w:tab w:val="left" w:pos="1080"/>
        </w:tabs>
        <w:rPr>
          <w:rFonts w:asciiTheme="majorBidi" w:hAnsiTheme="majorBidi" w:cstheme="majorBidi"/>
        </w:rPr>
      </w:pPr>
    </w:p>
    <w:p w14:paraId="287D51B2" w14:textId="77777777" w:rsidR="00403462" w:rsidRPr="00AF2BC5" w:rsidRDefault="00403462" w:rsidP="00403462">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6AB3E809" w14:textId="77777777" w:rsidR="00403462" w:rsidRPr="00AF2BC5" w:rsidRDefault="00403462" w:rsidP="00403462">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ของบริษัทที่ออกหลักทรัพย์อ้างอิง</w:t>
      </w:r>
      <w:r w:rsidRPr="00AF2BC5">
        <w:rPr>
          <w:rFonts w:asciiTheme="majorBidi" w:hAnsiTheme="majorBidi" w:cstheme="majorBidi"/>
          <w:cs/>
        </w:rPr>
        <w:lastRenderedPageBreak/>
        <w:t xml:space="preserve">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12D9A153" w14:textId="77777777" w:rsidR="00403462" w:rsidRPr="00AF2BC5" w:rsidRDefault="00403462" w:rsidP="00403462">
      <w:pPr>
        <w:pStyle w:val="PlainText"/>
        <w:tabs>
          <w:tab w:val="left" w:pos="1080"/>
        </w:tabs>
        <w:jc w:val="thaiDistribute"/>
        <w:rPr>
          <w:rFonts w:asciiTheme="majorBidi" w:hAnsiTheme="majorBidi" w:cstheme="majorBidi"/>
        </w:rPr>
      </w:pPr>
    </w:p>
    <w:p w14:paraId="420EB0E3" w14:textId="77777777" w:rsidR="00403462" w:rsidRPr="00AF2BC5" w:rsidRDefault="00403462" w:rsidP="00403462">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48A4D619" w14:textId="77777777" w:rsidR="00403462" w:rsidRPr="00AF2BC5" w:rsidRDefault="00403462" w:rsidP="00403462">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76B64A8E" w14:textId="77777777" w:rsidR="00403462" w:rsidRPr="00AF2BC5" w:rsidRDefault="00403462" w:rsidP="00403462">
      <w:pPr>
        <w:pStyle w:val="PlainText"/>
        <w:tabs>
          <w:tab w:val="left" w:pos="1080"/>
        </w:tabs>
        <w:jc w:val="thaiDistribute"/>
        <w:rPr>
          <w:rFonts w:asciiTheme="majorBidi" w:hAnsiTheme="majorBidi" w:cstheme="majorBidi"/>
          <w:b/>
          <w:bCs/>
        </w:rPr>
      </w:pPr>
    </w:p>
    <w:p w14:paraId="4A5722BF" w14:textId="77777777" w:rsidR="00403462" w:rsidRPr="00252FA0" w:rsidRDefault="00403462" w:rsidP="00403462">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0BDCC84A" w14:textId="77777777" w:rsidR="00403462" w:rsidRPr="00252FA0" w:rsidRDefault="00403462" w:rsidP="00403462">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2FFC7CA0" w14:textId="77777777" w:rsidR="00403462" w:rsidRDefault="00403462" w:rsidP="00403462">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0445D361" w14:textId="77777777" w:rsidR="00403462" w:rsidRPr="00252FA0" w:rsidRDefault="00403462" w:rsidP="00403462">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05CAEE22" w14:textId="77777777" w:rsidR="00403462" w:rsidRPr="00252FA0" w:rsidRDefault="00403462" w:rsidP="00403462">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551E432D" w14:textId="77777777" w:rsidR="00403462" w:rsidRDefault="00403462" w:rsidP="00403462">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เพื่อประเมินความสามารถในการดำเนินธุรกิจต่อไป ผู</w:t>
      </w:r>
      <w:r w:rsidRPr="00AF2BC5">
        <w:rPr>
          <w:rFonts w:asciiTheme="majorBidi" w:hAnsiTheme="majorBidi" w:cstheme="majorBidi"/>
          <w:cs/>
        </w:rPr>
        <w:lastRenderedPageBreak/>
        <w:t>้ออกตราสารจะรักษากองทุนสภาพคล่องสุทธิสูงกว่าที่สำนักงาน ก.ล.ต. กำหนดไว้เพื่อให้มั่นใจว่ามีสภาพคล่องเพียงพอ</w:t>
      </w:r>
    </w:p>
    <w:p w14:paraId="0503F15D" w14:textId="77777777" w:rsidR="00403462" w:rsidRPr="00AF2BC5" w:rsidRDefault="00403462" w:rsidP="00403462">
      <w:pPr>
        <w:pStyle w:val="PlainText"/>
        <w:tabs>
          <w:tab w:val="left" w:pos="1080"/>
        </w:tabs>
        <w:ind w:left="720"/>
        <w:jc w:val="thaiDistribute"/>
        <w:rPr>
          <w:rStyle w:val="Strong"/>
          <w:rFonts w:asciiTheme="majorBidi" w:hAnsiTheme="majorBidi" w:cstheme="majorBidi"/>
          <w:b w:val="0"/>
          <w:bCs w:val="0"/>
        </w:rPr>
      </w:pPr>
    </w:p>
    <w:p w14:paraId="034F325D" w14:textId="77777777" w:rsidR="00403462" w:rsidRPr="00AF2BC5" w:rsidRDefault="00403462" w:rsidP="00403462">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104BC865" w14:textId="77777777" w:rsidR="00403462" w:rsidRPr="00AF2BC5" w:rsidRDefault="00403462" w:rsidP="00403462">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46537D6C" w14:textId="77777777" w:rsidR="00403462" w:rsidRPr="00AF2BC5" w:rsidRDefault="00403462" w:rsidP="00403462">
      <w:pPr>
        <w:pStyle w:val="PlainText"/>
        <w:tabs>
          <w:tab w:val="left" w:pos="1080"/>
        </w:tabs>
        <w:jc w:val="thaiDistribute"/>
        <w:rPr>
          <w:rFonts w:asciiTheme="majorBidi" w:hAnsiTheme="majorBidi" w:cstheme="majorBidi"/>
          <w:b/>
          <w:bCs/>
        </w:rPr>
      </w:pPr>
    </w:p>
    <w:p w14:paraId="0BFF6198" w14:textId="77777777" w:rsidR="00403462" w:rsidRPr="00AF2BC5" w:rsidRDefault="00403462" w:rsidP="00403462">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5F4FB106" w14:textId="77777777" w:rsidR="00403462" w:rsidRPr="00AF2BC5" w:rsidRDefault="00403462" w:rsidP="00403462">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0F4724D9" w14:textId="77777777" w:rsidR="00403462" w:rsidRPr="00AF2BC5" w:rsidRDefault="00403462" w:rsidP="00403462">
      <w:pPr>
        <w:pStyle w:val="PlainText"/>
        <w:tabs>
          <w:tab w:val="left" w:pos="1080"/>
        </w:tabs>
        <w:jc w:val="thaiDistribute"/>
        <w:rPr>
          <w:rFonts w:asciiTheme="majorBidi" w:hAnsiTheme="majorBidi" w:cstheme="majorBidi"/>
          <w:b/>
          <w:bCs/>
        </w:rPr>
      </w:pPr>
    </w:p>
    <w:p w14:paraId="375D615D" w14:textId="77777777" w:rsidR="00403462" w:rsidRPr="00AF2BC5" w:rsidRDefault="00403462" w:rsidP="00403462">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146D0009" w14:textId="77777777" w:rsidR="00403462" w:rsidRDefault="00403462" w:rsidP="00403462">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American Superconductor Corporation (AMSC)</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114 East Main Street</w:t>
      </w:r>
    </w:p>
    <w:p w14:paraId="34A7052E" w14:textId="77777777" w:rsidR="00403462" w:rsidRPr="00AF2BC5" w:rsidRDefault="00403462" w:rsidP="00403462">
      <w:pPr>
        <w:spacing w:after="0" w:line="240" w:lineRule="auto"/>
        <w:rPr>
          <w:rFonts w:asciiTheme="majorBidi" w:hAnsiTheme="majorBidi" w:cstheme="majorBidi"/>
          <w:color w:val="000000"/>
          <w:sz w:val="28"/>
        </w:rPr>
      </w:pPr>
      <w:r>
        <w:rPr>
          <w:rFonts w:asciiTheme="majorBidi" w:hAnsiTheme="majorBidi" w:cstheme="majorBidi"/>
          <w:color w:val="000000"/>
          <w:sz w:val="28"/>
        </w:rPr>
        <w:t>Ayer, Massachusetts 01432</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(978) 842-3000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https://www.amsc.com/</w:t>
      </w:r>
    </w:p>
    <w:p w14:paraId="067E7A20" w14:textId="77777777" w:rsidR="00403462" w:rsidRPr="00AF2BC5" w:rsidRDefault="00403462" w:rsidP="00403462">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https://www.nasdaq.com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https://www.amsc.com/</w:t>
      </w:r>
    </w:p>
    <w:p w14:paraId="3D1FCAE2" w14:textId="77777777" w:rsidR="00403462" w:rsidRPr="00AF2BC5" w:rsidRDefault="00403462" w:rsidP="00403462">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07B70EDB" w14:textId="77777777" w:rsidR="00403462" w:rsidRPr="00AF2BC5" w:rsidRDefault="00403462" w:rsidP="00403462">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14C1975E" w14:textId="77777777" w:rsidR="00403462" w:rsidRPr="00AF2BC5" w:rsidRDefault="00403462" w:rsidP="00403462">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https://www.nasdaq.com/market-activity/stocks/amsc</w:t>
      </w:r>
    </w:p>
    <w:p w14:paraId="61D8A047" w14:textId="77777777" w:rsidR="00403462" w:rsidRDefault="00403462" w:rsidP="00403462">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4E89A74C" w14:textId="77777777" w:rsidR="00403462" w:rsidRPr="00AF2BC5" w:rsidRDefault="00403462" w:rsidP="00403462">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11E3F0D8" w14:textId="77777777" w:rsidR="00403462" w:rsidRDefault="00403462" w:rsidP="0040346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709B46F6" w14:textId="77777777" w:rsidR="00403462" w:rsidRDefault="00403462" w:rsidP="0040346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American Superconductor Corporation (Nasdaq: AMSC) is a leading system provider of megawatt-scale power resiliency solutions that orchestrate the rhythm and harmony of power on the grid and protect and expand the capability and resiliency of the U.S. Navy's fleet. Founded in 1987 and headquartered in Ayer, Massachusetts, AMSC is a Delaware corporation (SEC CIK 0000880807). The company's solutions optimize power networks, increase the safety of naval fleets, and power gigawatts of renewable energy globally, with operations across Asia, Australia, Brazil, Europe and North America. As of May 22, 2026 there were 47,694,445 shares of common stock outstanding, and the company employed approximately 1,195 people as of March 31, 2026.</w:t>
      </w:r>
    </w:p>
    <w:p w14:paraId="0FFE49ED" w14:textId="77777777" w:rsidR="00403462" w:rsidRDefault="00403462" w:rsidP="00403462">
      <w:pPr>
        <w:pStyle w:val="PlainText"/>
        <w:tabs>
          <w:tab w:val="left" w:pos="1080"/>
        </w:tabs>
        <w:jc w:val="thaiDistribute"/>
        <w:rPr>
          <w:rFonts w:asciiTheme="majorBidi" w:hAnsiTheme="majorBidi" w:cstheme="majorBidi"/>
          <w:lang w:val="en-US"/>
        </w:rPr>
      </w:pPr>
    </w:p>
    <w:p w14:paraId="2966B4A2" w14:textId="77777777" w:rsidR="00403462" w:rsidRDefault="00403462" w:rsidP="0040346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642C72C8" w14:textId="77777777" w:rsidR="00403462" w:rsidRDefault="00403462" w:rsidP="0040346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AMSC operates through two reportable segments: (1) Grid (Gridtec Solutions) — provides power electronics and engineering planning services that enable electric utilities, industrial facilities and renewable-energy developers to connect, transmit and distribute power, including its D-VAR / STATCOM systems, Ship Protection Systems (SPS) and degaussing systems for the U.S. Navy, NEPSI capacitor banks, NWL/Megatran power conversion, and Comtrafo transformers; and (2) Wind (Windtec Solutions) — licenses wind-turbine designs and supplies electrical control systems (ECS) to wind-turbine manufacturers, with notable customer concentration around Inox in India. Recent acquisitions include</w:t>
      </w:r>
      <w:r>
        <w:rPr>
          <w:rFonts w:asciiTheme="majorBidi" w:hAnsiTheme="majorBidi" w:cstheme="majorBidi"/>
          <w:lang w:val="en-US"/>
        </w:rPr>
        <w:lastRenderedPageBreak/>
        <w:t xml:space="preserve"> Megatran/NWL (August 2024) and Brazil-based transformer maker Comtrafo (December 2025).</w:t>
      </w:r>
    </w:p>
    <w:p w14:paraId="183C4AE2" w14:textId="77777777" w:rsidR="00403462" w:rsidRDefault="00403462" w:rsidP="00403462">
      <w:pPr>
        <w:pStyle w:val="PlainText"/>
        <w:tabs>
          <w:tab w:val="left" w:pos="1080"/>
        </w:tabs>
        <w:jc w:val="thaiDistribute"/>
        <w:rPr>
          <w:rFonts w:asciiTheme="majorBidi" w:hAnsiTheme="majorBidi" w:cstheme="majorBidi"/>
          <w:lang w:val="en-US"/>
        </w:rPr>
      </w:pPr>
    </w:p>
    <w:p w14:paraId="5C118CFA" w14:textId="77777777" w:rsidR="00403462" w:rsidRDefault="00403462" w:rsidP="0040346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285A3A99" w14:textId="77777777" w:rsidR="00403462" w:rsidRDefault="00403462" w:rsidP="0040346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Customer concentration (e.g., Inox in Wind; U.S. Navy / defense in Grid).</w:t>
      </w:r>
    </w:p>
    <w:p w14:paraId="2886C903" w14:textId="77777777" w:rsidR="00403462" w:rsidRDefault="00403462" w:rsidP="0040346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International sales exposure (52% of fiscal 2025 revenue from outside the U.S.).</w:t>
      </w:r>
    </w:p>
    <w:p w14:paraId="55DA523A" w14:textId="77777777" w:rsidR="00403462" w:rsidRDefault="00403462" w:rsidP="0040346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Acquisition integration risk; disclosed a material weakness in controls over acquisition accounting.</w:t>
      </w:r>
    </w:p>
    <w:p w14:paraId="3391689E" w14:textId="77777777" w:rsidR="00403462" w:rsidRDefault="00403462" w:rsidP="0040346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Dependence on government / defense and shipbuilding spending and the Defense Production Act.</w:t>
      </w:r>
    </w:p>
    <w:p w14:paraId="6C673E4D" w14:textId="77777777" w:rsidR="00403462" w:rsidRDefault="00403462" w:rsidP="0040346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Foreign Corrupt Practices Act and international regulatory compliance.</w:t>
      </w:r>
    </w:p>
    <w:p w14:paraId="4FCE060F" w14:textId="77777777" w:rsidR="00403462" w:rsidRDefault="00403462" w:rsidP="0040346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Manufacturing execution and supply-chain risk.</w:t>
      </w:r>
    </w:p>
    <w:p w14:paraId="2DCB517B" w14:textId="77777777" w:rsidR="00403462" w:rsidRDefault="00403462" w:rsidP="00403462">
      <w:pPr>
        <w:pStyle w:val="PlainText"/>
        <w:tabs>
          <w:tab w:val="left" w:pos="1080"/>
        </w:tabs>
        <w:jc w:val="thaiDistribute"/>
        <w:rPr>
          <w:rFonts w:asciiTheme="majorBidi" w:hAnsiTheme="majorBidi" w:cstheme="majorBidi"/>
          <w:lang w:val="en-US"/>
        </w:rPr>
      </w:pPr>
    </w:p>
    <w:p w14:paraId="6C01A1F7" w14:textId="77777777" w:rsidR="00403462" w:rsidRDefault="00403462" w:rsidP="0040346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(FY2025 10-K, fiscal year ended March 31, 2026)</w:t>
      </w:r>
    </w:p>
    <w:p w14:paraId="15AF691C" w14:textId="77777777" w:rsidR="00403462" w:rsidRDefault="00403462" w:rsidP="0040346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Revenues: $299.2 million (a recent record, up 34% year-over-year).</w:t>
      </w:r>
    </w:p>
    <w:p w14:paraId="05600BB3" w14:textId="77777777" w:rsidR="00403462" w:rsidRDefault="00403462" w:rsidP="0040346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- 12-month backlog: approximately $280 million (up nearly 40% year-over-year).</w:t>
      </w:r>
    </w:p>
    <w:p w14:paraId="50AD922A" w14:textId="77777777" w:rsidR="00403462" w:rsidRDefault="00403462" w:rsidP="0040346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Cash, cash equivalents and restricted cash: $147.6 million as of March 31, 2026.</w:t>
      </w:r>
    </w:p>
    <w:p w14:paraId="2DCD41AE" w14:textId="77777777" w:rsidR="00403462" w:rsidRDefault="00403462" w:rsidP="0040346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Operating cash flow: $23.1 million provided in fiscal 2025.</w:t>
      </w:r>
    </w:p>
    <w:p w14:paraId="365D83AF" w14:textId="77777777" w:rsidR="00403462" w:rsidRDefault="00403462" w:rsidP="0040346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Deferred tax valuation allowance release: $118.4 million benefit recognized after achieving sustained profitability.</w:t>
      </w:r>
    </w:p>
    <w:p w14:paraId="3C919163" w14:textId="77777777" w:rsidR="00403462" w:rsidRDefault="00403462" w:rsidP="0040346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Estimated addressable market: over $15 billion annually, supported by an estimated $2.3 trillion of 2025 global energy-transition investment.</w:t>
      </w:r>
    </w:p>
    <w:p w14:paraId="37836160" w14:textId="77777777" w:rsidR="00403462" w:rsidRDefault="00403462" w:rsidP="0040346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Outlook: continued momentum across Grid, Wind and naval power solutions, with focus on broadening offerings and entering new sectors.</w:t>
      </w:r>
    </w:p>
    <w:p w14:paraId="463B749E" w14:textId="77777777" w:rsidR="00403462" w:rsidRPr="00AF2BC5" w:rsidRDefault="00403462" w:rsidP="00403462">
      <w:pPr>
        <w:pStyle w:val="PlainText"/>
        <w:tabs>
          <w:tab w:val="left" w:pos="1080"/>
        </w:tabs>
        <w:jc w:val="thaiDistribute"/>
        <w:rPr>
          <w:rFonts w:asciiTheme="majorBidi" w:hAnsiTheme="majorBidi" w:cstheme="majorBidi"/>
          <w:lang w:val="en-US"/>
        </w:rPr>
      </w:pPr>
    </w:p>
    <w:p w14:paraId="71F5BBF2" w14:textId="77777777" w:rsidR="00403462" w:rsidRPr="00AF2BC5" w:rsidRDefault="00403462" w:rsidP="00403462">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7B3817FD" w14:textId="77777777" w:rsidR="00403462" w:rsidRPr="00AF2BC5" w:rsidRDefault="00403462" w:rsidP="0040346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American Superconductor Corporation (AMSC)</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31FD4676" w14:textId="77777777" w:rsidR="00403462" w:rsidRPr="00AF2BC5" w:rsidRDefault="00403462" w:rsidP="00403462">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403462" w:rsidRPr="00AF2BC5" w14:paraId="2AA94AB5" w14:textId="77777777" w:rsidTr="00AF2BC5">
        <w:trPr>
          <w:trHeight w:val="20"/>
        </w:trPr>
        <w:tc>
          <w:tcPr>
            <w:tcW w:w="4111" w:type="dxa"/>
            <w:vAlign w:val="center"/>
            <w:hideMark/>
          </w:tcPr>
          <w:p w14:paraId="5C84F8F4" w14:textId="77777777" w:rsidR="00403462" w:rsidRPr="00AF2BC5" w:rsidRDefault="00403462"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744F8B8B" w14:textId="77777777" w:rsidR="00403462" w:rsidRPr="00AF2BC5" w:rsidRDefault="00403462"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https://www.amsc.com/</w:t>
            </w:r>
          </w:p>
        </w:tc>
      </w:tr>
      <w:tr w:rsidR="00403462" w:rsidRPr="00AF2BC5" w14:paraId="37E987A8" w14:textId="77777777" w:rsidTr="00AF2BC5">
        <w:trPr>
          <w:trHeight w:val="20"/>
        </w:trPr>
        <w:tc>
          <w:tcPr>
            <w:tcW w:w="4111" w:type="dxa"/>
            <w:vAlign w:val="center"/>
            <w:hideMark/>
          </w:tcPr>
          <w:p w14:paraId="3BA3DB4B" w14:textId="77777777" w:rsidR="00403462" w:rsidRPr="00AF2BC5" w:rsidRDefault="00403462"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1820A869" w14:textId="77777777" w:rsidR="00403462" w:rsidRPr="00AF2BC5" w:rsidRDefault="00403462"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https://ir.amsc.com/</w:t>
            </w:r>
          </w:p>
        </w:tc>
      </w:tr>
      <w:tr w:rsidR="00403462" w:rsidRPr="00AF2BC5" w14:paraId="2108D51A" w14:textId="77777777" w:rsidTr="00AF2BC5">
        <w:trPr>
          <w:trHeight w:val="20"/>
        </w:trPr>
        <w:tc>
          <w:tcPr>
            <w:tcW w:w="4111" w:type="dxa"/>
            <w:vAlign w:val="center"/>
            <w:hideMark/>
          </w:tcPr>
          <w:p w14:paraId="150604C3" w14:textId="77777777" w:rsidR="00403462" w:rsidRPr="00AF2BC5" w:rsidRDefault="00403462"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22F16051" w14:textId="77777777" w:rsidR="00403462" w:rsidRPr="00AF2BC5" w:rsidRDefault="00403462"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https://www.sec.gov/cgi-bin/browse-edgar?action=getcompany&amp;CIK=0000880807</w:t>
            </w:r>
          </w:p>
        </w:tc>
      </w:tr>
      <w:tr w:rsidR="00403462" w:rsidRPr="00AF2BC5" w14:paraId="0FC487D4" w14:textId="77777777" w:rsidTr="00AF2BC5">
        <w:trPr>
          <w:trHeight w:val="331"/>
        </w:trPr>
        <w:tc>
          <w:tcPr>
            <w:tcW w:w="4111" w:type="dxa"/>
            <w:vAlign w:val="center"/>
            <w:hideMark/>
          </w:tcPr>
          <w:p w14:paraId="6AE3F978" w14:textId="77777777" w:rsidR="00403462" w:rsidRPr="00AF2BC5" w:rsidRDefault="00403462"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46E6652F" w14:textId="77777777" w:rsidR="00403462" w:rsidRPr="00AF2BC5" w:rsidRDefault="00403462"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https://www.nasdaq.com</w:t>
            </w:r>
          </w:p>
        </w:tc>
      </w:tr>
      <w:tr w:rsidR="00403462" w:rsidRPr="00AF2BC5" w14:paraId="55F6130D" w14:textId="77777777" w:rsidTr="00AF2BC5">
        <w:trPr>
          <w:trHeight w:val="20"/>
        </w:trPr>
        <w:tc>
          <w:tcPr>
            <w:tcW w:w="4111" w:type="dxa"/>
            <w:vAlign w:val="center"/>
            <w:hideMark/>
          </w:tcPr>
          <w:p w14:paraId="019B9BFF" w14:textId="77777777" w:rsidR="00403462" w:rsidRPr="00AF2BC5" w:rsidRDefault="00403462"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49BC4028" w14:textId="77777777" w:rsidR="00403462" w:rsidRPr="00AF2BC5" w:rsidRDefault="00403462"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5C45BAD4" w14:textId="77777777" w:rsidR="00403462" w:rsidRPr="00AF2BC5" w:rsidRDefault="00403462" w:rsidP="00403462">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7A1D4070" w14:textId="77777777" w:rsidR="00403462" w:rsidRPr="00AF2BC5" w:rsidRDefault="00403462" w:rsidP="00403462">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4F3DF854" w14:textId="77777777" w:rsidR="00403462" w:rsidRPr="00AF2BC5" w:rsidRDefault="00403462" w:rsidP="00403462">
      <w:pPr>
        <w:pStyle w:val="PlainText"/>
        <w:tabs>
          <w:tab w:val="left" w:pos="1080"/>
        </w:tabs>
        <w:jc w:val="thaiDistribute"/>
        <w:rPr>
          <w:rFonts w:asciiTheme="majorBidi" w:hAnsiTheme="majorBidi" w:cstheme="majorBidi"/>
          <w:cs/>
          <w:lang w:val="en-US"/>
        </w:rPr>
      </w:pPr>
    </w:p>
    <w:p w14:paraId="176CA13C" w14:textId="77777777" w:rsidR="00403462" w:rsidRPr="00AF2BC5" w:rsidRDefault="00403462" w:rsidP="00403462">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3D7231CB" w14:textId="77777777" w:rsidR="00403462" w:rsidRPr="00AF2BC5" w:rsidRDefault="00403462" w:rsidP="00403462">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60ED1F06" w14:textId="77777777" w:rsidR="00403462" w:rsidRPr="00AF2BC5" w:rsidRDefault="00403462" w:rsidP="0040346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03CC00B3" w14:textId="77777777" w:rsidR="00403462" w:rsidRPr="00AF2BC5" w:rsidRDefault="00403462" w:rsidP="0040346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44438C7F" w14:textId="77777777" w:rsidR="00403462" w:rsidRPr="00AF2BC5" w:rsidRDefault="00403462" w:rsidP="0040346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6E71CA30" w14:textId="77777777" w:rsidR="00403462" w:rsidRPr="00AF2BC5" w:rsidRDefault="00403462" w:rsidP="0040346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1E667C6A" w14:textId="77777777" w:rsidR="00403462" w:rsidRPr="00AF2BC5" w:rsidRDefault="00403462" w:rsidP="0040346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5CBFB46A" w14:textId="77777777" w:rsidR="00403462" w:rsidRPr="00AF2BC5" w:rsidRDefault="00403462" w:rsidP="0040346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41793268" w14:textId="77777777" w:rsidR="00403462" w:rsidRPr="00AF2BC5" w:rsidRDefault="00403462" w:rsidP="0040346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618F88D6" w14:textId="77777777" w:rsidR="00403462" w:rsidRPr="00AF2BC5" w:rsidRDefault="00403462" w:rsidP="0040346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5A815767" w14:textId="77777777" w:rsidR="00403462" w:rsidRPr="00AF2BC5" w:rsidRDefault="00403462" w:rsidP="0040346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2F02E635" w14:textId="77777777" w:rsidR="00403462" w:rsidRPr="00AF2BC5" w:rsidRDefault="00403462" w:rsidP="00403462">
      <w:pPr>
        <w:spacing w:after="0" w:line="240" w:lineRule="auto"/>
        <w:ind w:left="-90"/>
        <w:jc w:val="thaiDistribute"/>
        <w:rPr>
          <w:rFonts w:asciiTheme="majorBidi" w:hAnsiTheme="majorBidi" w:cstheme="majorBidi"/>
          <w:sz w:val="28"/>
        </w:rPr>
      </w:pPr>
    </w:p>
    <w:p w14:paraId="1D46464A" w14:textId="77777777" w:rsidR="00403462" w:rsidRPr="00AF2BC5" w:rsidRDefault="00403462" w:rsidP="00403462">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2C033FDA" w14:textId="77777777" w:rsidR="00403462" w:rsidRPr="00AF2BC5" w:rsidRDefault="00403462" w:rsidP="0040346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13B5662A" w14:textId="77777777" w:rsidR="00403462" w:rsidRPr="00AF2BC5" w:rsidRDefault="00403462" w:rsidP="00403462">
      <w:pPr>
        <w:spacing w:after="0" w:line="240" w:lineRule="auto"/>
        <w:ind w:left="-90"/>
        <w:jc w:val="thaiDistribute"/>
        <w:rPr>
          <w:rFonts w:asciiTheme="majorBidi" w:hAnsiTheme="majorBidi" w:cstheme="majorBidi"/>
          <w:b/>
          <w:bCs/>
        </w:rPr>
      </w:pPr>
    </w:p>
    <w:p w14:paraId="311D162D" w14:textId="77777777" w:rsidR="00403462" w:rsidRPr="00AF2BC5" w:rsidRDefault="00403462" w:rsidP="00403462">
      <w:pPr>
        <w:spacing w:after="0" w:line="240" w:lineRule="auto"/>
        <w:ind w:left="-90"/>
        <w:jc w:val="thaiDistribute"/>
        <w:rPr>
          <w:rFonts w:asciiTheme="majorBidi" w:hAnsiTheme="majorBidi" w:cstheme="majorBidi"/>
          <w:b/>
          <w:bCs/>
        </w:rPr>
      </w:pPr>
    </w:p>
    <w:p w14:paraId="43E889AC" w14:textId="77777777" w:rsidR="00403462" w:rsidRPr="00AF2BC5" w:rsidRDefault="00403462" w:rsidP="00403462">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4AF676B5" w14:textId="77777777" w:rsidR="00403462" w:rsidRPr="00AF2BC5" w:rsidRDefault="00403462" w:rsidP="0040346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6C34D4D1" w14:textId="77777777" w:rsidR="00403462" w:rsidRPr="00AF2BC5" w:rsidRDefault="00403462" w:rsidP="00403462">
      <w:pPr>
        <w:spacing w:after="0" w:line="240" w:lineRule="auto"/>
        <w:ind w:left="-90"/>
        <w:jc w:val="thaiDistribute"/>
        <w:rPr>
          <w:rStyle w:val="Strong"/>
          <w:rFonts w:asciiTheme="majorBidi" w:hAnsiTheme="majorBidi" w:cstheme="majorBidi"/>
          <w:sz w:val="28"/>
        </w:rPr>
      </w:pPr>
    </w:p>
    <w:p w14:paraId="41D558AD" w14:textId="77777777" w:rsidR="00403462" w:rsidRPr="00AF2BC5" w:rsidRDefault="00403462" w:rsidP="00403462">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30B7BD57" w14:textId="77777777" w:rsidR="00403462" w:rsidRPr="00AF2BC5" w:rsidRDefault="00403462" w:rsidP="0040346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13E779F1" w14:textId="77777777" w:rsidR="00403462" w:rsidRPr="00AF2BC5" w:rsidRDefault="00403462" w:rsidP="0040346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323DC308" w14:textId="77777777" w:rsidR="00403462" w:rsidRPr="00AF2BC5" w:rsidRDefault="00403462" w:rsidP="0040346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066FD164" w14:textId="77777777" w:rsidR="00403462" w:rsidRPr="00AF2BC5" w:rsidRDefault="00403462" w:rsidP="0040346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0AC0A7BF" w14:textId="77777777" w:rsidR="00403462" w:rsidRPr="00AF2BC5" w:rsidRDefault="00403462" w:rsidP="0040346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1BF009A1" w14:textId="77777777" w:rsidR="00403462" w:rsidRPr="00AF2BC5" w:rsidRDefault="00403462" w:rsidP="0040346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62AE24A7" w14:textId="77777777" w:rsidR="00403462" w:rsidRPr="00AF2BC5" w:rsidRDefault="00403462" w:rsidP="0040346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4DC0F93A" w14:textId="77777777" w:rsidR="00403462" w:rsidRPr="00AF2BC5" w:rsidRDefault="00403462" w:rsidP="00403462">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02156E7F" w14:textId="7F2608BF" w:rsidR="00A35B08" w:rsidRPr="00AF2BC5" w:rsidRDefault="00403462" w:rsidP="00403462">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993F4" w14:textId="77777777" w:rsidR="007D6DB8" w:rsidRDefault="007D6DB8" w:rsidP="00105AC2">
      <w:pPr>
        <w:spacing w:after="0" w:line="240" w:lineRule="auto"/>
      </w:pPr>
      <w:r>
        <w:separator/>
      </w:r>
    </w:p>
  </w:endnote>
  <w:endnote w:type="continuationSeparator" w:id="0">
    <w:p w14:paraId="39375E0A" w14:textId="77777777" w:rsidR="007D6DB8" w:rsidRDefault="007D6DB8" w:rsidP="00105AC2">
      <w:pPr>
        <w:spacing w:after="0" w:line="240" w:lineRule="auto"/>
      </w:pPr>
      <w:r>
        <w:continuationSeparator/>
      </w:r>
    </w:p>
  </w:endnote>
  <w:endnote w:type="continuationNotice" w:id="1">
    <w:p w14:paraId="7E89E0B6" w14:textId="77777777" w:rsidR="007D6DB8" w:rsidRDefault="007D6D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F072C" w14:textId="77777777" w:rsidR="007D6DB8" w:rsidRDefault="007D6DB8" w:rsidP="00105AC2">
      <w:pPr>
        <w:spacing w:after="0" w:line="240" w:lineRule="auto"/>
      </w:pPr>
      <w:r>
        <w:separator/>
      </w:r>
    </w:p>
  </w:footnote>
  <w:footnote w:type="continuationSeparator" w:id="0">
    <w:p w14:paraId="4CCB2F52" w14:textId="77777777" w:rsidR="007D6DB8" w:rsidRDefault="007D6DB8" w:rsidP="00105AC2">
      <w:pPr>
        <w:spacing w:after="0" w:line="240" w:lineRule="auto"/>
      </w:pPr>
      <w:r>
        <w:continuationSeparator/>
      </w:r>
    </w:p>
  </w:footnote>
  <w:footnote w:type="continuationNotice" w:id="1">
    <w:p w14:paraId="0D8B2677" w14:textId="77777777" w:rsidR="007D6DB8" w:rsidRDefault="007D6D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296C"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462"/>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D1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73"/>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79D"/>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6DB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5022"/>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4A5"/>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1EE"/>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066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294E"/>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85210"/>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3E548F"/>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Props1.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2.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4.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2592</Words>
  <Characters>14780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2024-12-25T05:01:00Z</cp:lastPrinted>
  <dcterms:created xsi:type="dcterms:W3CDTF">2026-10-12T06:39:00Z</dcterms:created>
  <dcterms:modified xsi:type="dcterms:W3CDTF">2026-10-12T06:39:00Z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