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3C65D" w14:textId="77777777" w:rsidR="00A67EB7" w:rsidRPr="00A65245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Theme="majorBidi" w:eastAsia="Times New Roman" w:hAnsiTheme="majorBidi" w:cstheme="majorBidi"/>
          <w:bCs/>
          <w:sz w:val="28"/>
          <w:lang w:eastAsia="x-none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 xml:space="preserve">ส่วนที่ </w:t>
      </w:r>
      <w:r w:rsidRPr="00A65245">
        <w:rPr>
          <w:rFonts w:asciiTheme="majorBidi" w:hAnsiTheme="majorBidi" w:cstheme="majorBidi"/>
          <w:b/>
          <w:bCs/>
          <w:sz w:val="28"/>
          <w:cs/>
          <w:lang w:val="th-TH"/>
        </w:rPr>
        <w:t>1</w:t>
      </w:r>
    </w:p>
    <w:p w14:paraId="445DCA48" w14:textId="77777777" w:rsidR="00A67EB7" w:rsidRPr="00A65245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Theme="majorBidi" w:eastAsia="Times New Roman" w:hAnsiTheme="majorBidi" w:cstheme="majorBidi"/>
          <w:b/>
          <w:sz w:val="28"/>
          <w:lang w:eastAsia="x-none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A65245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/>
          <w:sz w:val="28"/>
          <w:lang w:eastAsia="x-none"/>
        </w:rPr>
      </w:pPr>
      <w:r w:rsidRPr="00A65245">
        <w:rPr>
          <w:rFonts w:asciiTheme="majorBidi" w:hAnsiTheme="majorBidi" w:cstheme="majorBidi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7190D436" w14:textId="7777777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lang w:eastAsia="x-none"/>
        </w:rPr>
      </w:pPr>
    </w:p>
    <w:p w14:paraId="5C2A1334" w14:textId="41113A03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552F87D5" w14:textId="4CEB527E" w:rsidR="00A67EB7" w:rsidRPr="00A65245" w:rsidRDefault="00046D3A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  <w:r w:rsidRPr="00A65245">
        <w:rPr>
          <w:rFonts w:asciiTheme="majorBidi" w:hAnsiTheme="majorBidi" w:cstheme="majorBidi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63FF6497">
                <wp:simplePos x="0" y="0"/>
                <wp:positionH relativeFrom="column">
                  <wp:posOffset>-90805</wp:posOffset>
                </wp:positionH>
                <wp:positionV relativeFrom="paragraph">
                  <wp:posOffset>76488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DELL TECHNOLOGIES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4DE829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7" type="#_x0000_t202" style="position:absolute;left:0;text-align:left;margin-left:-7.15pt;margin-top:6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DELL TECHNOLOGIES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7ADD55" w14:textId="7AE9AA5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lang w:eastAsia="x-none"/>
        </w:rPr>
      </w:pPr>
    </w:p>
    <w:p w14:paraId="5389CF62" w14:textId="63E7AF7C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68E5C3B5" w14:textId="7C4257B9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5191E02D" w14:textId="7777777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64520DFD" w14:textId="5B6CC2C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3AEF957A" w14:textId="77777777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144638BF" w14:textId="6C5E65FC" w:rsidR="00A67EB7" w:rsidRPr="00A65245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Theme="majorBidi" w:eastAsia="Times New Roman" w:hAnsiTheme="majorBidi" w:cstheme="majorBidi"/>
          <w:bCs/>
          <w:sz w:val="28"/>
          <w:cs/>
          <w:lang w:val="th-TH" w:eastAsia="x-none"/>
        </w:rPr>
      </w:pPr>
    </w:p>
    <w:p w14:paraId="64FBBF8A" w14:textId="3A8368B6" w:rsidR="00A67EB7" w:rsidRPr="00A65245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z w:val="28"/>
        </w:rPr>
      </w:pPr>
    </w:p>
    <w:p w14:paraId="2987CFC4" w14:textId="0660ECFD" w:rsidR="00A35D40" w:rsidRPr="00A65245" w:rsidRDefault="00A35D40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/>
          <w:bCs/>
          <w:sz w:val="28"/>
        </w:rPr>
      </w:pPr>
    </w:p>
    <w:p w14:paraId="2B01B1E2" w14:textId="1868626C" w:rsidR="00A67EB7" w:rsidRPr="00A65245" w:rsidRDefault="00A67EB7" w:rsidP="00A67EB7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</w:rPr>
      </w:pPr>
      <w:bookmarkStart w:id="14" w:name="_Hlk67657179"/>
      <w:bookmarkStart w:id="15" w:name="_GoBack"/>
      <w:bookmarkEnd w:id="15"/>
      <w:r w:rsidRPr="00A65245">
        <w:rPr>
          <w:rFonts w:asciiTheme="majorBidi" w:hAnsiTheme="majorBidi" w:cstheme="majorBidi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A65245" w:rsidRDefault="00A67EB7" w:rsidP="00A67EB7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</w:rPr>
        <w:sym w:font="Wingdings" w:char="F06F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A65245">
        <w:rPr>
          <w:rFonts w:asciiTheme="majorBidi" w:hAnsiTheme="majorBidi" w:cstheme="majorBidi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</w:p>
    <w:p w14:paraId="794991C7" w14:textId="77777777" w:rsidR="00A67EB7" w:rsidRPr="00A65245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A65245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</w:rPr>
        <w:sym w:font="Wingdings" w:char="F06F"/>
      </w:r>
      <w:r w:rsidRPr="00A65245">
        <w:rPr>
          <w:rFonts w:asciiTheme="majorBidi" w:hAnsiTheme="majorBidi" w:cstheme="majorBidi"/>
          <w:sz w:val="28"/>
          <w:cs/>
        </w:rPr>
        <w:t xml:space="preserve">  โดยการเปิดให้ผู้ลงทุน</w:t>
      </w: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65245">
        <w:rPr>
          <w:rFonts w:asciiTheme="majorBidi" w:hAnsiTheme="majorBidi" w:cstheme="majorBidi"/>
          <w:sz w:val="28"/>
          <w:cs/>
        </w:rPr>
        <w:t>ตามจำนวนและภายในระยะเวลาที่กำหนด (</w:t>
      </w:r>
      <w:r w:rsidRPr="00A65245">
        <w:rPr>
          <w:rFonts w:asciiTheme="majorBidi" w:hAnsiTheme="majorBidi" w:cstheme="majorBidi"/>
          <w:sz w:val="28"/>
        </w:rPr>
        <w:t>public offering</w:t>
      </w:r>
      <w:r w:rsidRPr="00A65245">
        <w:rPr>
          <w:rFonts w:asciiTheme="majorBidi" w:hAnsiTheme="majorBidi" w:cstheme="majorBidi"/>
          <w:sz w:val="28"/>
          <w:cs/>
        </w:rPr>
        <w:t xml:space="preserve">) </w:t>
      </w:r>
    </w:p>
    <w:p w14:paraId="0CBB9322" w14:textId="77777777" w:rsidR="00A67EB7" w:rsidRPr="00A65245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Theme="majorBidi" w:hAnsiTheme="majorBidi" w:cstheme="majorBidi"/>
          <w:spacing w:val="-6"/>
          <w:sz w:val="28"/>
          <w:lang w:eastAsia="zh-CN"/>
        </w:rPr>
      </w:pPr>
      <w:r w:rsidRPr="00A65245">
        <w:rPr>
          <w:rFonts w:asciiTheme="majorBidi" w:hAnsiTheme="majorBidi" w:cstheme="majorBidi"/>
          <w:sz w:val="28"/>
        </w:rPr>
        <w:sym w:font="Wingdings" w:char="F06F"/>
      </w:r>
      <w:r w:rsidRPr="00A65245">
        <w:rPr>
          <w:rFonts w:asciiTheme="majorBidi" w:hAnsiTheme="majorBidi" w:cstheme="majorBidi"/>
          <w:sz w:val="28"/>
          <w:cs/>
        </w:rPr>
        <w:t xml:space="preserve">  </w:t>
      </w:r>
      <w:r w:rsidRPr="00A65245">
        <w:rPr>
          <w:rFonts w:asciiTheme="majorBidi" w:hAnsiTheme="majorBidi" w:cstheme="majorBidi"/>
          <w:spacing w:val="-6"/>
          <w:sz w:val="28"/>
          <w:cs/>
        </w:rPr>
        <w:t>โดยการ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>ทยอยขาย</w:t>
      </w:r>
      <w:r w:rsidRPr="00A65245">
        <w:rPr>
          <w:rFonts w:asciiTheme="majorBidi" w:hAnsiTheme="majorBidi" w:cstheme="majorBidi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65245">
        <w:rPr>
          <w:rFonts w:asciiTheme="majorBidi" w:hAnsiTheme="majorBidi" w:cstheme="majorBidi"/>
          <w:spacing w:val="-6"/>
          <w:sz w:val="28"/>
        </w:rPr>
        <w:t>direct listing</w:t>
      </w:r>
      <w:r w:rsidRPr="00A65245">
        <w:rPr>
          <w:rFonts w:asciiTheme="majorBidi" w:hAnsiTheme="majorBidi" w:cstheme="majorBidi"/>
          <w:spacing w:val="-6"/>
          <w:sz w:val="28"/>
          <w:cs/>
        </w:rPr>
        <w:t xml:space="preserve">) </w:t>
      </w:r>
      <w:r w:rsidRPr="00A65245">
        <w:rPr>
          <w:rFonts w:asciiTheme="majorBidi" w:hAnsiTheme="majorBidi" w:cstheme="majorBidi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A65245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Theme="majorBidi" w:hAnsiTheme="majorBidi" w:cstheme="majorBidi"/>
          <w:spacing w:val="-6"/>
          <w:sz w:val="28"/>
          <w:cs/>
          <w:lang w:eastAsia="zh-CN"/>
        </w:rPr>
      </w:pPr>
      <w:r w:rsidRPr="00A6524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A65245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A65245">
        <w:rPr>
          <w:rFonts w:asciiTheme="majorBidi" w:hAnsiTheme="majorBidi" w:cstheme="majorBidi"/>
          <w:sz w:val="28"/>
          <w:cs/>
        </w:rPr>
        <w:t>....</w:t>
      </w:r>
      <w:r w:rsidR="00A53643" w:rsidRPr="00A65245">
        <w:rPr>
          <w:rFonts w:asciiTheme="majorBidi" w:hAnsiTheme="majorBidi" w:cstheme="majorBidi"/>
          <w:sz w:val="28"/>
          <w:cs/>
        </w:rPr>
        <w:t>.....</w:t>
      </w:r>
    </w:p>
    <w:p w14:paraId="6D2E1B1D" w14:textId="3B1211BD" w:rsidR="00A67EB7" w:rsidRPr="00A65245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A65245">
        <w:rPr>
          <w:rFonts w:asciiTheme="majorBidi" w:hAnsiTheme="majorBidi" w:cstheme="majorBidi"/>
          <w:sz w:val="28"/>
          <w:cs/>
        </w:rPr>
        <w:t>...</w:t>
      </w:r>
    </w:p>
    <w:bookmarkEnd w:id="14"/>
    <w:p w14:paraId="1CD3250B" w14:textId="77777777" w:rsidR="00A67EB7" w:rsidRPr="00A65245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sz w:val="28"/>
          <w:lang w:eastAsia="zh-CN"/>
        </w:rPr>
      </w:pP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A65245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u w:val="single"/>
          <w:cs/>
        </w:rPr>
        <w:t>จำนวนหน่วยที่ได้รับอนุญาตให้เสนอขาย :</w:t>
      </w:r>
      <w:r w:rsidRPr="00A65245">
        <w:rPr>
          <w:rFonts w:asciiTheme="majorBidi" w:hAnsiTheme="majorBidi" w:cstheme="majorBidi"/>
          <w:sz w:val="28"/>
          <w:cs/>
        </w:rPr>
        <w:t xml:space="preserve"> ……………………………… หน่วย</w:t>
      </w:r>
    </w:p>
    <w:p w14:paraId="31144514" w14:textId="77777777" w:rsidR="00A67EB7" w:rsidRPr="00A65245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Theme="majorBidi" w:hAnsiTheme="majorBidi" w:cstheme="majorBidi"/>
          <w:sz w:val="28"/>
          <w:lang w:eastAsia="zh-CN"/>
        </w:rPr>
      </w:pPr>
      <w:r w:rsidRPr="00A65245">
        <w:rPr>
          <w:rFonts w:asciiTheme="majorBidi" w:hAnsiTheme="majorBidi" w:cstheme="majorBidi"/>
          <w:sz w:val="28"/>
          <w:u w:val="single"/>
          <w:cs/>
        </w:rPr>
        <w:t xml:space="preserve">ราคาที่คาดว่าจะเสนอขาย </w:t>
      </w:r>
      <w:r w:rsidRPr="00A65245">
        <w:rPr>
          <w:rFonts w:asciiTheme="majorBidi" w:hAnsiTheme="majorBidi" w:cstheme="majorBidi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A65245" w:rsidRDefault="00A67EB7" w:rsidP="00A67EB7">
      <w:pPr>
        <w:spacing w:after="0" w:line="240" w:lineRule="auto"/>
        <w:contextualSpacing/>
        <w:rPr>
          <w:rFonts w:asciiTheme="majorBidi" w:hAnsiTheme="majorBidi" w:cstheme="majorBidi"/>
          <w:sz w:val="28"/>
          <w:lang w:eastAsia="zh-CN"/>
        </w:rPr>
      </w:pPr>
      <w:bookmarkStart w:id="16" w:name="_Hlk67831876"/>
      <w:r w:rsidRPr="00A65245">
        <w:rPr>
          <w:rFonts w:asciiTheme="majorBidi" w:hAnsiTheme="majorBidi" w:cstheme="majorBidi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6"/>
      <w:r w:rsidRPr="00A65245">
        <w:rPr>
          <w:rFonts w:asciiTheme="majorBidi" w:hAnsiTheme="majorBidi" w:cstheme="majorBidi"/>
          <w:sz w:val="28"/>
          <w:cs/>
        </w:rPr>
        <w:t>.............................................................................</w:t>
      </w:r>
      <w:r w:rsidR="003B59BF" w:rsidRPr="00A65245">
        <w:rPr>
          <w:rFonts w:asciiTheme="majorBidi" w:hAnsiTheme="majorBidi" w:cstheme="majorBidi"/>
          <w:sz w:val="28"/>
          <w:cs/>
        </w:rPr>
        <w:t>......</w:t>
      </w:r>
    </w:p>
    <w:p w14:paraId="408891A9" w14:textId="77777777" w:rsidR="00A67EB7" w:rsidRPr="00A65245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u w:val="single"/>
          <w:cs/>
        </w:rPr>
        <w:t xml:space="preserve">มูลค่าที่คาดว่าจะเสนอขาย : </w:t>
      </w:r>
      <w:r w:rsidRPr="00A65245">
        <w:rPr>
          <w:rFonts w:asciiTheme="majorBidi" w:hAnsiTheme="majorBidi" w:cstheme="majorBidi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A65245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A65245" w:rsidRDefault="00A67EB7" w:rsidP="00A67EB7">
      <w:pPr>
        <w:spacing w:after="0" w:line="240" w:lineRule="auto"/>
        <w:ind w:left="426" w:firstLine="294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</w:rPr>
        <w:t>1</w:t>
      </w:r>
      <w:r w:rsidRPr="00A65245">
        <w:rPr>
          <w:rFonts w:asciiTheme="majorBidi" w:hAnsiTheme="majorBidi" w:cstheme="majorBidi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A65245" w:rsidRDefault="00A67EB7" w:rsidP="00A67EB7">
      <w:pPr>
        <w:spacing w:after="0" w:line="240" w:lineRule="auto"/>
        <w:ind w:left="426" w:firstLine="294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</w:rPr>
        <w:lastRenderedPageBreak/>
        <w:t>2</w:t>
      </w:r>
      <w:r w:rsidRPr="00A65245">
        <w:rPr>
          <w:rFonts w:asciiTheme="majorBidi" w:hAnsiTheme="majorBidi" w:cstheme="majorBidi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A65245" w:rsidRDefault="00A67EB7" w:rsidP="00A67EB7">
      <w:pPr>
        <w:spacing w:after="0" w:line="240" w:lineRule="auto"/>
        <w:ind w:left="426" w:firstLine="294"/>
        <w:contextualSpacing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</w:rPr>
        <w:t>3</w:t>
      </w:r>
      <w:r w:rsidRPr="00A65245">
        <w:rPr>
          <w:rFonts w:asciiTheme="majorBidi" w:hAnsiTheme="majorBidi" w:cstheme="majorBidi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A65245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/>
          <w:bCs/>
          <w:sz w:val="28"/>
        </w:rPr>
      </w:pPr>
    </w:p>
    <w:p w14:paraId="18BE2646" w14:textId="66CF81FD" w:rsidR="00A67EB7" w:rsidRPr="00A65245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A65245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A65245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A65245" w14:paraId="7E9A541A" w14:textId="77777777" w:rsidTr="00911A96">
        <w:tc>
          <w:tcPr>
            <w:tcW w:w="2122" w:type="dxa"/>
          </w:tcPr>
          <w:p w14:paraId="0CF91D40" w14:textId="77777777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A65245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A65245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A65245" w14:paraId="57E1CB3A" w14:textId="77777777" w:rsidTr="00911A96">
        <w:tc>
          <w:tcPr>
            <w:tcW w:w="2122" w:type="dxa"/>
          </w:tcPr>
          <w:p w14:paraId="0199586B" w14:textId="77777777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A65245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A65245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A65245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A65245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A65245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sz w:val="28"/>
              </w:rPr>
              <w:instrText xml:space="preserve"> MERGEFIELD Company_name </w:instrTex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 TECHNOLOGIES INC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permEnd w:id="1743258683"/>
          </w:p>
        </w:tc>
      </w:tr>
      <w:tr w:rsidR="00A67EB7" w:rsidRPr="00A65245" w14:paraId="47E919BC" w14:textId="77777777" w:rsidTr="00911A96">
        <w:tc>
          <w:tcPr>
            <w:tcW w:w="2122" w:type="dxa"/>
          </w:tcPr>
          <w:p w14:paraId="0C3E62A4" w14:textId="77777777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A65245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A65245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A65245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A65245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439822889" w:edGrp="everyone"/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sz w:val="28"/>
              </w:rPr>
              <w:instrText xml:space="preserve"> MERGEFIELD Company_name </w:instrTex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 TECHNOLOGIES INC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r w:rsidR="006A1506" w:rsidRPr="00A65245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439822889"/>
            <w:r w:rsidRPr="00A65245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A65245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fldChar w:fldCharType="begin"/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</w:rPr>
              <w:instrText>MERGEFIELD Exchange_name</w:instrText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fldChar w:fldCharType="separate"/>
            </w:r>
            <w:r w:rsidR="00A27AC1" w:rsidRPr="00A65245">
              <w:rPr>
                <w:rFonts w:asciiTheme="majorBidi" w:eastAsia="Calibri" w:hAnsiTheme="majorBidi" w:cstheme="majorBidi"/>
                <w:b/>
                <w:bCs/>
                <w:noProof/>
                <w:sz w:val="28"/>
                <w:cs/>
              </w:rPr>
              <w:t>นิวยอร์ก (</w:t>
            </w:r>
            <w:r w:rsidR="00A27AC1" w:rsidRPr="00A65245">
              <w:rPr>
                <w:rFonts w:asciiTheme="majorBidi" w:eastAsia="Calibri" w:hAnsiTheme="majorBidi" w:cstheme="majorBidi"/>
                <w:b/>
                <w:noProof/>
                <w:sz w:val="28"/>
              </w:rPr>
              <w:t>NYSE</w:t>
            </w:r>
            <w:r w:rsidR="00A27AC1" w:rsidRPr="00A65245">
              <w:rPr>
                <w:rFonts w:asciiTheme="majorBidi" w:eastAsia="Calibri" w:hAnsiTheme="majorBidi" w:cstheme="majorBidi"/>
                <w:b/>
                <w:bCs/>
                <w:noProof/>
                <w:sz w:val="28"/>
                <w:cs/>
              </w:rPr>
              <w:t>)</w:t>
            </w:r>
            <w:r w:rsidR="00A41A78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A65245" w14:paraId="2A7DBCD7" w14:textId="77777777" w:rsidTr="008F6FBB">
        <w:tc>
          <w:tcPr>
            <w:tcW w:w="2122" w:type="dxa"/>
          </w:tcPr>
          <w:p w14:paraId="548D1810" w14:textId="65171880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A65245">
              <w:rPr>
                <w:rFonts w:asciiTheme="majorBidi" w:eastAsia="Calibri" w:hAnsiTheme="majorBidi" w:cstheme="majorBidi"/>
                <w:sz w:val="28"/>
                <w:cs/>
              </w:rPr>
              <w:t xml:space="preserve"> หรือ </w:t>
            </w:r>
            <w:r w:rsidR="004460E1" w:rsidRPr="00A65245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A65245">
              <w:rPr>
                <w:rFonts w:asciiTheme="majorBidi" w:eastAsia="Calibri" w:hAnsiTheme="majorBidi" w:cstheme="majorBidi"/>
                <w:sz w:val="28"/>
                <w:cs/>
              </w:rPr>
              <w:t>“บริษัทผู้ออกหลักทรัพย์ต่างประเทศ”</w:t>
            </w:r>
          </w:p>
        </w:tc>
        <w:tc>
          <w:tcPr>
            <w:tcW w:w="7228" w:type="dxa"/>
          </w:tcPr>
          <w:p w14:paraId="43E104B0" w14:textId="15FA8212" w:rsidR="00A67EB7" w:rsidRPr="00A65245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A65245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619150114" w:edGrp="everyone"/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sz w:val="28"/>
              </w:rPr>
              <w:instrText xml:space="preserve"> MERGEFIELD Full_company_name </w:instrTex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 TECHNOLOGIES INC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 ("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")</w: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permEnd w:id="619150114"/>
          </w:p>
        </w:tc>
      </w:tr>
      <w:tr w:rsidR="00A67EB7" w:rsidRPr="00A65245" w14:paraId="5A835854" w14:textId="77777777" w:rsidTr="008F6FBB">
        <w:tc>
          <w:tcPr>
            <w:tcW w:w="2122" w:type="dxa"/>
          </w:tcPr>
          <w:p w14:paraId="34C242F9" w14:textId="77777777" w:rsidR="00A67EB7" w:rsidRPr="00A65245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A65245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A65245" w14:paraId="6C111830" w14:textId="77777777" w:rsidTr="008F6FBB">
        <w:tc>
          <w:tcPr>
            <w:tcW w:w="2122" w:type="dxa"/>
          </w:tcPr>
          <w:p w14:paraId="00476046" w14:textId="06E95D50" w:rsidR="00865AB9" w:rsidRPr="00A65245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“ข้อกำหนดสิทธิ”</w:t>
            </w:r>
          </w:p>
        </w:tc>
        <w:tc>
          <w:tcPr>
            <w:tcW w:w="7228" w:type="dxa"/>
          </w:tcPr>
          <w:p w14:paraId="4D450657" w14:textId="195471FD" w:rsidR="00865AB9" w:rsidRPr="00A65245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sz w:val="28"/>
                <w:cs/>
              </w:rPr>
              <w:t>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</w:t>
            </w:r>
            <w:r w:rsidR="00A958AA" w:rsidRPr="00A65245">
              <w:rPr>
                <w:rFonts w:asciiTheme="majorBidi" w:hAnsiTheme="majorBidi" w:cstheme="majorBidi"/>
                <w:sz w:val="28"/>
                <w:cs/>
              </w:rPr>
              <w:t xml:space="preserve"> และ</w:t>
            </w:r>
            <w:r w:rsidR="005526DF" w:rsidRPr="00A65245">
              <w:rPr>
                <w:rFonts w:asciiTheme="majorBidi" w:hAnsiTheme="majorBidi" w:cstheme="majorBidi"/>
                <w:sz w:val="28"/>
                <w:cs/>
              </w:rPr>
      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 หุ้นสามัญของ</w:t>
            </w:r>
            <w:r w:rsidR="0016781B" w:rsidRPr="00A65245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2037593714" w:edGrp="everyone"/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sz w:val="28"/>
              </w:rPr>
              <w:instrText xml:space="preserve"> MERGEFIELD Company_name </w:instrTex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 TECHNOLOGIES INC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41A78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permEnd w:id="2037593714"/>
            <w:r w:rsidR="005526DF" w:rsidRPr="00A65245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 w:rsidRPr="00A65245">
              <w:rPr>
                <w:rFonts w:asciiTheme="majorBidi" w:eastAsia="Calibri" w:hAnsiTheme="majorBidi" w:cstheme="majorBidi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fldChar w:fldCharType="begin"/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</w:rPr>
              <w:instrText>MERGEFIELD Exchange_name</w:instrText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fldChar w:fldCharType="separate"/>
            </w:r>
            <w:r w:rsidR="00A27AC1" w:rsidRPr="00A65245">
              <w:rPr>
                <w:rFonts w:asciiTheme="majorBidi" w:eastAsia="Calibri" w:hAnsiTheme="majorBidi" w:cstheme="majorBidi"/>
                <w:bCs/>
                <w:noProof/>
                <w:sz w:val="28"/>
                <w:cs/>
              </w:rPr>
              <w:t>นิวยอร์ก (</w:t>
            </w:r>
            <w:r w:rsidR="00A27AC1" w:rsidRPr="00A65245">
              <w:rPr>
                <w:rFonts w:asciiTheme="majorBidi" w:eastAsia="Calibri" w:hAnsiTheme="majorBidi" w:cstheme="majorBidi"/>
                <w:bCs/>
                <w:noProof/>
                <w:sz w:val="28"/>
              </w:rPr>
              <w:t>NYSE</w:t>
            </w:r>
            <w:r w:rsidR="00A27AC1" w:rsidRPr="00A65245">
              <w:rPr>
                <w:rFonts w:asciiTheme="majorBidi" w:eastAsia="Calibri" w:hAnsiTheme="majorBidi" w:cstheme="majorBidi"/>
                <w:bCs/>
                <w:noProof/>
                <w:sz w:val="28"/>
                <w:cs/>
              </w:rPr>
              <w:t>)</w:t>
            </w:r>
            <w:r w:rsidR="00A41A78" w:rsidRPr="00A65245">
              <w:rPr>
                <w:rFonts w:asciiTheme="majorBidi" w:eastAsia="Calibri" w:hAnsiTheme="majorBidi" w:cstheme="majorBidi"/>
                <w:bCs/>
                <w:sz w:val="28"/>
                <w:cs/>
              </w:rPr>
              <w:fldChar w:fldCharType="end"/>
            </w:r>
            <w:r w:rsidR="00D74412" w:rsidRPr="00A65245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705862339"/>
            <w:r w:rsidR="005526DF" w:rsidRPr="00A65245">
              <w:rPr>
                <w:rFonts w:asciiTheme="majorBidi" w:hAnsiTheme="majorBidi" w:cstheme="majorBidi"/>
                <w:sz w:val="28"/>
                <w:cs/>
              </w:rPr>
              <w:t xml:space="preserve">ที่ออกโดย ธนาคารกรุงไทย จำกัด (มหาชน) (เลขอ้างอิง </w:t>
            </w:r>
            <w:permStart w:id="361825570" w:edGrp="everyone"/>
            <w:r w:rsidR="00FE1BE6"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="00FE1BE6" w:rsidRPr="00A65245">
              <w:rPr>
                <w:rFonts w:asciiTheme="majorBidi" w:hAnsiTheme="majorBidi" w:cstheme="majorBidi"/>
                <w:sz w:val="28"/>
              </w:rPr>
              <w:instrText xml:space="preserve"> MERGEFIELD DR_Ticker </w:instrText>
            </w:r>
            <w:r w:rsidR="00FE1BE6"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DELL80</w:t>
            </w:r>
            <w:r w:rsidR="00FE1BE6" w:rsidRPr="00A65245">
              <w:rPr>
                <w:rFonts w:asciiTheme="majorBidi" w:hAnsiTheme="majorBidi" w:cstheme="majorBidi"/>
                <w:sz w:val="28"/>
              </w:rPr>
              <w:fldChar w:fldCharType="end"/>
            </w:r>
            <w:permEnd w:id="361825570"/>
            <w:r w:rsidR="005526DF" w:rsidRPr="00A65245">
              <w:rPr>
                <w:rFonts w:asciiTheme="majorBidi" w:hAnsiTheme="majorBidi" w:cstheme="majorBidi"/>
                <w:sz w:val="28"/>
                <w:cs/>
              </w:rPr>
              <w:t>)</w:t>
            </w:r>
          </w:p>
        </w:tc>
      </w:tr>
    </w:tbl>
    <w:p w14:paraId="69C92F9E" w14:textId="77777777" w:rsidR="0076001D" w:rsidRPr="00A65245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A65245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A6524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A65245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A65245">
        <w:rPr>
          <w:rFonts w:asciiTheme="majorBidi" w:hAnsiTheme="majorBidi" w:cstheme="majorBidi"/>
          <w:b/>
          <w:sz w:val="28"/>
        </w:rPr>
        <w:sym w:font="Wingdings" w:char="F06F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A65245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A65245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A65245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A65245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A65245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A65245">
        <w:rPr>
          <w:rFonts w:asciiTheme="majorBidi" w:hAnsiTheme="majorBidi" w:cstheme="majorBidi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A65245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</w:rPr>
        <w:sym w:font="Wingdings 2" w:char="F052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A65245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="00F90B48" w:rsidRPr="00A65245">
        <w:rPr>
          <w:rFonts w:asciiTheme="majorBidi" w:hAnsiTheme="majorBidi" w:cstheme="majorBidi"/>
          <w:b/>
          <w:bCs/>
          <w:sz w:val="28"/>
          <w:cs/>
        </w:rPr>
        <w:t xml:space="preserve">1 หลักทรัพย์อ้างอิง: </w:t>
      </w:r>
      <w:permStart w:id="1659392457" w:edGrp="everyone"/>
      <w:r w:rsidR="00A41A78" w:rsidRPr="00A65245">
        <w:rPr>
          <w:rFonts w:asciiTheme="majorBidi" w:hAnsiTheme="majorBidi" w:cstheme="majorBidi"/>
          <w:b/>
          <w:bCs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b/>
          <w:bCs/>
          <w:sz w:val="28"/>
        </w:rPr>
        <w:instrText xml:space="preserve"> MERGEFIELD Ratio</w:instrText>
      </w:r>
      <w:r w:rsidR="00A63265" w:rsidRPr="00A65245">
        <w:rPr>
          <w:rFonts w:asciiTheme="majorBidi" w:hAnsiTheme="majorBidi" w:cstheme="majorBidi"/>
          <w:b/>
          <w:bCs/>
          <w:sz w:val="28"/>
        </w:rPr>
        <w:instrText xml:space="preserve"> \# #,##0</w:instrText>
      </w:r>
      <w:r w:rsidR="00A41A78" w:rsidRPr="00A65245">
        <w:rPr>
          <w:rFonts w:asciiTheme="majorBidi" w:hAnsiTheme="majorBidi" w:cstheme="majorBidi"/>
          <w:b/>
          <w:bCs/>
          <w:sz w:val="28"/>
          <w:cs/>
        </w:rPr>
        <w:instrText xml:space="preserve"> </w:instrText>
      </w:r>
      <w:r w:rsidR="00A41A78" w:rsidRPr="00A65245">
        <w:rPr>
          <w:rFonts w:asciiTheme="majorBidi" w:hAnsiTheme="majorBidi" w:cstheme="majorBidi"/>
          <w:b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/>
          <w:bCs/>
          <w:noProof/>
          <w:sz w:val="28"/>
        </w:rPr>
        <w:t>1,000</w:t>
      </w:r>
      <w:r w:rsidR="00A41A78" w:rsidRPr="00A65245">
        <w:rPr>
          <w:rFonts w:asciiTheme="majorBidi" w:hAnsiTheme="majorBidi" w:cstheme="majorBidi"/>
          <w:b/>
          <w:bCs/>
          <w:sz w:val="28"/>
        </w:rPr>
        <w:fldChar w:fldCharType="end"/>
      </w:r>
      <w:r w:rsidR="00F90B48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permEnd w:id="1659392457"/>
      <w:r w:rsidR="00F90B48" w:rsidRPr="00A65245">
        <w:rPr>
          <w:rFonts w:asciiTheme="majorBidi" w:hAnsiTheme="majorBidi" w:cstheme="majorBidi"/>
          <w:b/>
          <w:bCs/>
          <w:sz w:val="28"/>
        </w:rPr>
        <w:t>DR</w:t>
      </w:r>
      <w:r w:rsidR="00F90B48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F90B48" w:rsidRPr="00A65245">
        <w:rPr>
          <w:rFonts w:asciiTheme="majorBidi" w:hAnsiTheme="majorBidi" w:cstheme="majorBidi"/>
          <w:b/>
          <w:sz w:val="28"/>
          <w:cs/>
        </w:rPr>
        <w:t xml:space="preserve">ทั้งนี้ อาจมีการปรับเปลี่ยนได้ตามที่ระบุไว้ในข้อกำหนดสิทธิ)           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A65245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A65245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A65245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A65245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A65245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A6524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A65245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A65245">
        <w:rPr>
          <w:rFonts w:asciiTheme="majorBidi" w:hAnsiTheme="majorBidi" w:cstheme="majorBidi"/>
          <w:b/>
          <w:sz w:val="28"/>
        </w:rPr>
        <w:t>public offering</w:t>
      </w:r>
      <w:r w:rsidR="00A67EB7" w:rsidRPr="00A65245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A65245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A65245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A65245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A6524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A65245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A65245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A65245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A65245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A65245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A65245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A65245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lastRenderedPageBreak/>
        <w:t>ข้อมูลของตราสาร</w:t>
      </w:r>
    </w:p>
    <w:p w14:paraId="237603C1" w14:textId="2DFB0CD8" w:rsidR="003C3672" w:rsidRPr="00A65245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Theme="majorBidi" w:eastAsia="Angsana New" w:hAnsiTheme="majorBidi" w:cstheme="majorBidi"/>
          <w:color w:val="000000"/>
          <w:sz w:val="28"/>
        </w:rPr>
      </w:pPr>
      <w:r w:rsidRPr="00A65245">
        <w:rPr>
          <w:rFonts w:asciiTheme="majorBidi" w:hAnsiTheme="majorBidi" w:cstheme="majorBidi"/>
          <w:bCs/>
          <w:sz w:val="28"/>
          <w:cs/>
        </w:rPr>
        <w:t>จำนวนหน่วยที่ได้รับอนุญาตให้เสนอขาย:</w:t>
      </w:r>
      <w:r w:rsidR="00912199" w:rsidRPr="00A65245">
        <w:rPr>
          <w:rFonts w:asciiTheme="majorBidi" w:hAnsiTheme="majorBidi" w:cstheme="majorBidi"/>
          <w:bCs/>
          <w:sz w:val="28"/>
        </w:rPr>
        <w:tab/>
      </w:r>
      <w:permStart w:id="797315060" w:edGrp="everyone"/>
      <w:r w:rsidR="003F657A" w:rsidRPr="00A65245">
        <w:rPr>
          <w:rFonts w:asciiTheme="majorBidi" w:eastAsia="Times New Roman" w:hAnsiTheme="majorBidi" w:cstheme="majorBidi"/>
          <w:sz w:val="28"/>
          <w:cs/>
        </w:rPr>
        <w:t>[</w:t>
      </w:r>
      <w:r w:rsidR="00A65245" w:rsidRPr="005E479A">
        <w:rPr>
          <w:rFonts w:ascii="Angsana New" w:hAnsi="Angsana New" w:cs="Angsana New"/>
          <w:szCs w:val="32"/>
        </w:rPr>
        <w:sym w:font="Wingdings" w:char="F06C"/>
      </w:r>
      <w:r w:rsidR="003F657A" w:rsidRPr="00A65245">
        <w:rPr>
          <w:rFonts w:asciiTheme="majorBidi" w:eastAsia="Times New Roman" w:hAnsiTheme="majorBidi" w:cstheme="majorBidi"/>
          <w:sz w:val="28"/>
          <w:cs/>
        </w:rPr>
        <w:t>]</w:t>
      </w:r>
    </w:p>
    <w:permEnd w:id="797315060"/>
    <w:p w14:paraId="5B63F834" w14:textId="5CADE71A" w:rsidR="00B13791" w:rsidRPr="00A65245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eastAsia="Angsana New" w:hAnsiTheme="majorBidi" w:cstheme="majorBidi"/>
          <w:b/>
          <w:bCs/>
          <w:sz w:val="28"/>
          <w:cs/>
        </w:rPr>
        <w:t>ราคาที่คาดว่าจะเสนอขาย:</w:t>
      </w:r>
      <w:r w:rsidR="00912199" w:rsidRPr="00A65245">
        <w:rPr>
          <w:rFonts w:asciiTheme="majorBidi" w:eastAsia="Angsana New" w:hAnsiTheme="majorBidi" w:cstheme="majorBidi"/>
          <w:sz w:val="28"/>
        </w:rPr>
        <w:tab/>
      </w:r>
      <w:r w:rsidR="009A578E" w:rsidRPr="00A65245">
        <w:rPr>
          <w:rFonts w:asciiTheme="majorBidi" w:eastAsia="Angsana New" w:hAnsiTheme="majorBidi" w:cstheme="majorBidi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A65245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Cs/>
          <w:sz w:val="28"/>
          <w:cs/>
        </w:rPr>
        <w:t>มูลค่าที่คาดว่าจะเสนอขาย</w:t>
      </w:r>
      <w:r w:rsidR="009A578E" w:rsidRPr="00A65245">
        <w:rPr>
          <w:rFonts w:asciiTheme="majorBidi" w:hAnsiTheme="majorBidi" w:cstheme="majorBidi"/>
          <w:b/>
          <w:bCs/>
          <w:sz w:val="28"/>
          <w:cs/>
        </w:rPr>
        <w:t>:</w:t>
      </w:r>
      <w:r w:rsidR="00912199" w:rsidRPr="00A65245">
        <w:rPr>
          <w:rFonts w:asciiTheme="majorBidi" w:hAnsiTheme="majorBidi" w:cstheme="majorBidi"/>
          <w:sz w:val="28"/>
          <w:cs/>
        </w:rPr>
        <w:tab/>
      </w:r>
      <w:r w:rsidR="00302EF8" w:rsidRPr="00A65245">
        <w:rPr>
          <w:rFonts w:asciiTheme="majorBidi" w:eastAsia="Times New Roman" w:hAnsiTheme="majorBidi" w:cstheme="majorBidi"/>
          <w:sz w:val="28"/>
          <w:cs/>
        </w:rPr>
        <w:t>ไม่</w:t>
      </w:r>
      <w:r w:rsidR="00302EF8" w:rsidRPr="00A65245">
        <w:rPr>
          <w:rFonts w:asciiTheme="majorBidi" w:hAnsiTheme="majorBidi" w:cstheme="majorBidi"/>
          <w:sz w:val="28"/>
          <w:cs/>
        </w:rPr>
        <w:t xml:space="preserve">เกิน </w:t>
      </w:r>
      <w:r w:rsidR="00ED779C" w:rsidRPr="00A65245">
        <w:rPr>
          <w:rFonts w:asciiTheme="majorBidi" w:hAnsiTheme="majorBidi" w:cstheme="majorBidi"/>
          <w:sz w:val="28"/>
        </w:rPr>
        <w:t>10,000</w:t>
      </w:r>
      <w:r w:rsidR="00E151E6" w:rsidRPr="00A65245" w:rsidDel="000F6C2A">
        <w:rPr>
          <w:rFonts w:asciiTheme="majorBidi" w:hAnsiTheme="majorBidi" w:cstheme="majorBidi"/>
          <w:sz w:val="28"/>
          <w:cs/>
        </w:rPr>
        <w:t xml:space="preserve"> </w:t>
      </w:r>
      <w:r w:rsidR="00C22C2D" w:rsidRPr="00A65245">
        <w:rPr>
          <w:rFonts w:asciiTheme="majorBidi" w:hAnsiTheme="majorBidi" w:cstheme="majorBidi"/>
          <w:sz w:val="28"/>
          <w:cs/>
        </w:rPr>
        <w:t>ล้าน</w:t>
      </w:r>
      <w:r w:rsidR="00912199" w:rsidRPr="00A65245">
        <w:rPr>
          <w:rFonts w:asciiTheme="majorBidi" w:hAnsiTheme="majorBidi" w:cstheme="majorBidi"/>
          <w:sz w:val="28"/>
          <w:cs/>
        </w:rPr>
        <w:t xml:space="preserve">บาท </w:t>
      </w:r>
    </w:p>
    <w:p w14:paraId="38F12E2B" w14:textId="77777777" w:rsidR="009A578E" w:rsidRPr="00A65245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A65245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65245">
        <w:rPr>
          <w:rFonts w:asciiTheme="majorBidi" w:hAnsiTheme="majorBidi" w:cstheme="majorBidi"/>
          <w:sz w:val="28"/>
        </w:rPr>
        <w:t>ATO</w:t>
      </w:r>
      <w:r w:rsidRPr="00A65245">
        <w:rPr>
          <w:rFonts w:asciiTheme="majorBidi" w:hAnsiTheme="majorBidi" w:cstheme="majorBidi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65245">
        <w:rPr>
          <w:rFonts w:asciiTheme="majorBidi" w:hAnsiTheme="majorBidi" w:cstheme="majorBidi"/>
          <w:sz w:val="28"/>
        </w:rPr>
        <w:t>Ratio</w:t>
      </w:r>
      <w:r w:rsidRPr="00A65245">
        <w:rPr>
          <w:rFonts w:asciiTheme="majorBidi" w:hAnsiTheme="majorBidi" w:cstheme="majorBidi"/>
          <w:sz w:val="28"/>
          <w:cs/>
        </w:rPr>
        <w:t>) และอัตราแลกเปลี่ยนสกุลเงินนั้น ๆ (</w:t>
      </w:r>
      <w:r w:rsidRPr="00A65245">
        <w:rPr>
          <w:rFonts w:asciiTheme="majorBidi" w:hAnsiTheme="majorBidi" w:cstheme="majorBidi"/>
          <w:sz w:val="28"/>
        </w:rPr>
        <w:t>Foreign Exchange Rate</w:t>
      </w:r>
      <w:r w:rsidRPr="00A65245">
        <w:rPr>
          <w:rFonts w:asciiTheme="majorBidi" w:hAnsiTheme="majorBidi" w:cstheme="majorBidi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65245">
        <w:rPr>
          <w:rFonts w:asciiTheme="majorBidi" w:hAnsiTheme="majorBidi" w:cstheme="majorBidi"/>
          <w:sz w:val="28"/>
        </w:rPr>
        <w:t>ATO</w:t>
      </w:r>
      <w:r w:rsidRPr="00A65245">
        <w:rPr>
          <w:rFonts w:asciiTheme="majorBidi" w:hAnsiTheme="majorBidi" w:cstheme="majorBidi"/>
          <w:sz w:val="28"/>
          <w:cs/>
        </w:rPr>
        <w:t xml:space="preserve">) ตามที่ระบุไว้ในข้อ </w:t>
      </w:r>
      <w:r w:rsidR="000B2055" w:rsidRPr="00A65245">
        <w:rPr>
          <w:rFonts w:asciiTheme="majorBidi" w:hAnsiTheme="majorBidi" w:cstheme="majorBidi"/>
          <w:sz w:val="28"/>
        </w:rPr>
        <w:t>6</w:t>
      </w:r>
      <w:r w:rsidR="000B2055" w:rsidRPr="00A65245">
        <w:rPr>
          <w:rFonts w:asciiTheme="majorBidi" w:hAnsiTheme="majorBidi" w:cstheme="majorBidi"/>
          <w:sz w:val="28"/>
          <w:cs/>
        </w:rPr>
        <w:t>.</w:t>
      </w:r>
      <w:r w:rsidR="000B2055" w:rsidRPr="00A65245">
        <w:rPr>
          <w:rFonts w:asciiTheme="majorBidi" w:hAnsiTheme="majorBidi" w:cstheme="majorBidi"/>
          <w:sz w:val="28"/>
        </w:rPr>
        <w:t>2</w:t>
      </w:r>
      <w:r w:rsidRPr="00A65245">
        <w:rPr>
          <w:rFonts w:asciiTheme="majorBidi" w:hAnsiTheme="majorBidi" w:cstheme="majorBidi"/>
          <w:sz w:val="28"/>
          <w:cs/>
        </w:rPr>
        <w:t xml:space="preserve"> ของเอกสารฉบับนี้</w:t>
      </w:r>
    </w:p>
    <w:p w14:paraId="74973212" w14:textId="77777777" w:rsidR="00A67EB7" w:rsidRPr="00A65245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ความเสี่ยงของตราสาร</w:t>
      </w:r>
    </w:p>
    <w:p w14:paraId="5DF72432" w14:textId="3E378D51" w:rsidR="00E14C80" w:rsidRPr="00A65245" w:rsidRDefault="00A67EB7" w:rsidP="00EB1A5E">
      <w:pPr>
        <w:spacing w:after="120"/>
        <w:ind w:firstLine="720"/>
        <w:jc w:val="thaiDistribute"/>
        <w:rPr>
          <w:rFonts w:asciiTheme="majorBidi" w:hAnsiTheme="majorBidi" w:cstheme="majorBidi"/>
          <w:b/>
          <w:sz w:val="28"/>
          <w:cs/>
        </w:rPr>
      </w:pPr>
      <w:r w:rsidRPr="00A65245">
        <w:rPr>
          <w:rFonts w:asciiTheme="majorBidi" w:hAnsiTheme="majorBidi" w:cstheme="majorBidi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A65245" w:rsidRDefault="000B3FEB" w:rsidP="00EB1A5E">
      <w:pPr>
        <w:spacing w:after="120"/>
        <w:ind w:firstLine="720"/>
        <w:jc w:val="thaiDistribute"/>
        <w:rPr>
          <w:rFonts w:asciiTheme="majorBidi" w:hAnsiTheme="majorBidi" w:cstheme="majorBidi"/>
          <w:b/>
          <w:sz w:val="28"/>
        </w:rPr>
      </w:pPr>
      <w:bookmarkStart w:id="17" w:name="_Hlk213254961"/>
      <w:r w:rsidRPr="00A65245">
        <w:rPr>
          <w:rFonts w:asciiTheme="majorBidi" w:hAnsiTheme="majorBidi" w:cstheme="majorBidi"/>
          <w:b/>
          <w:sz w:val="28"/>
          <w:cs/>
        </w:rPr>
        <w:t>ตราสารอาจมี</w:t>
      </w:r>
      <w:bookmarkEnd w:id="17"/>
      <w:r w:rsidR="00A67EB7" w:rsidRPr="00A65245">
        <w:rPr>
          <w:rFonts w:asciiTheme="majorBidi" w:hAnsiTheme="majorBidi" w:cstheme="majorBidi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="00A67EB7" w:rsidRPr="00A65245">
        <w:rPr>
          <w:rFonts w:asciiTheme="majorBidi" w:hAnsiTheme="majorBidi" w:cstheme="majorBidi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A65245">
        <w:rPr>
          <w:rFonts w:asciiTheme="majorBidi" w:hAnsiTheme="majorBidi" w:cstheme="majorBidi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เป็นต้น </w:t>
      </w:r>
    </w:p>
    <w:p w14:paraId="30C9F70C" w14:textId="40F70BEC" w:rsidR="00A67EB7" w:rsidRPr="00A65245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Theme="majorBidi" w:eastAsia="Times New Roman" w:hAnsiTheme="majorBidi" w:cstheme="majorBidi"/>
          <w:b/>
          <w:bCs/>
          <w:sz w:val="28"/>
          <w:cs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A65245" w:rsidRDefault="00A67EB7" w:rsidP="00EB1A5E">
      <w:pPr>
        <w:spacing w:after="120"/>
        <w:ind w:firstLine="709"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จด</w:t>
      </w:r>
      <w:r w:rsidRPr="00A65245">
        <w:rPr>
          <w:rFonts w:asciiTheme="majorBidi" w:hAnsiTheme="majorBidi" w:cstheme="majorBidi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A65245" w:rsidRDefault="00A67EB7" w:rsidP="00EB1A5E">
      <w:pPr>
        <w:spacing w:after="120"/>
        <w:ind w:firstLine="709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A65245">
        <w:rPr>
          <w:rFonts w:asciiTheme="majorBidi" w:hAnsiTheme="majorBidi" w:cstheme="majorBidi"/>
          <w:b/>
          <w:bCs/>
          <w:sz w:val="28"/>
          <w:cs/>
        </w:rPr>
        <w:t>:</w:t>
      </w:r>
    </w:p>
    <w:p w14:paraId="26A9474D" w14:textId="77777777" w:rsidR="00A67EB7" w:rsidRPr="00A65245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A65245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A65245" w:rsidRDefault="00A67EB7" w:rsidP="00EB1A5E">
      <w:pPr>
        <w:spacing w:before="120" w:after="120"/>
        <w:ind w:firstLine="709"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A65245">
        <w:rPr>
          <w:rFonts w:asciiTheme="majorBidi" w:hAnsiTheme="majorBidi" w:cstheme="majorBidi"/>
          <w:b/>
          <w:sz w:val="28"/>
          <w:cs/>
        </w:rPr>
        <w:t>ขึ้น</w:t>
      </w:r>
      <w:r w:rsidRPr="00A65245">
        <w:rPr>
          <w:rFonts w:asciiTheme="majorBidi" w:hAnsiTheme="majorBidi" w:cstheme="majorBidi"/>
          <w:b/>
          <w:sz w:val="28"/>
          <w:cs/>
        </w:rPr>
        <w:t>ได้ นอกจากนี้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A65245">
        <w:rPr>
          <w:rFonts w:asciiTheme="majorBidi" w:hAnsiTheme="majorBidi" w:cstheme="majorBidi"/>
          <w:b/>
          <w:sz w:val="28"/>
          <w:cs/>
        </w:rPr>
        <w:t>ต่าง ๆ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A65245" w:rsidRDefault="00AD3F81" w:rsidP="00010A56">
      <w:pPr>
        <w:spacing w:after="120"/>
        <w:ind w:firstLine="709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ตราสารอาจมี</w:t>
      </w:r>
      <w:r w:rsidR="005631F7" w:rsidRPr="00A65245">
        <w:rPr>
          <w:rFonts w:asciiTheme="majorBidi" w:hAnsiTheme="majorBidi" w:cstheme="majorBidi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A65245">
        <w:rPr>
          <w:rFonts w:asciiTheme="majorBidi" w:hAnsiTheme="majorBidi" w:cstheme="majorBidi"/>
          <w:bCs/>
          <w:sz w:val="28"/>
          <w:cs/>
        </w:rPr>
        <w:t>(</w:t>
      </w:r>
      <w:r w:rsidR="005631F7" w:rsidRPr="00A65245">
        <w:rPr>
          <w:rFonts w:asciiTheme="majorBidi" w:hAnsiTheme="majorBidi" w:cstheme="majorBidi"/>
          <w:bCs/>
          <w:sz w:val="28"/>
        </w:rPr>
        <w:t>Demand</w:t>
      </w:r>
      <w:r w:rsidR="005631F7" w:rsidRPr="00A65245">
        <w:rPr>
          <w:rFonts w:asciiTheme="majorBidi" w:hAnsiTheme="majorBidi" w:cstheme="majorBidi"/>
          <w:bCs/>
          <w:sz w:val="28"/>
          <w:cs/>
        </w:rPr>
        <w:t>/</w:t>
      </w:r>
      <w:r w:rsidR="005631F7" w:rsidRPr="00A65245">
        <w:rPr>
          <w:rFonts w:asciiTheme="majorBidi" w:hAnsiTheme="majorBidi" w:cstheme="majorBidi"/>
          <w:bCs/>
          <w:sz w:val="28"/>
        </w:rPr>
        <w:t>Supply</w:t>
      </w:r>
      <w:r w:rsidR="005631F7" w:rsidRPr="00A65245">
        <w:rPr>
          <w:rFonts w:asciiTheme="majorBidi" w:hAnsiTheme="majorBidi" w:cstheme="majorBidi"/>
          <w:bCs/>
          <w:sz w:val="28"/>
          <w:cs/>
        </w:rPr>
        <w:t>)</w:t>
      </w:r>
      <w:r w:rsidR="005631F7" w:rsidRPr="00A65245">
        <w:rPr>
          <w:rFonts w:asciiTheme="majorBidi" w:hAnsiTheme="majorBidi" w:cstheme="majorBidi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A65245">
        <w:rPr>
          <w:rFonts w:asciiTheme="majorBidi" w:hAnsiTheme="majorBidi" w:cstheme="majorBidi"/>
          <w:b/>
          <w:sz w:val="28"/>
          <w:cs/>
        </w:rPr>
        <w:t>ช่วงเวลาที่</w:t>
      </w:r>
      <w:r w:rsidR="005631F7" w:rsidRPr="00A65245">
        <w:rPr>
          <w:rFonts w:asciiTheme="majorBidi" w:hAnsiTheme="majorBidi" w:cstheme="majorBidi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A65245">
        <w:rPr>
          <w:rFonts w:asciiTheme="majorBidi" w:hAnsiTheme="majorBidi" w:cstheme="majorBidi"/>
          <w:b/>
          <w:sz w:val="28"/>
          <w:cs/>
        </w:rPr>
        <w:t xml:space="preserve"> เป็นต้น</w:t>
      </w:r>
      <w:r w:rsidR="005631F7" w:rsidRPr="00A65245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7FCF6B0F" w14:textId="4543E7E7" w:rsidR="00E14C80" w:rsidRPr="00A65245" w:rsidRDefault="005631F7" w:rsidP="00010A56">
      <w:pPr>
        <w:spacing w:after="120"/>
        <w:ind w:firstLine="709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65245">
        <w:rPr>
          <w:rFonts w:asciiTheme="majorBidi" w:hAnsiTheme="majorBidi" w:cstheme="majorBidi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A65245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A65245" w:rsidRDefault="00A67EB7" w:rsidP="00010A56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A65245">
        <w:rPr>
          <w:rFonts w:asciiTheme="majorBidi" w:hAnsiTheme="majorBidi" w:cstheme="majorBidi"/>
          <w:b/>
          <w:sz w:val="28"/>
          <w:cs/>
        </w:rPr>
        <w:t>กฎ</w:t>
      </w:r>
      <w:r w:rsidRPr="00A65245">
        <w:rPr>
          <w:rFonts w:asciiTheme="majorBidi" w:hAnsiTheme="majorBidi" w:cstheme="majorBidi"/>
          <w:b/>
          <w:sz w:val="28"/>
          <w:cs/>
        </w:rPr>
        <w:t>ระเบียบ</w:t>
      </w:r>
      <w:r w:rsidR="004C7B59" w:rsidRPr="00A65245">
        <w:rPr>
          <w:rFonts w:asciiTheme="majorBidi" w:hAnsiTheme="majorBidi" w:cstheme="majorBidi"/>
          <w:b/>
          <w:sz w:val="28"/>
          <w:cs/>
        </w:rPr>
        <w:t xml:space="preserve"> และ เศรษฐกิจ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A65245">
        <w:rPr>
          <w:rFonts w:asciiTheme="majorBidi" w:hAnsiTheme="majorBidi" w:cstheme="majorBidi"/>
          <w:b/>
          <w:sz w:val="28"/>
          <w:cs/>
        </w:rPr>
        <w:t>รวมถึง</w:t>
      </w:r>
      <w:r w:rsidRPr="00A65245">
        <w:rPr>
          <w:rFonts w:asciiTheme="majorBidi" w:hAnsiTheme="majorBidi" w:cstheme="majorBidi"/>
          <w:b/>
          <w:sz w:val="28"/>
          <w:cs/>
        </w:rPr>
        <w:t>ตลาดหลักทรัพย์ที่หลักทรัพย์</w:t>
      </w:r>
      <w:r w:rsidR="004C7B59" w:rsidRPr="00A65245">
        <w:rPr>
          <w:rFonts w:asciiTheme="majorBidi" w:hAnsiTheme="majorBidi" w:cstheme="majorBidi"/>
          <w:b/>
          <w:sz w:val="28"/>
          <w:cs/>
        </w:rPr>
        <w:t>อ้างอิง</w:t>
      </w:r>
      <w:r w:rsidRPr="00A65245">
        <w:rPr>
          <w:rFonts w:asciiTheme="majorBidi" w:hAnsiTheme="majorBidi" w:cstheme="majorBidi"/>
          <w:b/>
          <w:sz w:val="28"/>
          <w:cs/>
        </w:rPr>
        <w:t>มีการซื้อขายหรือจดทะเบียนดังกล่าวอาจใช้</w:t>
      </w:r>
      <w:r w:rsidR="006B1209" w:rsidRPr="00A65245">
        <w:rPr>
          <w:rFonts w:asciiTheme="majorBidi" w:hAnsiTheme="majorBidi" w:cstheme="majorBidi"/>
          <w:b/>
          <w:sz w:val="28"/>
          <w:cs/>
        </w:rPr>
        <w:t>ดุลพินิจ</w:t>
      </w:r>
      <w:r w:rsidRPr="00A65245">
        <w:rPr>
          <w:rFonts w:asciiTheme="majorBidi" w:hAnsiTheme="majorBidi" w:cstheme="majorBidi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A65245">
        <w:rPr>
          <w:rFonts w:asciiTheme="majorBidi" w:hAnsiTheme="majorBidi" w:cstheme="majorBidi"/>
          <w:b/>
          <w:sz w:val="28"/>
          <w:cs/>
        </w:rPr>
        <w:t>ของสภาวะทางการเมือง กฎหมาย และกฎระเบียบ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หรือภาวะตกต่ำ</w:t>
      </w:r>
      <w:r w:rsidR="004C7B59" w:rsidRPr="00A65245">
        <w:rPr>
          <w:rFonts w:asciiTheme="majorBidi" w:hAnsiTheme="majorBidi" w:cstheme="majorBidi"/>
          <w:b/>
          <w:sz w:val="28"/>
          <w:cs/>
        </w:rPr>
        <w:t>ของเศรษฐกิจของประเทศดังกล่าว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หรือการ</w:t>
      </w:r>
      <w:r w:rsidR="004C7B59" w:rsidRPr="00A65245">
        <w:rPr>
          <w:rFonts w:asciiTheme="majorBidi" w:hAnsiTheme="majorBidi" w:cstheme="majorBidi"/>
          <w:b/>
          <w:sz w:val="28"/>
          <w:cs/>
        </w:rPr>
        <w:t>ที่หลักทรัพย์อ้างอิง</w:t>
      </w:r>
      <w:r w:rsidRPr="00A65245">
        <w:rPr>
          <w:rFonts w:asciiTheme="majorBidi" w:hAnsiTheme="majorBidi" w:cstheme="majorBidi"/>
          <w:b/>
          <w:sz w:val="28"/>
          <w:cs/>
        </w:rPr>
        <w:t>ดังกล่าว</w:t>
      </w:r>
      <w:r w:rsidR="004C7B59" w:rsidRPr="00A65245">
        <w:rPr>
          <w:rFonts w:asciiTheme="majorBidi" w:hAnsiTheme="majorBidi" w:cstheme="majorBidi"/>
          <w:b/>
          <w:sz w:val="28"/>
          <w:cs/>
        </w:rPr>
        <w:t xml:space="preserve">ถูกระงับการซื้อขาย </w:t>
      </w:r>
      <w:r w:rsidRPr="00A65245">
        <w:rPr>
          <w:rFonts w:asciiTheme="majorBidi" w:hAnsiTheme="majorBidi" w:cstheme="majorBidi"/>
          <w:b/>
          <w:sz w:val="28"/>
          <w:cs/>
        </w:rPr>
        <w:t>อาจส่งผลกระทบในทางลบต่อปริมาณการซื้อขาย</w:t>
      </w:r>
      <w:r w:rsidR="004C7B59" w:rsidRPr="00A65245">
        <w:rPr>
          <w:rFonts w:asciiTheme="majorBidi" w:hAnsiTheme="majorBidi" w:cstheme="majorBidi"/>
          <w:b/>
          <w:sz w:val="28"/>
          <w:cs/>
        </w:rPr>
        <w:t xml:space="preserve"> ความสามารถในการซื้อขาย สภาพคล่อง </w:t>
      </w:r>
      <w:r w:rsidRPr="00A65245">
        <w:rPr>
          <w:rFonts w:asciiTheme="majorBidi" w:hAnsiTheme="majorBidi" w:cstheme="majorBidi"/>
          <w:b/>
          <w:sz w:val="28"/>
          <w:cs/>
        </w:rPr>
        <w:t>และราคาของ</w:t>
      </w:r>
      <w:r w:rsidRPr="00A65245">
        <w:rPr>
          <w:rFonts w:asciiTheme="majorBidi" w:hAnsiTheme="majorBidi" w:cstheme="majorBidi"/>
          <w:b/>
          <w:sz w:val="28"/>
          <w:cs/>
        </w:rPr>
        <w:lastRenderedPageBreak/>
        <w:t>หลักทรัพย์</w:t>
      </w:r>
      <w:r w:rsidR="00853BC3" w:rsidRPr="00A65245">
        <w:rPr>
          <w:rFonts w:asciiTheme="majorBidi" w:hAnsiTheme="majorBidi" w:cstheme="majorBidi"/>
          <w:b/>
          <w:sz w:val="28"/>
          <w:cs/>
        </w:rPr>
        <w:t>อ้างอิง</w:t>
      </w:r>
      <w:r w:rsidRPr="00A65245">
        <w:rPr>
          <w:rFonts w:asciiTheme="majorBidi" w:hAnsiTheme="majorBidi" w:cstheme="majorBidi"/>
          <w:b/>
          <w:sz w:val="28"/>
          <w:cs/>
        </w:rPr>
        <w:t>ต่างประเทศได้</w:t>
      </w:r>
      <w:r w:rsidR="004C7B59" w:rsidRPr="00A65245">
        <w:rPr>
          <w:rFonts w:asciiTheme="majorBidi" w:hAnsiTheme="majorBidi" w:cstheme="majorBidi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 เช่น การที่ตราสารแสดงสิทธิในหลักทรัพย์ต่างประเทศอาจถูกระงับการซื้อขายเป็นครั้งคราว และการได้รับสิทธิประโยชน์จากการซื้อขายตราสารแสดงสิทธิในหลักทรัพย์ต่างประเทศที่ลดลง เป็นต้น</w:t>
      </w:r>
    </w:p>
    <w:p w14:paraId="6038F48F" w14:textId="679DB5F2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A65245" w:rsidRDefault="00AD3F81" w:rsidP="00EB1A5E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ตราสาร</w:t>
      </w:r>
      <w:r w:rsidR="00A67EB7" w:rsidRPr="00A65245">
        <w:rPr>
          <w:rFonts w:asciiTheme="majorBidi" w:hAnsiTheme="majorBidi" w:cstheme="majorBidi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A65245">
        <w:rPr>
          <w:rFonts w:asciiTheme="majorBidi" w:hAnsiTheme="majorBidi" w:cstheme="majorBidi"/>
          <w:b/>
          <w:sz w:val="28"/>
          <w:cs/>
        </w:rPr>
        <w:t>ที่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A65245" w:rsidRDefault="00A67EB7" w:rsidP="00010A56">
      <w:pPr>
        <w:spacing w:before="240"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65245">
        <w:rPr>
          <w:rFonts w:asciiTheme="majorBidi" w:hAnsiTheme="majorBidi" w:cstheme="majorBidi"/>
          <w:b/>
          <w:sz w:val="28"/>
          <w:cs/>
        </w:rPr>
        <w:t xml:space="preserve">นอกจากนี้ การดำเนินการตาม </w:t>
      </w:r>
      <w:r w:rsidRPr="00A65245">
        <w:rPr>
          <w:rFonts w:asciiTheme="majorBidi" w:hAnsiTheme="majorBidi" w:cstheme="majorBidi"/>
          <w:bCs/>
          <w:sz w:val="28"/>
        </w:rPr>
        <w:t>Corporate Actions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ต่าง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A65245">
        <w:rPr>
          <w:rFonts w:asciiTheme="majorBidi" w:hAnsiTheme="majorBidi" w:cstheme="majorBidi"/>
          <w:b/>
          <w:sz w:val="28"/>
          <w:cs/>
        </w:rPr>
        <w:t>ได้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A65245">
        <w:rPr>
          <w:rFonts w:asciiTheme="majorBidi" w:hAnsiTheme="majorBidi" w:cstheme="majorBidi"/>
          <w:bCs/>
          <w:sz w:val="28"/>
        </w:rPr>
        <w:t>Corporate Actions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Pr="00A65245" w:rsidRDefault="00C22C2D" w:rsidP="00557D9A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ทั้งนี้ หาก</w:t>
      </w:r>
      <w:r w:rsidR="00A67EB7" w:rsidRPr="00A65245">
        <w:rPr>
          <w:rFonts w:asciiTheme="majorBidi" w:hAnsiTheme="majorBidi" w:cstheme="majorBidi"/>
          <w:b/>
          <w:sz w:val="28"/>
          <w:cs/>
        </w:rPr>
        <w:t>ผู้ออกตราสารไม่สามารถดำเนินงานได้ตาม</w:t>
      </w:r>
      <w:r w:rsidR="00A736C5" w:rsidRPr="00A65245">
        <w:rPr>
          <w:rFonts w:asciiTheme="majorBidi" w:hAnsiTheme="majorBidi" w:cstheme="majorBidi"/>
          <w:b/>
          <w:sz w:val="28"/>
          <w:cs/>
        </w:rPr>
        <w:t>หน้าที่</w:t>
      </w:r>
      <w:r w:rsidR="00A67EB7" w:rsidRPr="00A65245">
        <w:rPr>
          <w:rFonts w:asciiTheme="majorBidi" w:hAnsiTheme="majorBidi" w:cstheme="majorBidi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A65245">
        <w:rPr>
          <w:rFonts w:asciiTheme="majorBidi" w:hAnsiTheme="majorBidi" w:cstheme="majorBidi"/>
          <w:b/>
          <w:sz w:val="28"/>
          <w:cs/>
        </w:rPr>
        <w:t>และสภาพแวดล้อม</w:t>
      </w:r>
      <w:r w:rsidR="00A67EB7" w:rsidRPr="00A65245">
        <w:rPr>
          <w:rFonts w:asciiTheme="majorBidi" w:hAnsiTheme="majorBidi" w:cstheme="majorBidi"/>
          <w:b/>
          <w:sz w:val="28"/>
          <w:cs/>
        </w:rPr>
        <w:t>ที่อยู่นอกเหนือการควบคุมของผู้ออกตราสาร</w:t>
      </w:r>
      <w:r w:rsidRPr="00A65245">
        <w:rPr>
          <w:rFonts w:asciiTheme="majorBidi" w:hAnsiTheme="majorBidi" w:cstheme="majorBidi"/>
          <w:b/>
          <w:sz w:val="28"/>
          <w:cs/>
        </w:rPr>
        <w:t>และ</w:t>
      </w:r>
      <w:r w:rsidR="00A67EB7" w:rsidRPr="00A65245">
        <w:rPr>
          <w:rFonts w:asciiTheme="majorBidi" w:hAnsiTheme="majorBidi" w:cstheme="majorBidi"/>
          <w:b/>
          <w:sz w:val="28"/>
          <w:cs/>
        </w:rPr>
        <w:t>เปลี่ยนแปลง</w:t>
      </w:r>
      <w:r w:rsidRPr="00A65245">
        <w:rPr>
          <w:rFonts w:asciiTheme="majorBidi" w:hAnsiTheme="majorBidi" w:cstheme="majorBidi"/>
          <w:b/>
          <w:sz w:val="28"/>
          <w:cs/>
        </w:rPr>
        <w:t>ไปจากเดิมที่ได้วางแผนไว้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A65245">
        <w:rPr>
          <w:rFonts w:asciiTheme="majorBidi" w:hAnsiTheme="majorBidi" w:cstheme="majorBidi"/>
          <w:b/>
          <w:sz w:val="28"/>
          <w:cs/>
        </w:rPr>
        <w:t>สิทธิต่าง ๆ ที่เกี่ยวเนื่องกับ</w:t>
      </w:r>
      <w:r w:rsidR="00A67EB7" w:rsidRPr="00A65245">
        <w:rPr>
          <w:rFonts w:asciiTheme="majorBidi" w:hAnsiTheme="majorBidi" w:cstheme="majorBidi"/>
          <w:b/>
          <w:sz w:val="28"/>
          <w:cs/>
        </w:rPr>
        <w:t>หลักทรัพย์ต่างประเทศตามที่ระบุไว้</w:t>
      </w:r>
      <w:r w:rsidR="00A736C5" w:rsidRPr="00A65245">
        <w:rPr>
          <w:rFonts w:asciiTheme="majorBidi" w:hAnsiTheme="majorBidi" w:cstheme="majorBidi"/>
          <w:b/>
          <w:sz w:val="28"/>
          <w:cs/>
        </w:rPr>
        <w:t>ได้ครบถ้วน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A65245">
        <w:rPr>
          <w:rFonts w:asciiTheme="majorBidi" w:hAnsiTheme="majorBidi" w:cstheme="majorBidi"/>
          <w:b/>
          <w:sz w:val="28"/>
          <w:cs/>
        </w:rPr>
        <w:t xml:space="preserve"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 เป็นต้น </w:t>
      </w:r>
      <w:r w:rsidR="00A67EB7" w:rsidRPr="00A65245">
        <w:rPr>
          <w:rFonts w:asciiTheme="majorBidi" w:hAnsiTheme="majorBidi" w:cstheme="majorBidi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A65245">
        <w:rPr>
          <w:rFonts w:asciiTheme="majorBidi" w:hAnsiTheme="majorBidi" w:cstheme="majorBidi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Pr="00A65245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ความเสี่ยงด้านเครดิต (</w:t>
      </w:r>
      <w:r w:rsidRPr="00A65245">
        <w:rPr>
          <w:rFonts w:asciiTheme="majorBidi" w:hAnsiTheme="majorBidi" w:cstheme="majorBidi"/>
          <w:b/>
          <w:bCs/>
          <w:sz w:val="28"/>
        </w:rPr>
        <w:t>Credit Risk</w:t>
      </w:r>
      <w:r w:rsidRPr="00A65245">
        <w:rPr>
          <w:rFonts w:asciiTheme="majorBidi" w:hAnsiTheme="majorBidi" w:cstheme="majorBidi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Pr="00A65245" w:rsidRDefault="00557D9A" w:rsidP="00557D9A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 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หากผู้ออกตราสารประสบปัญหาทางการเงิน ล้มละลาย หรือประสบปัญหาที่อยู่นอกเหนือการควบคุมของผู้ออกตราสาร เช่น การถูกฟ้องร้อง มีคำพิพากษาหรือคำชี้ขาด เป็นต้น ผู้ถือตราสารแสดงสิทธิในหลักทรัพย์ต่างประเทศอาจจะไม่ได้รับหลักทรัพย์ต่างประเทศตามที่ระบุไว้ หรืออาจไม่ได้รับเงินลงทุนครบเต็มจำนวน อย่างไรก็ดี ผู้ถือตราสารสามารถติดตามสถานะทางการเงินของผู้ออกตราสารได้จากเว็บไซต์ของสำนักงาน ก.ล.ต. เว็บไซต์ของตลาดหลักทรัพย์แห่งประเทศไทย และ เว็บไซต์ของผู้ออกตราสาร นอกจากนี้ ผู้ถือตราสารสามารถติดตามอันดับความน่าเชื่อถือของผู้ออกตราสารได้จากเว็บไซต์ของผู้ออกตราสาร และสามารถศึกษารายละเอียดปัจจัยเสี่ยงต่อการดำเนินธุรกิจและมาตรการบริหารความเสี่ยง 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A65245" w:rsidRDefault="00557D9A" w:rsidP="00557D9A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A65245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eastAsia="Times New Roman" w:hAnsiTheme="majorBidi" w:cstheme="majorBidi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A65245" w:rsidRDefault="00A67EB7" w:rsidP="00EB1A5E">
      <w:pPr>
        <w:spacing w:after="120"/>
        <w:ind w:firstLine="720"/>
        <w:contextualSpacing/>
        <w:jc w:val="thaiDistribute"/>
        <w:rPr>
          <w:rFonts w:asciiTheme="majorBidi" w:eastAsia="Calibr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สำหรับการส่งผ่านผลประโยชน์ของ</w:t>
      </w:r>
      <w:r w:rsidR="00680793" w:rsidRPr="00A65245">
        <w:rPr>
          <w:rFonts w:asciiTheme="majorBidi" w:hAnsiTheme="majorBidi" w:cstheme="majorBidi"/>
          <w:b/>
          <w:sz w:val="28"/>
          <w:cs/>
        </w:rPr>
        <w:t>ตราสารไปยัง</w:t>
      </w:r>
      <w:r w:rsidRPr="00A65245">
        <w:rPr>
          <w:rFonts w:asciiTheme="majorBidi" w:hAnsiTheme="majorBidi" w:cstheme="majorBidi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A65245">
        <w:rPr>
          <w:rFonts w:asciiTheme="majorBidi" w:hAnsiTheme="majorBidi" w:cstheme="majorBidi"/>
          <w:b/>
          <w:sz w:val="28"/>
          <w:cs/>
        </w:rPr>
        <w:t>ตราสาร</w:t>
      </w:r>
      <w:r w:rsidRPr="00A65245">
        <w:rPr>
          <w:rFonts w:asciiTheme="majorBidi" w:hAnsiTheme="majorBidi" w:cstheme="majorBidi"/>
          <w:b/>
          <w:sz w:val="28"/>
          <w:cs/>
        </w:rPr>
        <w:t>และผู้ถือ</w:t>
      </w:r>
      <w:r w:rsidR="007A679C" w:rsidRPr="00A65245">
        <w:rPr>
          <w:rFonts w:asciiTheme="majorBidi" w:hAnsiTheme="majorBidi" w:cstheme="majorBidi"/>
          <w:b/>
          <w:sz w:val="28"/>
          <w:cs/>
        </w:rPr>
        <w:t>ตราสาร</w:t>
      </w:r>
      <w:r w:rsidRPr="00A65245">
        <w:rPr>
          <w:rFonts w:asciiTheme="majorBidi" w:hAnsiTheme="majorBidi" w:cstheme="majorBidi"/>
          <w:b/>
          <w:sz w:val="28"/>
          <w:cs/>
        </w:rPr>
        <w:t>ดังกล่าว</w:t>
      </w:r>
      <w:r w:rsidR="00885C20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A65245">
        <w:rPr>
          <w:rFonts w:asciiTheme="majorBidi" w:hAnsiTheme="majorBidi" w:cstheme="majorBidi"/>
          <w:b/>
          <w:sz w:val="28"/>
          <w:cs/>
        </w:rPr>
        <w:t>และภาษีที่เกี่ยวข้อง</w:t>
      </w:r>
      <w:r w:rsidR="00F715A1" w:rsidRPr="00A6524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F715A1" w:rsidRPr="00A65245">
        <w:rPr>
          <w:rFonts w:asciiTheme="majorBidi" w:hAnsiTheme="majorBidi" w:cstheme="majorBidi"/>
          <w:bCs/>
          <w:sz w:val="28"/>
          <w:cs/>
        </w:rPr>
        <w:t>(</w:t>
      </w:r>
      <w:r w:rsidR="00F715A1" w:rsidRPr="00A65245">
        <w:rPr>
          <w:rFonts w:asciiTheme="majorBidi" w:hAnsiTheme="majorBidi" w:cstheme="majorBidi"/>
          <w:b/>
          <w:sz w:val="28"/>
          <w:cs/>
        </w:rPr>
        <w:t>ถ้ามี</w:t>
      </w:r>
      <w:r w:rsidR="00F715A1" w:rsidRPr="00A65245">
        <w:rPr>
          <w:rFonts w:asciiTheme="majorBidi" w:hAnsiTheme="majorBidi" w:cstheme="majorBidi"/>
          <w:bCs/>
          <w:sz w:val="28"/>
          <w:cs/>
        </w:rPr>
        <w:t>)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A65245">
        <w:rPr>
          <w:rFonts w:asciiTheme="majorBidi" w:hAnsiTheme="majorBidi" w:cstheme="majorBidi"/>
          <w:b/>
          <w:sz w:val="28"/>
          <w:cs/>
        </w:rPr>
        <w:t>พึง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จะได้รับ </w:t>
      </w:r>
      <w:r w:rsidR="00A5313E" w:rsidRPr="00A65245">
        <w:rPr>
          <w:rFonts w:asciiTheme="majorBidi" w:hAnsiTheme="majorBidi" w:cstheme="majorBidi"/>
          <w:b/>
          <w:sz w:val="28"/>
          <w:cs/>
        </w:rPr>
        <w:t xml:space="preserve">อีกทั้ง </w:t>
      </w:r>
      <w:r w:rsidRPr="00A65245">
        <w:rPr>
          <w:rFonts w:asciiTheme="majorBidi" w:hAnsiTheme="majorBidi" w:cstheme="majorBidi"/>
          <w:b/>
          <w:sz w:val="28"/>
          <w:cs/>
        </w:rPr>
        <w:t>การส่งผ่านผลประโยชน์ต่าง</w:t>
      </w:r>
      <w:r w:rsidR="00D26AFF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A65245">
        <w:rPr>
          <w:rFonts w:asciiTheme="majorBidi" w:hAnsiTheme="majorBidi" w:cstheme="majorBidi"/>
          <w:b/>
          <w:sz w:val="28"/>
          <w:cs/>
        </w:rPr>
        <w:t>ปัจจัยเหล่านี้</w:t>
      </w:r>
      <w:r w:rsidRPr="00A65245">
        <w:rPr>
          <w:rFonts w:asciiTheme="majorBidi" w:hAnsiTheme="majorBidi" w:cstheme="majorBidi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A65245">
        <w:rPr>
          <w:rFonts w:asciiTheme="majorBidi" w:hAnsiTheme="majorBidi" w:cstheme="majorBidi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A65245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Theme="majorBidi" w:eastAsia="Times New Roman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A65245" w:rsidRDefault="00875D44" w:rsidP="00DD3E47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A65245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Theme="majorBidi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A65245" w:rsidRDefault="009A7AE4" w:rsidP="008D2CBF">
      <w:pPr>
        <w:spacing w:before="240" w:after="120"/>
        <w:ind w:firstLine="720"/>
        <w:contextualSpacing/>
        <w:jc w:val="thaiDistribute"/>
        <w:rPr>
          <w:rFonts w:asciiTheme="majorBidi" w:hAnsiTheme="majorBidi" w:cstheme="majorBidi"/>
          <w:sz w:val="28"/>
        </w:rPr>
      </w:pPr>
      <w:bookmarkStart w:id="18" w:name="_Hlk213255454"/>
      <w:r w:rsidRPr="00A65245">
        <w:rPr>
          <w:rFonts w:asciiTheme="majorBidi" w:hAnsiTheme="majorBidi" w:cstheme="majorBidi"/>
          <w:sz w:val="28"/>
          <w:cs/>
        </w:rPr>
        <w:t>ตราสารแสดงสิทธิในหลักทรัพย์ต่างประเทศ หรือ หลักทรัพย์อ้างอิง อาจมีความเกี่ยวข้องกับทรัพย์สินทางปัญญา (“</w:t>
      </w:r>
      <w:r w:rsidRPr="00A65245">
        <w:rPr>
          <w:rFonts w:asciiTheme="majorBidi" w:hAnsiTheme="majorBidi" w:cstheme="majorBidi"/>
          <w:sz w:val="28"/>
        </w:rPr>
        <w:t>Intellectual Property</w:t>
      </w:r>
      <w:r w:rsidRPr="00A65245">
        <w:rPr>
          <w:rFonts w:asciiTheme="majorBidi" w:hAnsiTheme="majorBidi" w:cstheme="majorBidi"/>
          <w:sz w:val="28"/>
          <w:cs/>
        </w:rPr>
        <w:t>” หรือ “</w:t>
      </w:r>
      <w:r w:rsidRPr="00A65245">
        <w:rPr>
          <w:rFonts w:asciiTheme="majorBidi" w:hAnsiTheme="majorBidi" w:cstheme="majorBidi"/>
          <w:sz w:val="28"/>
        </w:rPr>
        <w:t>IP</w:t>
      </w:r>
      <w:r w:rsidRPr="00A65245">
        <w:rPr>
          <w:rFonts w:asciiTheme="majorBidi" w:hAnsiTheme="majorBidi" w:cstheme="majorBidi"/>
          <w:sz w:val="28"/>
          <w:cs/>
        </w:rPr>
        <w:t xml:space="preserve">”) </w:t>
      </w:r>
      <w:r w:rsidR="0076001D" w:rsidRPr="00A65245">
        <w:rPr>
          <w:rFonts w:asciiTheme="majorBidi" w:hAnsiTheme="majorBidi" w:cstheme="majorBidi"/>
          <w:sz w:val="28"/>
          <w:cs/>
        </w:rPr>
        <w:t xml:space="preserve"> </w:t>
      </w:r>
      <w:r w:rsidRPr="00A65245">
        <w:rPr>
          <w:rFonts w:asciiTheme="majorBidi" w:hAnsiTheme="majorBidi" w:cstheme="majorBidi"/>
          <w:sz w:val="28"/>
          <w:cs/>
        </w:rPr>
        <w:t>ของบุคคลอื่น (ไม่ว่าส่วนใดส่วนหนึ่งหรือทางใดทางหนึ่ง) ด้วยเหตุนี้ผู้ออกตราสารแสดงสิทธิในหลักทรัพย์ต่างประเทศ หรือ ผู้ออก</w:t>
      </w:r>
      <w:r w:rsidR="005444DF" w:rsidRPr="00A65245">
        <w:rPr>
          <w:rFonts w:asciiTheme="majorBidi" w:hAnsiTheme="majorBidi" w:cstheme="majorBidi"/>
          <w:sz w:val="28"/>
          <w:cs/>
        </w:rPr>
        <w:t xml:space="preserve">หลักทรัพย์อ้างอิง </w:t>
      </w:r>
      <w:r w:rsidRPr="00A65245">
        <w:rPr>
          <w:rFonts w:asciiTheme="majorBidi" w:hAnsiTheme="majorBidi" w:cstheme="majorBidi"/>
          <w:sz w:val="28"/>
          <w:cs/>
        </w:rPr>
        <w:t xml:space="preserve">อาจต้องได้รับอนุญาตให้ใช้ </w:t>
      </w:r>
      <w:r w:rsidRPr="00A65245">
        <w:rPr>
          <w:rFonts w:asciiTheme="majorBidi" w:hAnsiTheme="majorBidi" w:cstheme="majorBidi"/>
          <w:sz w:val="28"/>
        </w:rPr>
        <w:t xml:space="preserve">IP </w:t>
      </w:r>
      <w:r w:rsidRPr="00A65245">
        <w:rPr>
          <w:rFonts w:asciiTheme="majorBidi" w:hAnsiTheme="majorBidi" w:cstheme="majorBidi"/>
          <w:sz w:val="28"/>
          <w:cs/>
        </w:rPr>
        <w:t xml:space="preserve">เช่น ชื่อหรือชื่อทางการค้าจากเจ้าของ </w:t>
      </w:r>
      <w:r w:rsidRPr="00A65245">
        <w:rPr>
          <w:rFonts w:asciiTheme="majorBidi" w:hAnsiTheme="majorBidi" w:cstheme="majorBidi"/>
          <w:sz w:val="28"/>
        </w:rPr>
        <w:t xml:space="preserve">IP </w:t>
      </w:r>
      <w:r w:rsidRPr="00A65245">
        <w:rPr>
          <w:rFonts w:asciiTheme="majorBidi" w:hAnsiTheme="majorBidi" w:cstheme="majorBidi"/>
          <w:sz w:val="28"/>
          <w:cs/>
        </w:rPr>
        <w:t xml:space="preserve">ดังกล่าวเสียก่อนจึงจะมีสิทธิสามารถใช้ </w:t>
      </w:r>
      <w:r w:rsidRPr="00A65245">
        <w:rPr>
          <w:rFonts w:asciiTheme="majorBidi" w:hAnsiTheme="majorBidi" w:cstheme="majorBidi"/>
          <w:sz w:val="28"/>
        </w:rPr>
        <w:t xml:space="preserve">IP </w:t>
      </w:r>
      <w:r w:rsidRPr="00A65245">
        <w:rPr>
          <w:rFonts w:asciiTheme="majorBidi" w:hAnsiTheme="majorBidi" w:cstheme="majorBidi"/>
          <w:sz w:val="28"/>
          <w:cs/>
        </w:rPr>
        <w:t xml:space="preserve">ดังกล่าวเพื่อการออกตราสารแสดงสิทธิในหลักทรัพย์ต่างประเทศ หรือ </w:t>
      </w:r>
      <w:r w:rsidR="005444DF" w:rsidRPr="00A65245">
        <w:rPr>
          <w:rFonts w:asciiTheme="majorBidi" w:hAnsiTheme="majorBidi" w:cstheme="majorBidi"/>
          <w:sz w:val="28"/>
          <w:cs/>
        </w:rPr>
        <w:t>หลักทรัพย์อ้างอิง</w:t>
      </w:r>
      <w:r w:rsidRPr="00A65245">
        <w:rPr>
          <w:rFonts w:asciiTheme="majorBidi" w:hAnsiTheme="majorBidi" w:cstheme="majorBidi"/>
          <w:sz w:val="28"/>
          <w:cs/>
        </w:rPr>
        <w:t>ได้</w:t>
      </w:r>
    </w:p>
    <w:p w14:paraId="44C47DBD" w14:textId="47BE10B3" w:rsidR="009A7AE4" w:rsidRPr="00A65245" w:rsidRDefault="009A7AE4" w:rsidP="008D2CBF">
      <w:pPr>
        <w:spacing w:before="240" w:after="120"/>
        <w:ind w:firstLine="720"/>
        <w:contextualSpacing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 xml:space="preserve">ในบางกรณี ไม่ว่าก่อนหรือหลังออกตราสารแสดงสิทธิในหลักทรัพย์ต่างประเทศแล้วนั้น ผู้ที่เป็นเจ้าของ </w:t>
      </w:r>
      <w:r w:rsidRPr="00A65245">
        <w:rPr>
          <w:rFonts w:asciiTheme="majorBidi" w:hAnsiTheme="majorBidi" w:cstheme="majorBidi"/>
          <w:sz w:val="28"/>
        </w:rPr>
        <w:t>IP</w:t>
      </w:r>
      <w:r w:rsidRPr="00A65245">
        <w:rPr>
          <w:rFonts w:asciiTheme="majorBidi" w:hAnsiTheme="majorBidi" w:cstheme="majorBidi"/>
          <w:sz w:val="28"/>
          <w:cs/>
        </w:rPr>
        <w:t xml:space="preserve"> ที่เกี่ยวข้องกับหลักทรัพย์อ้างอิงดังกล่าวอาจเพิกถอนหรือจำกัดสิทธิการใช้ </w:t>
      </w:r>
      <w:r w:rsidRPr="00A65245">
        <w:rPr>
          <w:rFonts w:asciiTheme="majorBidi" w:hAnsiTheme="majorBidi" w:cstheme="majorBidi"/>
          <w:sz w:val="28"/>
        </w:rPr>
        <w:t xml:space="preserve">IP </w:t>
      </w:r>
      <w:r w:rsidRPr="00A65245">
        <w:rPr>
          <w:rFonts w:asciiTheme="majorBidi" w:hAnsiTheme="majorBidi" w:cstheme="majorBidi"/>
          <w:sz w:val="28"/>
          <w:cs/>
        </w:rPr>
        <w:t>ดังกล่าวต่อผู้ออกตราสารแสดงสิทธิในหลักทรัพย์ต่างประเทศ หรือ ผู้ออก</w:t>
      </w:r>
      <w:r w:rsidR="005444DF" w:rsidRPr="00A65245">
        <w:rPr>
          <w:rFonts w:asciiTheme="majorBidi" w:hAnsiTheme="majorBidi" w:cstheme="majorBidi"/>
          <w:sz w:val="28"/>
          <w:cs/>
        </w:rPr>
        <w:t>หลักทรัพย์อ้างอิง</w:t>
      </w:r>
      <w:r w:rsidRPr="00A65245">
        <w:rPr>
          <w:rFonts w:asciiTheme="majorBidi" w:hAnsiTheme="majorBidi" w:cstheme="majorBidi"/>
          <w:sz w:val="28"/>
          <w:cs/>
        </w:rPr>
        <w:t xml:space="preserve"> 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 การเปลี่ยนแปลงคุณลักษณะของ</w:t>
      </w:r>
      <w:r w:rsidR="005444DF" w:rsidRPr="00A65245">
        <w:rPr>
          <w:rFonts w:asciiTheme="majorBidi" w:hAnsiTheme="majorBidi" w:cstheme="majorBidi"/>
          <w:sz w:val="28"/>
          <w:cs/>
        </w:rPr>
        <w:t>หลักทรัพย์อ้างอิง</w:t>
      </w:r>
      <w:r w:rsidRPr="00A65245">
        <w:rPr>
          <w:rFonts w:asciiTheme="majorBidi" w:hAnsiTheme="majorBidi" w:cstheme="majorBidi"/>
          <w:sz w:val="28"/>
          <w:cs/>
        </w:rPr>
        <w:t xml:space="preserve"> หรือ ผลตอบแทนที่ลดลง หรือ ความสามารถในการดูแลสภาพคล่องของผู้ดูแลสภาพคล่อง หรือ 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A65245" w:rsidRDefault="009A7AE4" w:rsidP="005444DF">
      <w:pPr>
        <w:spacing w:before="240" w:after="120"/>
        <w:ind w:firstLine="630"/>
        <w:contextualSpacing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sz w:val="28"/>
          <w:cs/>
        </w:rPr>
        <w:t>ทั้งนี้ ในกรณีที่ต้องทำการเพิกถอนตราสารแสดงสิทธิในหลักทรัพย์ต่างประเทศ 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8"/>
    </w:p>
    <w:p w14:paraId="7AB1613C" w14:textId="231E7489" w:rsidR="0061781E" w:rsidRPr="00A65245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Theme="majorBidi" w:hAnsiTheme="majorBidi" w:cstheme="majorBidi"/>
          <w:b/>
          <w:bCs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A65245" w:rsidRDefault="0061781E" w:rsidP="005230AF">
      <w:pPr>
        <w:ind w:firstLine="630"/>
        <w:jc w:val="thaiDistribute"/>
        <w:rPr>
          <w:rFonts w:asciiTheme="majorBidi" w:eastAsia="Angsana New" w:hAnsiTheme="majorBidi" w:cstheme="majorBidi"/>
          <w:color w:val="1F4E79" w:themeColor="accent1" w:themeShade="80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เนื่องจากการออก เสนอขาย ซื้อขาย</w:t>
      </w:r>
      <w:r w:rsidR="005444DF" w:rsidRPr="00A65245">
        <w:rPr>
          <w:rFonts w:asciiTheme="majorBidi" w:hAnsiTheme="majorBidi" w:cstheme="majorBidi"/>
          <w:b/>
          <w:sz w:val="28"/>
          <w:cs/>
        </w:rPr>
        <w:t xml:space="preserve"> หรือ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A65245">
        <w:rPr>
          <w:rFonts w:asciiTheme="majorBidi" w:hAnsiTheme="majorBidi" w:cstheme="majorBidi"/>
          <w:b/>
          <w:sz w:val="28"/>
          <w:cs/>
        </w:rPr>
        <w:t>หลักทรัพย์อ้างอิง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ล้วนอยู่ภายใต้บังคับของกฎหมายหรือกฎเกณฑ์</w:t>
      </w:r>
      <w:r w:rsidR="00741DE0" w:rsidRPr="00A65245">
        <w:rPr>
          <w:rFonts w:asciiTheme="majorBidi" w:hAnsiTheme="majorBidi" w:cstheme="majorBidi"/>
          <w:b/>
          <w:sz w:val="28"/>
          <w:cs/>
        </w:rPr>
        <w:t>ของ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A65245">
        <w:rPr>
          <w:rFonts w:asciiTheme="majorBidi" w:hAnsiTheme="majorBidi" w:cstheme="majorBidi"/>
          <w:b/>
          <w:sz w:val="28"/>
          <w:cs/>
        </w:rPr>
        <w:t xml:space="preserve">ดังนั้น </w:t>
      </w:r>
      <w:r w:rsidRPr="00A65245">
        <w:rPr>
          <w:rFonts w:asciiTheme="majorBidi" w:hAnsiTheme="majorBidi" w:cstheme="majorBidi"/>
          <w:b/>
          <w:sz w:val="28"/>
          <w:cs/>
        </w:rPr>
        <w:t>กฎหมาย</w:t>
      </w:r>
      <w:r w:rsidR="005444DF" w:rsidRPr="00A65245">
        <w:rPr>
          <w:rFonts w:asciiTheme="majorBidi" w:hAnsiTheme="majorBidi" w:cstheme="majorBidi"/>
          <w:b/>
          <w:sz w:val="28"/>
          <w:cs/>
        </w:rPr>
        <w:t>หรือ</w:t>
      </w:r>
      <w:r w:rsidRPr="00A65245">
        <w:rPr>
          <w:rFonts w:asciiTheme="majorBidi" w:hAnsiTheme="majorBidi" w:cstheme="majorBidi"/>
          <w:b/>
          <w:sz w:val="28"/>
          <w:cs/>
        </w:rPr>
        <w:t>กฎเกณฑ์ดังกล่าว</w:t>
      </w:r>
      <w:r w:rsidR="005444DF" w:rsidRPr="00A65245">
        <w:rPr>
          <w:rFonts w:asciiTheme="majorBidi" w:hAnsiTheme="majorBidi" w:cstheme="majorBidi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รวมถึงการตีความข้อกำหนดในกฎหมาย</w:t>
      </w:r>
      <w:r w:rsidR="005444DF" w:rsidRPr="00A65245">
        <w:rPr>
          <w:rFonts w:asciiTheme="majorBidi" w:hAnsiTheme="majorBidi" w:cstheme="majorBidi"/>
          <w:b/>
          <w:sz w:val="28"/>
          <w:cs/>
        </w:rPr>
        <w:t>หรือ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กฎเกณฑ์โดยหน่วยงานที่เกี่ยวข้อง </w:t>
      </w:r>
      <w:r w:rsidR="00ED2B74" w:rsidRPr="00A65245">
        <w:rPr>
          <w:rFonts w:asciiTheme="majorBidi" w:hAnsiTheme="majorBidi" w:cstheme="majorBidi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A65245">
        <w:rPr>
          <w:rFonts w:asciiTheme="majorBidi" w:hAnsiTheme="majorBidi" w:cstheme="majorBidi"/>
          <w:b/>
          <w:sz w:val="28"/>
          <w:cs/>
        </w:rPr>
        <w:lastRenderedPageBreak/>
        <w:t>ต่างประเทศ และ</w:t>
      </w:r>
      <w:r w:rsidRPr="00A65245">
        <w:rPr>
          <w:rFonts w:asciiTheme="majorBidi" w:hAnsiTheme="majorBidi" w:cstheme="majorBidi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A65245">
        <w:rPr>
          <w:rFonts w:asciiTheme="majorBidi" w:eastAsia="Angsana New" w:hAnsiTheme="majorBidi" w:cstheme="majorBidi"/>
          <w:color w:val="1F4E79" w:themeColor="accent1" w:themeShade="80"/>
          <w:sz w:val="28"/>
          <w:cs/>
        </w:rPr>
        <w:t xml:space="preserve"> </w:t>
      </w:r>
      <w:r w:rsidR="00ED2B74" w:rsidRPr="00A65245">
        <w:rPr>
          <w:rFonts w:asciiTheme="majorBidi" w:hAnsiTheme="majorBidi" w:cstheme="majorBidi"/>
          <w:b/>
          <w:sz w:val="28"/>
          <w:cs/>
        </w:rPr>
        <w:t>ซึ่ง</w:t>
      </w:r>
      <w:r w:rsidRPr="00A65245">
        <w:rPr>
          <w:rFonts w:asciiTheme="majorBidi" w:hAnsiTheme="majorBidi" w:cstheme="majorBidi"/>
          <w:b/>
          <w:sz w:val="28"/>
          <w:cs/>
        </w:rPr>
        <w:t>อาจส่งผลให้ผู้ถือตราสารไม่ได้รับสิทธิต่าง ๆ ที่เกี่ยวเนื่องกับหลักทรัพย์ต่างประเทศตามที่ระบุไว้ได้ครบถ้วนหรืออาจไม่ได้รับเงินลงทุนครบเต็มจำนวน หรือในกรณีที่ผู้ลงทุนขอไถ่ถอน</w:t>
      </w:r>
      <w:r w:rsidR="005444DF" w:rsidRPr="00A65245">
        <w:rPr>
          <w:rFonts w:asciiTheme="majorBidi" w:hAnsiTheme="majorBidi" w:cstheme="majorBidi"/>
          <w:b/>
          <w:sz w:val="28"/>
          <w:cs/>
        </w:rPr>
        <w:t>เป็น</w:t>
      </w:r>
      <w:r w:rsidRPr="00A65245">
        <w:rPr>
          <w:rFonts w:asciiTheme="majorBidi" w:hAnsiTheme="majorBidi" w:cstheme="majorBidi"/>
          <w:b/>
          <w:sz w:val="28"/>
          <w:cs/>
        </w:rPr>
        <w:t>หลักทรัพย์อ้างอิงต่างประเทศ</w:t>
      </w:r>
      <w:r w:rsidR="005444DF" w:rsidRPr="00A65245">
        <w:rPr>
          <w:rFonts w:asciiTheme="majorBidi" w:hAnsiTheme="majorBidi" w:cstheme="majorBidi"/>
          <w:b/>
          <w:sz w:val="28"/>
          <w:cs/>
        </w:rPr>
        <w:t>ผู้ลงทุน</w:t>
      </w:r>
      <w:r w:rsidRPr="00A65245">
        <w:rPr>
          <w:rFonts w:asciiTheme="majorBidi" w:hAnsiTheme="majorBidi" w:cstheme="majorBidi"/>
          <w:b/>
          <w:sz w:val="28"/>
          <w:cs/>
        </w:rPr>
        <w:t>อาจไม่ได้รับหลักทรัพย์อ้างอิงต่างประเทศบางส่วนหรือทั้งหมด เป็นต้น</w:t>
      </w:r>
    </w:p>
    <w:p w14:paraId="6776E7F0" w14:textId="77777777" w:rsidR="00C068E2" w:rsidRPr="00A65245" w:rsidRDefault="00C068E2" w:rsidP="00DD3E47">
      <w:pPr>
        <w:spacing w:after="120"/>
        <w:ind w:firstLine="720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</w:p>
    <w:p w14:paraId="516EABFB" w14:textId="31F37C63" w:rsidR="00A67EB7" w:rsidRPr="00A65245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A65245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 xml:space="preserve">ชื่อบริษัทผู้ออกหลักทรัพย์ต่างประเทศ: </w:t>
      </w:r>
      <w:r w:rsidRPr="00A65245">
        <w:rPr>
          <w:rFonts w:asciiTheme="majorBidi" w:hAnsiTheme="majorBidi" w:cstheme="majorBidi"/>
          <w:b/>
          <w:sz w:val="28"/>
          <w:cs/>
        </w:rPr>
        <w:tab/>
      </w:r>
      <w:r w:rsidR="0016781B" w:rsidRPr="00A65245">
        <w:rPr>
          <w:rFonts w:asciiTheme="majorBidi" w:eastAsia="Calibri" w:hAnsiTheme="majorBidi" w:cstheme="majorBidi"/>
          <w:sz w:val="28"/>
          <w:cs/>
        </w:rPr>
        <w:t>บริษัท</w:t>
      </w:r>
      <w:permStart w:id="1875145291" w:edGrp="everyone"/>
      <w:r w:rsidR="00F017BE" w:rsidRPr="00A65245">
        <w:rPr>
          <w:rFonts w:asciiTheme="majorBidi" w:eastAsia="Calibri" w:hAnsiTheme="majorBidi" w:cstheme="majorBidi"/>
          <w:sz w:val="28"/>
          <w:cs/>
        </w:rPr>
        <w:t xml:space="preserve"> </w:t>
      </w:r>
      <w:r w:rsidR="00A41A78" w:rsidRPr="00A65245">
        <w:rPr>
          <w:rFonts w:asciiTheme="majorBidi" w:hAnsiTheme="majorBidi" w:cstheme="majorBidi"/>
          <w:color w:val="000000"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color w:val="000000"/>
          <w:sz w:val="28"/>
        </w:rPr>
        <w:instrText xml:space="preserve"> MERGEFIELD Company_name </w:instrText>
      </w:r>
      <w:r w:rsidR="00A41A78" w:rsidRPr="00A65245">
        <w:rPr>
          <w:rFonts w:asciiTheme="majorBidi" w:hAnsiTheme="majorBidi" w:cstheme="majorBidi"/>
          <w:color w:val="000000"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noProof/>
          <w:color w:val="000000"/>
          <w:sz w:val="28"/>
        </w:rPr>
        <w:t>DELL TECHNOLOGIES INC</w:t>
      </w:r>
      <w:r w:rsidR="00A27AC1" w:rsidRPr="00A65245">
        <w:rPr>
          <w:rFonts w:asciiTheme="majorBidi" w:hAnsiTheme="majorBidi" w:cstheme="majorBidi"/>
          <w:noProof/>
          <w:color w:val="000000"/>
          <w:sz w:val="28"/>
          <w:cs/>
        </w:rPr>
        <w:t>.</w:t>
      </w:r>
      <w:r w:rsidR="00A41A78" w:rsidRPr="00A65245">
        <w:rPr>
          <w:rFonts w:asciiTheme="majorBidi" w:hAnsiTheme="majorBidi" w:cstheme="majorBidi"/>
          <w:color w:val="000000"/>
          <w:sz w:val="28"/>
        </w:rPr>
        <w:fldChar w:fldCharType="end"/>
      </w:r>
      <w:r w:rsidR="00F54045" w:rsidRPr="00A65245">
        <w:rPr>
          <w:rFonts w:asciiTheme="majorBidi" w:hAnsiTheme="majorBidi" w:cstheme="majorBidi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A65245" w:rsidRDefault="00A67EB7" w:rsidP="006A1506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ที่ตั้ง:</w:t>
      </w:r>
      <w:r w:rsidR="006A1506" w:rsidRPr="00A65245">
        <w:rPr>
          <w:rFonts w:asciiTheme="majorBidi" w:hAnsiTheme="majorBidi" w:cstheme="majorBidi"/>
          <w:b/>
          <w:sz w:val="28"/>
        </w:rPr>
        <w:tab/>
      </w:r>
      <w:permStart w:id="1352694560" w:edGrp="everyone"/>
      <w:r w:rsidR="00A41A78" w:rsidRPr="00A65245">
        <w:rPr>
          <w:rFonts w:asciiTheme="majorBidi" w:hAnsiTheme="majorBidi" w:cstheme="majorBidi"/>
          <w:bCs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bCs/>
          <w:sz w:val="28"/>
        </w:rPr>
        <w:instrText xml:space="preserve"> MERGEFIELD Address_1 </w:instrText>
      </w:r>
      <w:r w:rsidR="00A41A78"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One Dell Way</w:t>
      </w:r>
      <w:r w:rsidR="00A41A78" w:rsidRPr="00A65245">
        <w:rPr>
          <w:rFonts w:asciiTheme="majorBidi" w:hAnsiTheme="majorBidi" w:cstheme="majorBidi"/>
          <w:bCs/>
          <w:sz w:val="28"/>
        </w:rPr>
        <w:fldChar w:fldCharType="end"/>
      </w:r>
      <w:r w:rsidR="006A1506" w:rsidRPr="00A65245">
        <w:rPr>
          <w:rFonts w:asciiTheme="majorBidi" w:hAnsiTheme="majorBidi" w:cstheme="majorBidi"/>
          <w:bCs/>
          <w:sz w:val="28"/>
          <w:cs/>
        </w:rPr>
        <w:t xml:space="preserve"> </w:t>
      </w:r>
    </w:p>
    <w:p w14:paraId="40E14560" w14:textId="62ED20F3" w:rsidR="006A1506" w:rsidRPr="00A65245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hAnsiTheme="majorBidi" w:cstheme="majorBidi"/>
          <w:bCs/>
          <w:sz w:val="28"/>
        </w:rPr>
        <w:fldChar w:fldCharType="begin"/>
      </w:r>
      <w:r w:rsidRPr="00A65245">
        <w:rPr>
          <w:rFonts w:asciiTheme="majorBidi" w:hAnsiTheme="majorBidi" w:cstheme="majorBidi"/>
          <w:bCs/>
          <w:sz w:val="28"/>
        </w:rPr>
        <w:instrText xml:space="preserve"> MERGEFIELD Address_2 </w:instrText>
      </w:r>
      <w:r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Round Rock, Texas 78682, United States</w:t>
      </w:r>
      <w:r w:rsidRPr="00A65245">
        <w:rPr>
          <w:rFonts w:asciiTheme="majorBidi" w:hAnsiTheme="majorBidi" w:cstheme="majorBidi"/>
          <w:bCs/>
          <w:sz w:val="28"/>
        </w:rPr>
        <w:fldChar w:fldCharType="end"/>
      </w:r>
    </w:p>
    <w:permEnd w:id="1352694560"/>
    <w:p w14:paraId="6E257DDD" w14:textId="6ED669FA" w:rsidR="00A67EB7" w:rsidRPr="00A65245" w:rsidRDefault="00A67EB7" w:rsidP="006A1506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bCs/>
          <w:color w:val="000000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 xml:space="preserve">โทรศัพท์: </w:t>
      </w:r>
      <w:r w:rsidRPr="00A65245">
        <w:rPr>
          <w:rFonts w:asciiTheme="majorBidi" w:hAnsiTheme="majorBidi" w:cstheme="majorBidi"/>
          <w:b/>
          <w:sz w:val="28"/>
          <w:cs/>
        </w:rPr>
        <w:tab/>
      </w:r>
      <w:permStart w:id="1763205665" w:edGrp="everyone"/>
      <w:r w:rsidR="00A41A78" w:rsidRPr="00A65245">
        <w:rPr>
          <w:rFonts w:asciiTheme="majorBidi" w:hAnsiTheme="majorBidi" w:cstheme="majorBidi"/>
          <w:bCs/>
          <w:sz w:val="28"/>
          <w:cs/>
        </w:rPr>
        <w:fldChar w:fldCharType="begin"/>
      </w:r>
      <w:r w:rsidR="00A41A78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A41A78" w:rsidRPr="00A65245">
        <w:rPr>
          <w:rFonts w:asciiTheme="majorBidi" w:hAnsiTheme="majorBidi" w:cstheme="majorBidi"/>
          <w:bCs/>
          <w:sz w:val="28"/>
        </w:rPr>
        <w:instrText>MERGEFIELD Tel</w:instrText>
      </w:r>
      <w:r w:rsidR="00A41A78" w:rsidRPr="00A65245">
        <w:rPr>
          <w:rFonts w:asciiTheme="majorBidi" w:hAnsiTheme="majorBidi" w:cstheme="majorBidi"/>
          <w:bCs/>
          <w:sz w:val="28"/>
          <w:cs/>
        </w:rPr>
        <w:instrText xml:space="preserve"> </w:instrText>
      </w:r>
      <w:r w:rsidR="00A41A78" w:rsidRPr="00A65245">
        <w:rPr>
          <w:rFonts w:asciiTheme="majorBidi" w:hAnsiTheme="majorBidi" w:cstheme="majorBidi"/>
          <w:bCs/>
          <w:sz w:val="28"/>
          <w:cs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+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1 512 728 7800</w:t>
      </w:r>
      <w:r w:rsidR="00A41A78" w:rsidRPr="00A65245">
        <w:rPr>
          <w:rFonts w:asciiTheme="majorBidi" w:hAnsiTheme="majorBidi" w:cstheme="majorBidi"/>
          <w:bCs/>
          <w:sz w:val="28"/>
          <w:cs/>
        </w:rPr>
        <w:fldChar w:fldCharType="end"/>
      </w:r>
      <w:permEnd w:id="1763205665"/>
    </w:p>
    <w:p w14:paraId="2F5A859E" w14:textId="3835796B" w:rsidR="00A67EB7" w:rsidRPr="00A65245" w:rsidRDefault="00A67EB7" w:rsidP="002830FE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โทรสาร</w:t>
      </w:r>
      <w:r w:rsidR="0010688B" w:rsidRPr="00A65245">
        <w:rPr>
          <w:rFonts w:asciiTheme="majorBidi" w:hAnsiTheme="majorBidi" w:cstheme="majorBidi"/>
          <w:b/>
          <w:sz w:val="28"/>
          <w:cs/>
        </w:rPr>
        <w:t>:</w:t>
      </w:r>
      <w:r w:rsidR="0010688B" w:rsidRPr="00A65245">
        <w:rPr>
          <w:rFonts w:asciiTheme="majorBidi" w:hAnsiTheme="majorBidi" w:cstheme="majorBidi"/>
          <w:bCs/>
          <w:sz w:val="28"/>
        </w:rPr>
        <w:tab/>
      </w:r>
      <w:permStart w:id="1430864358" w:edGrp="everyone"/>
      <w:r w:rsidR="00A41A78" w:rsidRPr="00A65245">
        <w:rPr>
          <w:rFonts w:asciiTheme="majorBidi" w:hAnsiTheme="majorBidi" w:cstheme="majorBidi"/>
          <w:bCs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bCs/>
          <w:sz w:val="28"/>
        </w:rPr>
        <w:instrText xml:space="preserve"> MERGEFIELD Fax </w:instrText>
      </w:r>
      <w:r w:rsidR="00A41A78"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NA</w:t>
      </w:r>
      <w:r w:rsidR="00A41A78" w:rsidRPr="00A65245">
        <w:rPr>
          <w:rFonts w:asciiTheme="majorBidi" w:hAnsiTheme="majorBidi" w:cstheme="majorBidi"/>
          <w:bCs/>
          <w:sz w:val="28"/>
        </w:rPr>
        <w:fldChar w:fldCharType="end"/>
      </w:r>
      <w:permEnd w:id="1430864358"/>
    </w:p>
    <w:p w14:paraId="796CC7B8" w14:textId="5E5F73C4" w:rsidR="00105ADD" w:rsidRPr="00A65245" w:rsidRDefault="00A67EB7" w:rsidP="002830FE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hAnsiTheme="majorBidi" w:cstheme="majorBidi"/>
          <w:bCs/>
          <w:sz w:val="28"/>
        </w:rPr>
        <w:t>Website</w:t>
      </w:r>
      <w:r w:rsidRPr="00A65245">
        <w:rPr>
          <w:rFonts w:asciiTheme="majorBidi" w:hAnsiTheme="majorBidi" w:cstheme="majorBidi"/>
          <w:b/>
          <w:sz w:val="28"/>
          <w:cs/>
        </w:rPr>
        <w:t>:</w:t>
      </w:r>
      <w:r w:rsidR="0010688B" w:rsidRPr="00A65245">
        <w:rPr>
          <w:rFonts w:asciiTheme="majorBidi" w:hAnsiTheme="majorBidi" w:cstheme="majorBidi"/>
          <w:bCs/>
          <w:sz w:val="28"/>
        </w:rPr>
        <w:tab/>
      </w:r>
      <w:permStart w:id="1956985725" w:edGrp="everyone"/>
      <w:r w:rsidR="00FE1BE6" w:rsidRPr="00A65245">
        <w:rPr>
          <w:rFonts w:asciiTheme="majorBidi" w:hAnsiTheme="majorBidi" w:cstheme="majorBidi"/>
          <w:bCs/>
          <w:sz w:val="28"/>
        </w:rPr>
        <w:fldChar w:fldCharType="begin"/>
      </w:r>
      <w:r w:rsidR="00FE1BE6" w:rsidRPr="00A65245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https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://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www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dell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A65245">
        <w:rPr>
          <w:rFonts w:asciiTheme="majorBidi" w:hAnsiTheme="majorBidi" w:cstheme="majorBidi"/>
          <w:bCs/>
          <w:sz w:val="28"/>
        </w:rPr>
        <w:fldChar w:fldCharType="end"/>
      </w:r>
      <w:r w:rsidR="006A1506" w:rsidRPr="00A65245">
        <w:rPr>
          <w:rFonts w:asciiTheme="majorBidi" w:hAnsiTheme="majorBidi" w:cstheme="majorBidi"/>
          <w:bCs/>
          <w:sz w:val="28"/>
          <w:cs/>
        </w:rPr>
        <w:t xml:space="preserve"> </w:t>
      </w:r>
      <w:permEnd w:id="1956985725"/>
    </w:p>
    <w:p w14:paraId="604616BE" w14:textId="22B35E3D" w:rsidR="0003318C" w:rsidRPr="00A65245" w:rsidRDefault="00680793" w:rsidP="002830FE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ตลาดหลักทรัพย์ที่จดทะเบียน:</w:t>
      </w:r>
      <w:r w:rsidRPr="00A65245">
        <w:rPr>
          <w:rFonts w:asciiTheme="majorBidi" w:hAnsiTheme="majorBidi" w:cstheme="majorBidi"/>
          <w:b/>
          <w:sz w:val="28"/>
          <w:cs/>
        </w:rPr>
        <w:tab/>
      </w:r>
      <w:permStart w:id="781456812" w:edGrp="everyone"/>
      <w:r w:rsidR="00A41A78" w:rsidRPr="00A65245">
        <w:rPr>
          <w:rFonts w:asciiTheme="majorBidi" w:hAnsiTheme="majorBidi" w:cstheme="majorBidi"/>
          <w:sz w:val="28"/>
        </w:rPr>
        <w:fldChar w:fldCharType="begin"/>
      </w:r>
      <w:r w:rsidR="00A41A78" w:rsidRPr="00A65245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A65245">
        <w:rPr>
          <w:rFonts w:asciiTheme="majorBidi" w:hAnsiTheme="majorBidi" w:cstheme="majorBidi"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noProof/>
          <w:sz w:val="28"/>
          <w:cs/>
        </w:rPr>
        <w:t>นิวยอร์ก (</w:t>
      </w:r>
      <w:r w:rsidR="00A27AC1" w:rsidRPr="00A65245">
        <w:rPr>
          <w:rFonts w:asciiTheme="majorBidi" w:hAnsiTheme="majorBidi" w:cstheme="majorBidi"/>
          <w:noProof/>
          <w:sz w:val="28"/>
        </w:rPr>
        <w:t>NYSE</w:t>
      </w:r>
      <w:r w:rsidR="00A27AC1" w:rsidRPr="00A65245">
        <w:rPr>
          <w:rFonts w:asciiTheme="majorBidi" w:hAnsiTheme="majorBidi" w:cstheme="majorBidi"/>
          <w:noProof/>
          <w:sz w:val="28"/>
          <w:cs/>
        </w:rPr>
        <w:t>)</w:t>
      </w:r>
      <w:r w:rsidR="00A41A78" w:rsidRPr="00A65245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A65245" w:rsidRDefault="00A67EB7" w:rsidP="00EB1A5E">
      <w:pPr>
        <w:tabs>
          <w:tab w:val="left" w:pos="3686"/>
        </w:tabs>
        <w:spacing w:after="0"/>
        <w:jc w:val="thaiDistribute"/>
        <w:rPr>
          <w:rFonts w:asciiTheme="majorBidi" w:hAnsiTheme="majorBidi" w:cstheme="majorBidi"/>
          <w:sz w:val="28"/>
        </w:rPr>
      </w:pPr>
    </w:p>
    <w:p w14:paraId="0EEB87C2" w14:textId="3B911AE7" w:rsidR="00A67EB7" w:rsidRPr="00A65245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</w:rPr>
        <w:sym w:font="Wingdings 2" w:char="F052"/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Pr="00A65245">
        <w:rPr>
          <w:rFonts w:asciiTheme="majorBidi" w:hAnsiTheme="majorBidi" w:cstheme="majorBidi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A65245">
        <w:rPr>
          <w:rFonts w:asciiTheme="majorBidi" w:hAnsiTheme="majorBidi" w:cstheme="majorBidi"/>
          <w:bCs/>
          <w:sz w:val="28"/>
        </w:rPr>
        <w:t>55</w:t>
      </w:r>
      <w:r w:rsidRPr="00A65245">
        <w:rPr>
          <w:rFonts w:asciiTheme="majorBidi" w:hAnsiTheme="majorBidi" w:cstheme="majorBidi"/>
          <w:bCs/>
          <w:sz w:val="28"/>
          <w:cs/>
        </w:rPr>
        <w:t>/</w:t>
      </w:r>
      <w:r w:rsidRPr="00A65245">
        <w:rPr>
          <w:rFonts w:asciiTheme="majorBidi" w:hAnsiTheme="majorBidi" w:cstheme="majorBidi"/>
          <w:bCs/>
          <w:sz w:val="28"/>
        </w:rPr>
        <w:t>2564</w:t>
      </w:r>
      <w:r w:rsidRPr="00A65245">
        <w:rPr>
          <w:rFonts w:asciiTheme="majorBidi" w:hAnsiTheme="majorBidi" w:cstheme="majorBidi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A65245">
        <w:rPr>
          <w:rFonts w:asciiTheme="majorBidi" w:hAnsiTheme="majorBidi" w:cstheme="majorBidi"/>
          <w:bCs/>
          <w:sz w:val="28"/>
        </w:rPr>
        <w:t>1</w:t>
      </w:r>
      <w:r w:rsidR="0058262B" w:rsidRPr="00A65245">
        <w:rPr>
          <w:rFonts w:asciiTheme="majorBidi" w:hAnsiTheme="majorBidi" w:cstheme="majorBidi"/>
          <w:b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sz w:val="28"/>
          <w:cs/>
        </w:rPr>
        <w:t xml:space="preserve">ตุลาคม </w:t>
      </w:r>
      <w:r w:rsidRPr="00A65245">
        <w:rPr>
          <w:rFonts w:asciiTheme="majorBidi" w:hAnsiTheme="majorBidi" w:cstheme="majorBidi"/>
          <w:bCs/>
          <w:sz w:val="28"/>
        </w:rPr>
        <w:t>2564</w:t>
      </w:r>
    </w:p>
    <w:p w14:paraId="094C2DC4" w14:textId="77777777" w:rsidR="008C783D" w:rsidRPr="00A65245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</w:rPr>
        <w:sym w:font="Wingdings" w:char="F06F"/>
      </w:r>
      <w:r w:rsidRPr="00A65245">
        <w:rPr>
          <w:rFonts w:asciiTheme="majorBidi" w:hAnsiTheme="majorBidi" w:cstheme="majorBidi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A65245">
        <w:rPr>
          <w:rFonts w:asciiTheme="majorBidi" w:hAnsiTheme="majorBidi" w:cstheme="majorBidi"/>
          <w:b/>
          <w:sz w:val="28"/>
        </w:rPr>
        <w:t>GMS</w:t>
      </w:r>
      <w:r w:rsidRPr="00A65245">
        <w:rPr>
          <w:rFonts w:asciiTheme="majorBidi" w:hAnsiTheme="majorBidi" w:cstheme="majorBidi"/>
          <w:b/>
          <w:bCs/>
          <w:sz w:val="28"/>
          <w:cs/>
        </w:rPr>
        <w:t>)</w:t>
      </w:r>
      <w:r w:rsidRPr="00A65245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6B16D6EF" w14:textId="539C323B" w:rsidR="00C22C2D" w:rsidRPr="00A65245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</w:p>
    <w:p w14:paraId="6563F848" w14:textId="4949D6E1" w:rsidR="00C22C2D" w:rsidRPr="00A65245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ทั้งนี้ นักลงทุนสามารถตรวจสอบมูลค่าหลักทรัพย์ตามราคาตลาดและราคาหลักทรัพย์ได้ที่</w:t>
      </w:r>
    </w:p>
    <w:permStart w:id="1390619182" w:edGrp="everyone"/>
    <w:p w14:paraId="443EDD34" w14:textId="1472D6F1" w:rsidR="00C22C2D" w:rsidRPr="00A65245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 w:rsidRPr="00A65245">
        <w:rPr>
          <w:rFonts w:asciiTheme="majorBidi" w:hAnsiTheme="majorBidi" w:cstheme="majorBidi"/>
          <w:bCs/>
          <w:sz w:val="28"/>
        </w:rPr>
        <w:fldChar w:fldCharType="begin"/>
      </w:r>
      <w:r w:rsidRPr="00A65245"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 w:rsidRPr="00A65245">
        <w:rPr>
          <w:rFonts w:asciiTheme="majorBidi" w:hAnsiTheme="majorBidi" w:cstheme="majorBidi"/>
          <w:bCs/>
          <w:sz w:val="28"/>
        </w:rPr>
        <w:fldChar w:fldCharType="separate"/>
      </w:r>
      <w:r w:rsidR="00A27AC1" w:rsidRPr="00A65245">
        <w:rPr>
          <w:rFonts w:asciiTheme="majorBidi" w:hAnsiTheme="majorBidi" w:cstheme="majorBidi"/>
          <w:bCs/>
          <w:noProof/>
          <w:sz w:val="28"/>
        </w:rPr>
        <w:t>https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://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www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nyse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com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/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quote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/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XNYS</w:t>
      </w:r>
      <w:r w:rsidR="00A27AC1" w:rsidRPr="00A65245">
        <w:rPr>
          <w:rFonts w:asciiTheme="majorBidi" w:hAnsiTheme="majorBidi" w:cstheme="majorBidi"/>
          <w:bCs/>
          <w:noProof/>
          <w:sz w:val="28"/>
          <w:cs/>
        </w:rPr>
        <w:t>:</w:t>
      </w:r>
      <w:r w:rsidR="00A27AC1" w:rsidRPr="00A65245">
        <w:rPr>
          <w:rFonts w:asciiTheme="majorBidi" w:hAnsiTheme="majorBidi" w:cstheme="majorBidi"/>
          <w:bCs/>
          <w:noProof/>
          <w:sz w:val="28"/>
        </w:rPr>
        <w:t>DELL</w:t>
      </w:r>
      <w:r w:rsidRPr="00A65245"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A65245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4C49D4A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Overview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4B304B5" w14:textId="639275F8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305"/>
          <w:rFonts w:asciiTheme="majorBidi" w:hAnsiTheme="majorBidi" w:cstheme="majorBidi"/>
          <w:sz w:val="28"/>
          <w:szCs w:val="28"/>
        </w:rPr>
        <w:t>Dell Technologies Inc</w:t>
      </w:r>
      <w:r w:rsidRPr="00A65245">
        <w:rPr>
          <w:rStyle w:val="citation-305"/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305"/>
          <w:rFonts w:asciiTheme="majorBidi" w:hAnsiTheme="majorBidi" w:cstheme="majorBidi"/>
          <w:sz w:val="28"/>
          <w:szCs w:val="28"/>
        </w:rPr>
        <w:t xml:space="preserve">is a leader in the global technology industry, providing broad and innovative solutions for the data and artificial intelligence </w:t>
      </w:r>
      <w:r w:rsidRPr="00A65245">
        <w:rPr>
          <w:rStyle w:val="citation-305"/>
          <w:rFonts w:asciiTheme="majorBidi" w:hAnsiTheme="majorBidi" w:cs="Angsana New"/>
          <w:sz w:val="28"/>
          <w:szCs w:val="28"/>
          <w:cs/>
        </w:rPr>
        <w:t>(</w:t>
      </w:r>
      <w:r w:rsidRPr="00A65245">
        <w:rPr>
          <w:rStyle w:val="citation-305"/>
          <w:rFonts w:asciiTheme="majorBidi" w:hAnsiTheme="majorBidi" w:cstheme="majorBidi"/>
          <w:sz w:val="28"/>
          <w:szCs w:val="28"/>
        </w:rPr>
        <w:t>AI</w:t>
      </w:r>
      <w:r w:rsidRPr="00A65245">
        <w:rPr>
          <w:rStyle w:val="citation-305"/>
          <w:rFonts w:asciiTheme="majorBidi" w:hAnsiTheme="majorBidi" w:cs="Angsana New"/>
          <w:sz w:val="28"/>
          <w:szCs w:val="28"/>
          <w:cs/>
        </w:rPr>
        <w:t xml:space="preserve">) </w:t>
      </w:r>
      <w:r w:rsidRPr="00A65245">
        <w:rPr>
          <w:rStyle w:val="citation-305"/>
          <w:rFonts w:asciiTheme="majorBidi" w:hAnsiTheme="majorBidi" w:cstheme="majorBidi"/>
          <w:sz w:val="28"/>
          <w:szCs w:val="28"/>
        </w:rPr>
        <w:t>era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304"/>
          <w:rFonts w:asciiTheme="majorBidi" w:hAnsiTheme="majorBidi" w:cstheme="majorBidi"/>
          <w:sz w:val="28"/>
          <w:szCs w:val="28"/>
        </w:rPr>
        <w:t>The Company designs, deploys, and supports secure, integrated solutions extending from the edge to the core to the cloud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303"/>
          <w:rFonts w:asciiTheme="majorBidi" w:hAnsiTheme="majorBidi" w:cstheme="majorBidi"/>
          <w:sz w:val="28"/>
          <w:szCs w:val="28"/>
        </w:rPr>
        <w:t>It operates globally in over 170 countries, supported by world</w:t>
      </w:r>
      <w:r w:rsidRPr="00A65245">
        <w:rPr>
          <w:rStyle w:val="citation-303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303"/>
          <w:rFonts w:asciiTheme="majorBidi" w:hAnsiTheme="majorBidi" w:cstheme="majorBidi"/>
          <w:sz w:val="28"/>
          <w:szCs w:val="28"/>
        </w:rPr>
        <w:t>class organizations in product development, marketing, sales, services, and financing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2C85A31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5B38B362" w14:textId="77777777" w:rsidR="00A65245" w:rsidRPr="00A65245" w:rsidRDefault="00A65245" w:rsidP="00A65245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sz w:val="28"/>
          <w:szCs w:val="28"/>
        </w:rPr>
        <w:t>The Company is organized into two primary reportable segments</w:t>
      </w:r>
      <w:r w:rsidRPr="00A65245">
        <w:rPr>
          <w:rFonts w:asciiTheme="majorBidi" w:hAnsiTheme="majorBidi" w:cs="Angsana New"/>
          <w:sz w:val="28"/>
          <w:szCs w:val="28"/>
          <w:cs/>
        </w:rPr>
        <w:t>:</w:t>
      </w:r>
    </w:p>
    <w:p w14:paraId="2946AF8A" w14:textId="77777777" w:rsidR="00A65245" w:rsidRPr="00A65245" w:rsidRDefault="00A65245" w:rsidP="00A65245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302"/>
          <w:rFonts w:asciiTheme="majorBidi" w:hAnsiTheme="majorBidi" w:cstheme="majorBidi"/>
          <w:b/>
          <w:bCs/>
          <w:sz w:val="28"/>
          <w:szCs w:val="28"/>
        </w:rPr>
        <w:lastRenderedPageBreak/>
        <w:t xml:space="preserve">Infrastructure Solutions Group </w:t>
      </w:r>
      <w:r w:rsidRPr="00A65245">
        <w:rPr>
          <w:rStyle w:val="citation-302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A65245">
        <w:rPr>
          <w:rStyle w:val="citation-302"/>
          <w:rFonts w:asciiTheme="majorBidi" w:hAnsiTheme="majorBidi" w:cstheme="majorBidi"/>
          <w:b/>
          <w:bCs/>
          <w:sz w:val="28"/>
          <w:szCs w:val="28"/>
        </w:rPr>
        <w:t>ISG</w:t>
      </w:r>
      <w:r w:rsidRPr="00A65245">
        <w:rPr>
          <w:rStyle w:val="citation-302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A65245">
        <w:rPr>
          <w:rStyle w:val="citation-302"/>
          <w:rFonts w:asciiTheme="majorBidi" w:hAnsiTheme="majorBidi" w:cstheme="majorBidi"/>
          <w:sz w:val="28"/>
          <w:szCs w:val="28"/>
        </w:rPr>
        <w:t xml:space="preserve"> Enables digital transformation with solutions for AI, machine learning, and multicloud environments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7C9120F" w14:textId="77777777" w:rsidR="00A65245" w:rsidRPr="00A65245" w:rsidRDefault="00A65245" w:rsidP="00A65245">
      <w:pPr>
        <w:pStyle w:val="NormalWeb"/>
        <w:numPr>
          <w:ilvl w:val="1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301"/>
          <w:rFonts w:asciiTheme="majorBidi" w:hAnsiTheme="majorBidi" w:cstheme="majorBidi"/>
          <w:b/>
          <w:bCs/>
          <w:sz w:val="28"/>
          <w:szCs w:val="28"/>
        </w:rPr>
        <w:t>AI</w:t>
      </w:r>
      <w:r w:rsidRPr="00A65245">
        <w:rPr>
          <w:rStyle w:val="citation-301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A65245">
        <w:rPr>
          <w:rStyle w:val="citation-301"/>
          <w:rFonts w:asciiTheme="majorBidi" w:hAnsiTheme="majorBidi" w:cstheme="majorBidi"/>
          <w:b/>
          <w:bCs/>
          <w:sz w:val="28"/>
          <w:szCs w:val="28"/>
        </w:rPr>
        <w:t>optimized Servers</w:t>
      </w:r>
      <w:r w:rsidRPr="00A65245">
        <w:rPr>
          <w:rStyle w:val="citation-30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301"/>
          <w:rFonts w:asciiTheme="majorBidi" w:hAnsiTheme="majorBidi" w:cstheme="majorBidi"/>
          <w:sz w:val="28"/>
          <w:szCs w:val="28"/>
        </w:rPr>
        <w:t xml:space="preserve"> Specialized portfolio for compute</w:t>
      </w:r>
      <w:r w:rsidRPr="00A65245">
        <w:rPr>
          <w:rStyle w:val="citation-301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301"/>
          <w:rFonts w:asciiTheme="majorBidi" w:hAnsiTheme="majorBidi" w:cstheme="majorBidi"/>
          <w:sz w:val="28"/>
          <w:szCs w:val="28"/>
        </w:rPr>
        <w:t>intensive workloads like AI model training and inferencing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7C68385" w14:textId="77777777" w:rsidR="00A65245" w:rsidRPr="00A65245" w:rsidRDefault="00A65245" w:rsidP="00A65245">
      <w:pPr>
        <w:pStyle w:val="NormalWeb"/>
        <w:numPr>
          <w:ilvl w:val="1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300"/>
          <w:rFonts w:asciiTheme="majorBidi" w:hAnsiTheme="majorBidi" w:cstheme="majorBidi"/>
          <w:b/>
          <w:bCs/>
          <w:sz w:val="28"/>
          <w:szCs w:val="28"/>
        </w:rPr>
        <w:t>Traditional Servers and Networking</w:t>
      </w:r>
      <w:r w:rsidRPr="00A65245">
        <w:rPr>
          <w:rStyle w:val="citation-30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300"/>
          <w:rFonts w:asciiTheme="majorBidi" w:hAnsiTheme="majorBidi" w:cstheme="majorBidi"/>
          <w:sz w:val="28"/>
          <w:szCs w:val="28"/>
        </w:rPr>
        <w:t xml:space="preserve"> Foundation for modern IT environments supporting general</w:t>
      </w:r>
      <w:r w:rsidRPr="00A65245">
        <w:rPr>
          <w:rStyle w:val="citation-300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300"/>
          <w:rFonts w:asciiTheme="majorBidi" w:hAnsiTheme="majorBidi" w:cstheme="majorBidi"/>
          <w:sz w:val="28"/>
          <w:szCs w:val="28"/>
        </w:rPr>
        <w:t>purpose and mission</w:t>
      </w:r>
      <w:r w:rsidRPr="00A65245">
        <w:rPr>
          <w:rStyle w:val="citation-300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300"/>
          <w:rFonts w:asciiTheme="majorBidi" w:hAnsiTheme="majorBidi" w:cstheme="majorBidi"/>
          <w:sz w:val="28"/>
          <w:szCs w:val="28"/>
        </w:rPr>
        <w:t>critical workloads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B05664" w14:textId="77777777" w:rsidR="00A65245" w:rsidRPr="00A65245" w:rsidRDefault="00A65245" w:rsidP="00A65245">
      <w:pPr>
        <w:pStyle w:val="NormalWeb"/>
        <w:numPr>
          <w:ilvl w:val="1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9"/>
          <w:rFonts w:asciiTheme="majorBidi" w:hAnsiTheme="majorBidi" w:cstheme="majorBidi"/>
          <w:b/>
          <w:bCs/>
          <w:sz w:val="28"/>
          <w:szCs w:val="28"/>
        </w:rPr>
        <w:t>Storage</w:t>
      </w:r>
      <w:r w:rsidRPr="00A65245">
        <w:rPr>
          <w:rStyle w:val="citation-29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99"/>
          <w:rFonts w:asciiTheme="majorBidi" w:hAnsiTheme="majorBidi" w:cstheme="majorBidi"/>
          <w:sz w:val="28"/>
          <w:szCs w:val="28"/>
        </w:rPr>
        <w:t xml:space="preserve"> Comprehensive solutions including all</w:t>
      </w:r>
      <w:r w:rsidRPr="00A65245">
        <w:rPr>
          <w:rStyle w:val="citation-29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9"/>
          <w:rFonts w:asciiTheme="majorBidi" w:hAnsiTheme="majorBidi" w:cstheme="majorBidi"/>
          <w:sz w:val="28"/>
          <w:szCs w:val="28"/>
        </w:rPr>
        <w:t>flash, software</w:t>
      </w:r>
      <w:r w:rsidRPr="00A65245">
        <w:rPr>
          <w:rStyle w:val="citation-29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9"/>
          <w:rFonts w:asciiTheme="majorBidi" w:hAnsiTheme="majorBidi" w:cstheme="majorBidi"/>
          <w:sz w:val="28"/>
          <w:szCs w:val="28"/>
        </w:rPr>
        <w:t>defined, and hyper</w:t>
      </w:r>
      <w:r w:rsidRPr="00A65245">
        <w:rPr>
          <w:rStyle w:val="citation-29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9"/>
          <w:rFonts w:asciiTheme="majorBidi" w:hAnsiTheme="majorBidi" w:cstheme="majorBidi"/>
          <w:sz w:val="28"/>
          <w:szCs w:val="28"/>
        </w:rPr>
        <w:t>converged infrastructure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8EF0256" w14:textId="77777777" w:rsidR="00A65245" w:rsidRPr="00A65245" w:rsidRDefault="00A65245" w:rsidP="00A65245">
      <w:pPr>
        <w:pStyle w:val="NormalWeb"/>
        <w:numPr>
          <w:ilvl w:val="0"/>
          <w:numId w:val="23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8"/>
          <w:rFonts w:asciiTheme="majorBidi" w:hAnsiTheme="majorBidi" w:cstheme="majorBidi"/>
          <w:b/>
          <w:bCs/>
          <w:sz w:val="28"/>
          <w:szCs w:val="28"/>
        </w:rPr>
        <w:t xml:space="preserve">Client Solutions Group </w:t>
      </w:r>
      <w:r w:rsidRPr="00A65245">
        <w:rPr>
          <w:rStyle w:val="citation-298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A65245">
        <w:rPr>
          <w:rStyle w:val="citation-298"/>
          <w:rFonts w:asciiTheme="majorBidi" w:hAnsiTheme="majorBidi" w:cstheme="majorBidi"/>
          <w:b/>
          <w:bCs/>
          <w:sz w:val="28"/>
          <w:szCs w:val="28"/>
        </w:rPr>
        <w:t>CSG</w:t>
      </w:r>
      <w:r w:rsidRPr="00A65245">
        <w:rPr>
          <w:rStyle w:val="citation-298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A65245">
        <w:rPr>
          <w:rStyle w:val="citation-298"/>
          <w:rFonts w:asciiTheme="majorBidi" w:hAnsiTheme="majorBidi" w:cstheme="majorBidi"/>
          <w:sz w:val="28"/>
          <w:szCs w:val="28"/>
        </w:rPr>
        <w:t xml:space="preserve"> Offers branded PCs, including notebooks, desktops, workstations, and peripherals like displays and docking stations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97"/>
          <w:rFonts w:asciiTheme="majorBidi" w:hAnsiTheme="majorBidi" w:cstheme="majorBidi"/>
          <w:sz w:val="28"/>
          <w:szCs w:val="28"/>
        </w:rPr>
        <w:t>This segment includes commercial and consumer portfolios with on</w:t>
      </w:r>
      <w:r w:rsidRPr="00A65245">
        <w:rPr>
          <w:rStyle w:val="citation-297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7"/>
          <w:rFonts w:asciiTheme="majorBidi" w:hAnsiTheme="majorBidi" w:cstheme="majorBidi"/>
          <w:sz w:val="28"/>
          <w:szCs w:val="28"/>
        </w:rPr>
        <w:t>device AI for enhanced productivity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938C23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Supply Chain and Infrastructure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4396613" w14:textId="0355686B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6"/>
          <w:rFonts w:asciiTheme="majorBidi" w:hAnsiTheme="majorBidi" w:cstheme="majorBidi"/>
          <w:sz w:val="28"/>
          <w:szCs w:val="28"/>
        </w:rPr>
        <w:t>The Company operates a world</w:t>
      </w:r>
      <w:r w:rsidRPr="00A65245">
        <w:rPr>
          <w:rStyle w:val="citation-296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6"/>
          <w:rFonts w:asciiTheme="majorBidi" w:hAnsiTheme="majorBidi" w:cstheme="majorBidi"/>
          <w:sz w:val="28"/>
          <w:szCs w:val="28"/>
        </w:rPr>
        <w:t>class supply chain at significant scale, maintaining manufacturing facilities in the United States, Malaysia, China, Brazil, India, Poland, and Ireland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95"/>
          <w:rFonts w:asciiTheme="majorBidi" w:eastAsia="Cordia New" w:hAnsiTheme="majorBidi" w:cstheme="majorBidi"/>
          <w:sz w:val="28"/>
          <w:szCs w:val="28"/>
        </w:rPr>
        <w:t>It also utilizes contract manufacturers globally to achieve cost efficiencies and operational flexibility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4FF1915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  <w:r w:rsidRPr="00A65245">
        <w:rPr>
          <w:rFonts w:asciiTheme="majorBidi" w:hAnsiTheme="majorBidi" w:cstheme="majorBidi"/>
          <w:sz w:val="28"/>
          <w:szCs w:val="28"/>
        </w:rPr>
        <w:tab/>
      </w:r>
    </w:p>
    <w:p w14:paraId="790DAFA8" w14:textId="4AFA0783" w:rsidR="00A65245" w:rsidRPr="00A65245" w:rsidRDefault="00A65245" w:rsidP="00A65245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4"/>
          <w:rFonts w:asciiTheme="majorBidi" w:hAnsiTheme="majorBidi" w:cstheme="majorBidi"/>
          <w:sz w:val="28"/>
          <w:szCs w:val="28"/>
        </w:rPr>
        <w:t>The Company's vision is to become the most essential technology partner by leveraging strengths to extend leadership and capture new growth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Fonts w:asciiTheme="majorBidi" w:hAnsiTheme="majorBidi" w:cstheme="majorBidi"/>
          <w:sz w:val="28"/>
          <w:szCs w:val="28"/>
        </w:rPr>
        <w:t>Key strategic pillars include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1D18A82F" w14:textId="77777777" w:rsidR="00A65245" w:rsidRPr="00A65245" w:rsidRDefault="00A65245" w:rsidP="00A65245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3"/>
          <w:rFonts w:asciiTheme="majorBidi" w:hAnsiTheme="majorBidi" w:cstheme="majorBidi"/>
          <w:b/>
          <w:bCs/>
          <w:sz w:val="28"/>
          <w:szCs w:val="28"/>
        </w:rPr>
        <w:t>Innovation Leadership</w:t>
      </w:r>
      <w:r w:rsidRPr="00A65245">
        <w:rPr>
          <w:rStyle w:val="citation-29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93"/>
          <w:rFonts w:asciiTheme="majorBidi" w:hAnsiTheme="majorBidi" w:cstheme="majorBidi"/>
          <w:sz w:val="28"/>
          <w:szCs w:val="28"/>
        </w:rPr>
        <w:t xml:space="preserve"> Investing in R&amp;D to deliver superior products, particularly in AI and generative AI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5F8D922" w14:textId="77777777" w:rsidR="00A65245" w:rsidRPr="00A65245" w:rsidRDefault="00A65245" w:rsidP="00A65245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2"/>
          <w:rFonts w:asciiTheme="majorBidi" w:hAnsiTheme="majorBidi" w:cstheme="majorBidi"/>
          <w:b/>
          <w:bCs/>
          <w:sz w:val="28"/>
          <w:szCs w:val="28"/>
        </w:rPr>
        <w:t>Operational Agility</w:t>
      </w:r>
      <w:r w:rsidRPr="00A65245">
        <w:rPr>
          <w:rStyle w:val="citation-29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92"/>
          <w:rFonts w:asciiTheme="majorBidi" w:hAnsiTheme="majorBidi" w:cstheme="majorBidi"/>
          <w:sz w:val="28"/>
          <w:szCs w:val="28"/>
        </w:rPr>
        <w:t xml:space="preserve"> Utilizing a unique direct sales force and world</w:t>
      </w:r>
      <w:r w:rsidRPr="00A65245">
        <w:rPr>
          <w:rStyle w:val="citation-292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2"/>
          <w:rFonts w:asciiTheme="majorBidi" w:hAnsiTheme="majorBidi" w:cstheme="majorBidi"/>
          <w:sz w:val="28"/>
          <w:szCs w:val="28"/>
        </w:rPr>
        <w:t>class supply chain to navigate shifting market dynamics and supply challenges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6AEC0D2" w14:textId="77777777" w:rsidR="00A65245" w:rsidRPr="00A65245" w:rsidRDefault="00A65245" w:rsidP="00A65245">
      <w:pPr>
        <w:pStyle w:val="NormalWeb"/>
        <w:numPr>
          <w:ilvl w:val="0"/>
          <w:numId w:val="24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1"/>
          <w:rFonts w:asciiTheme="majorBidi" w:hAnsiTheme="majorBidi" w:cstheme="majorBidi"/>
          <w:b/>
          <w:bCs/>
          <w:sz w:val="28"/>
          <w:szCs w:val="28"/>
        </w:rPr>
        <w:t>Financial Flexibility</w:t>
      </w:r>
      <w:r w:rsidRPr="00A65245">
        <w:rPr>
          <w:rStyle w:val="citation-29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91"/>
          <w:rFonts w:asciiTheme="majorBidi" w:hAnsiTheme="majorBidi" w:cstheme="majorBidi"/>
          <w:sz w:val="28"/>
          <w:szCs w:val="28"/>
        </w:rPr>
        <w:t xml:space="preserve"> Offering diverse acquisition models, including utility, subscription, and as</w:t>
      </w:r>
      <w:r w:rsidRPr="00A65245">
        <w:rPr>
          <w:rStyle w:val="citation-291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1"/>
          <w:rFonts w:asciiTheme="majorBidi" w:hAnsiTheme="majorBidi" w:cstheme="majorBidi"/>
          <w:sz w:val="28"/>
          <w:szCs w:val="28"/>
        </w:rPr>
        <w:t>a</w:t>
      </w:r>
      <w:r w:rsidRPr="00A65245">
        <w:rPr>
          <w:rStyle w:val="citation-291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91"/>
          <w:rFonts w:asciiTheme="majorBidi" w:hAnsiTheme="majorBidi" w:cstheme="majorBidi"/>
          <w:sz w:val="28"/>
          <w:szCs w:val="28"/>
        </w:rPr>
        <w:t>Service, to align with customer needs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06DBA0C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Value Propositions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39281F77" w14:textId="5ABA1969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90"/>
          <w:rFonts w:asciiTheme="majorBidi" w:hAnsiTheme="majorBidi" w:cstheme="majorBidi"/>
          <w:sz w:val="28"/>
          <w:szCs w:val="28"/>
        </w:rPr>
        <w:t>Dell Technologies drives human progress by creating technologies that improve business outcomes and customer experiences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 xml:space="preserve">Its </w:t>
      </w:r>
      <w:r w:rsidRPr="00A65245">
        <w:rPr>
          <w:rStyle w:val="citation-289"/>
          <w:rFonts w:asciiTheme="majorBidi" w:hAnsiTheme="majorBidi" w:cs="Angsana New"/>
          <w:sz w:val="28"/>
          <w:szCs w:val="28"/>
          <w:cs/>
        </w:rPr>
        <w:t>"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>end</w:t>
      </w:r>
      <w:r w:rsidRPr="00A65245">
        <w:rPr>
          <w:rStyle w:val="citation-28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>to</w:t>
      </w:r>
      <w:r w:rsidRPr="00A65245">
        <w:rPr>
          <w:rStyle w:val="citation-28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>end</w:t>
      </w:r>
      <w:r w:rsidRPr="00A65245">
        <w:rPr>
          <w:rStyle w:val="citation-289"/>
          <w:rFonts w:asciiTheme="majorBidi" w:hAnsiTheme="majorBidi" w:cs="Angsana New"/>
          <w:sz w:val="28"/>
          <w:szCs w:val="28"/>
          <w:cs/>
        </w:rPr>
        <w:t xml:space="preserve">" </w:t>
      </w:r>
      <w:r w:rsidRPr="00A65245">
        <w:rPr>
          <w:rStyle w:val="citation-289"/>
          <w:rFonts w:asciiTheme="majorBidi" w:hAnsiTheme="majorBidi" w:cstheme="majorBidi"/>
          <w:sz w:val="28"/>
          <w:szCs w:val="28"/>
        </w:rPr>
        <w:t>solutions portfolio provides integrated, secure, and scalable technology intended to reduce costs and optimize business processes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34BF6A4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2441C653" w14:textId="77777777" w:rsidR="00A65245" w:rsidRPr="00A65245" w:rsidRDefault="00A65245" w:rsidP="00A65245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sz w:val="28"/>
          <w:szCs w:val="28"/>
        </w:rPr>
        <w:t>The Company serves a broad range of customers through specialized go</w:t>
      </w:r>
      <w:r w:rsidRPr="00A65245">
        <w:rPr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Fonts w:asciiTheme="majorBidi" w:hAnsiTheme="majorBidi" w:cstheme="majorBidi"/>
          <w:sz w:val="28"/>
          <w:szCs w:val="28"/>
        </w:rPr>
        <w:t>to</w:t>
      </w:r>
      <w:r w:rsidRPr="00A65245">
        <w:rPr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Fonts w:asciiTheme="majorBidi" w:hAnsiTheme="majorBidi" w:cstheme="majorBidi"/>
          <w:sz w:val="28"/>
          <w:szCs w:val="28"/>
        </w:rPr>
        <w:t>market teams</w:t>
      </w:r>
      <w:r w:rsidRPr="00A65245">
        <w:rPr>
          <w:rFonts w:asciiTheme="majorBidi" w:hAnsiTheme="majorBidi" w:cs="Angsana New"/>
          <w:sz w:val="28"/>
          <w:szCs w:val="28"/>
          <w:cs/>
        </w:rPr>
        <w:t>:</w:t>
      </w:r>
    </w:p>
    <w:p w14:paraId="0A622257" w14:textId="77777777" w:rsidR="00A65245" w:rsidRPr="00A65245" w:rsidRDefault="00A65245" w:rsidP="00A65245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8"/>
          <w:rFonts w:asciiTheme="majorBidi" w:hAnsiTheme="majorBidi" w:cstheme="majorBidi"/>
          <w:b/>
          <w:bCs/>
          <w:sz w:val="28"/>
          <w:szCs w:val="28"/>
        </w:rPr>
        <w:lastRenderedPageBreak/>
        <w:t>Large Enterprises and Public Institutions</w:t>
      </w:r>
      <w:r w:rsidRPr="00A65245">
        <w:rPr>
          <w:rStyle w:val="citation-28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88"/>
          <w:rFonts w:asciiTheme="majorBidi" w:hAnsiTheme="majorBidi" w:cstheme="majorBidi"/>
          <w:sz w:val="28"/>
          <w:szCs w:val="28"/>
        </w:rPr>
        <w:t xml:space="preserve"> Served by a field sales force and dedicated account teams for global and national organizations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CC2251" w14:textId="77777777" w:rsidR="00A65245" w:rsidRPr="00A65245" w:rsidRDefault="00A65245" w:rsidP="00A65245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7"/>
          <w:rFonts w:asciiTheme="majorBidi" w:hAnsiTheme="majorBidi" w:cstheme="majorBidi"/>
          <w:b/>
          <w:bCs/>
          <w:sz w:val="28"/>
          <w:szCs w:val="28"/>
        </w:rPr>
        <w:t>Small and Medium</w:t>
      </w:r>
      <w:r w:rsidRPr="00A65245">
        <w:rPr>
          <w:rStyle w:val="citation-287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A65245">
        <w:rPr>
          <w:rStyle w:val="citation-287"/>
          <w:rFonts w:asciiTheme="majorBidi" w:hAnsiTheme="majorBidi" w:cstheme="majorBidi"/>
          <w:b/>
          <w:bCs/>
          <w:sz w:val="28"/>
          <w:szCs w:val="28"/>
        </w:rPr>
        <w:t xml:space="preserve">sized Businesses </w:t>
      </w:r>
      <w:r w:rsidRPr="00A65245">
        <w:rPr>
          <w:rStyle w:val="citation-287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A65245">
        <w:rPr>
          <w:rStyle w:val="citation-287"/>
          <w:rFonts w:asciiTheme="majorBidi" w:hAnsiTheme="majorBidi" w:cstheme="majorBidi"/>
          <w:b/>
          <w:bCs/>
          <w:sz w:val="28"/>
          <w:szCs w:val="28"/>
        </w:rPr>
        <w:t>SMB</w:t>
      </w:r>
      <w:r w:rsidRPr="00A65245">
        <w:rPr>
          <w:rStyle w:val="citation-287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A65245">
        <w:rPr>
          <w:rStyle w:val="citation-287"/>
          <w:rFonts w:asciiTheme="majorBidi" w:hAnsiTheme="majorBidi" w:cstheme="majorBidi"/>
          <w:sz w:val="28"/>
          <w:szCs w:val="28"/>
        </w:rPr>
        <w:t xml:space="preserve"> Focused on delivering tailored outcomes through dedicated direct sales teams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4D7EE7" w14:textId="77777777" w:rsidR="00A65245" w:rsidRPr="00A65245" w:rsidRDefault="00A65245" w:rsidP="00A65245">
      <w:pPr>
        <w:pStyle w:val="NormalWeb"/>
        <w:numPr>
          <w:ilvl w:val="0"/>
          <w:numId w:val="25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6"/>
          <w:rFonts w:asciiTheme="majorBidi" w:hAnsiTheme="majorBidi" w:cstheme="majorBidi"/>
          <w:b/>
          <w:bCs/>
          <w:sz w:val="28"/>
          <w:szCs w:val="28"/>
        </w:rPr>
        <w:t>Consumers</w:t>
      </w:r>
      <w:r w:rsidRPr="00A65245">
        <w:rPr>
          <w:rStyle w:val="citation-28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86"/>
          <w:rFonts w:asciiTheme="majorBidi" w:hAnsiTheme="majorBidi" w:cstheme="majorBidi"/>
          <w:sz w:val="28"/>
          <w:szCs w:val="28"/>
        </w:rPr>
        <w:t xml:space="preserve"> Targeted through robust online engagement and channel partners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CCC6A5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Customer Relationships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1B0A38F7" w14:textId="5971CCDB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5"/>
          <w:rFonts w:asciiTheme="majorBidi" w:hAnsiTheme="majorBidi" w:cstheme="majorBidi"/>
          <w:sz w:val="28"/>
          <w:szCs w:val="28"/>
        </w:rPr>
        <w:t>Trust is built through direct communication and long</w:t>
      </w:r>
      <w:r w:rsidRPr="00A65245">
        <w:rPr>
          <w:rStyle w:val="citation-285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85"/>
          <w:rFonts w:asciiTheme="majorBidi" w:hAnsiTheme="majorBidi" w:cstheme="majorBidi"/>
          <w:sz w:val="28"/>
          <w:szCs w:val="28"/>
        </w:rPr>
        <w:t>term relationships maintained by a global sales force and a network of channel partners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84"/>
          <w:rFonts w:asciiTheme="majorBidi" w:hAnsiTheme="majorBidi" w:cstheme="majorBidi"/>
          <w:sz w:val="28"/>
          <w:szCs w:val="28"/>
        </w:rPr>
        <w:t>The Company tracks loyalty metrics, such as Net Promoter Score, to ensure responsiveness to customer needs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899C5D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Channels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  <w:r w:rsidRPr="00A65245">
        <w:rPr>
          <w:rFonts w:asciiTheme="majorBidi" w:hAnsiTheme="majorBidi" w:cstheme="majorBidi"/>
          <w:sz w:val="28"/>
          <w:szCs w:val="28"/>
        </w:rPr>
        <w:tab/>
      </w:r>
    </w:p>
    <w:p w14:paraId="7238156C" w14:textId="5A0E4C15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3"/>
          <w:rFonts w:asciiTheme="majorBidi" w:hAnsiTheme="majorBidi" w:cstheme="majorBidi"/>
          <w:sz w:val="28"/>
          <w:szCs w:val="28"/>
        </w:rPr>
        <w:t>Sales are conducted directly to customers and through a network of channel partners, including value</w:t>
      </w:r>
      <w:r w:rsidRPr="00A65245">
        <w:rPr>
          <w:rStyle w:val="citation-283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83"/>
          <w:rFonts w:asciiTheme="majorBidi" w:hAnsiTheme="majorBidi" w:cstheme="majorBidi"/>
          <w:sz w:val="28"/>
          <w:szCs w:val="28"/>
        </w:rPr>
        <w:t>added resellers, distributors, and retailers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82"/>
          <w:rFonts w:asciiTheme="majorBidi" w:hAnsiTheme="majorBidi" w:cstheme="majorBidi"/>
          <w:sz w:val="28"/>
          <w:szCs w:val="28"/>
        </w:rPr>
        <w:t>In Fiscal 2026, other sales channels generated approximately 40</w:t>
      </w:r>
      <w:r w:rsidRPr="00A65245">
        <w:rPr>
          <w:rStyle w:val="citation-282"/>
          <w:rFonts w:asciiTheme="majorBidi" w:hAnsiTheme="majorBidi" w:cs="Angsana New"/>
          <w:sz w:val="28"/>
          <w:szCs w:val="28"/>
          <w:cs/>
        </w:rPr>
        <w:t xml:space="preserve">% </w:t>
      </w:r>
      <w:r w:rsidRPr="00A65245">
        <w:rPr>
          <w:rStyle w:val="citation-282"/>
          <w:rFonts w:asciiTheme="majorBidi" w:hAnsiTheme="majorBidi" w:cstheme="majorBidi"/>
          <w:sz w:val="28"/>
          <w:szCs w:val="28"/>
        </w:rPr>
        <w:t>of net revenue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C9ACB30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0971F37E" w14:textId="77777777" w:rsidR="00A65245" w:rsidRPr="00A65245" w:rsidRDefault="00A65245" w:rsidP="00A65245">
      <w:pPr>
        <w:pStyle w:val="NormalWeb"/>
        <w:ind w:firstLine="360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sz w:val="28"/>
          <w:szCs w:val="28"/>
        </w:rPr>
        <w:t>Revenue is increasingly characterized by flexible consumption and recurring models</w:t>
      </w:r>
      <w:r w:rsidRPr="00A65245">
        <w:rPr>
          <w:rFonts w:asciiTheme="majorBidi" w:hAnsiTheme="majorBidi" w:cs="Angsana New"/>
          <w:sz w:val="28"/>
          <w:szCs w:val="28"/>
          <w:cs/>
        </w:rPr>
        <w:t>:</w:t>
      </w:r>
    </w:p>
    <w:p w14:paraId="7396D068" w14:textId="77777777" w:rsidR="00A65245" w:rsidRPr="00A65245" w:rsidRDefault="00A65245" w:rsidP="00A65245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1"/>
          <w:rFonts w:asciiTheme="majorBidi" w:hAnsiTheme="majorBidi" w:cstheme="majorBidi"/>
          <w:b/>
          <w:bCs/>
          <w:sz w:val="28"/>
          <w:szCs w:val="28"/>
        </w:rPr>
        <w:t>Product Revenue</w:t>
      </w:r>
      <w:r w:rsidRPr="00A65245">
        <w:rPr>
          <w:rStyle w:val="citation-28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81"/>
          <w:rFonts w:asciiTheme="majorBidi" w:hAnsiTheme="majorBidi" w:cstheme="majorBidi"/>
          <w:sz w:val="28"/>
          <w:szCs w:val="28"/>
        </w:rPr>
        <w:t xml:space="preserve"> Derived from the sale of hardware across ISG and CSG, totaling $90</w:t>
      </w:r>
      <w:r w:rsidRPr="00A65245">
        <w:rPr>
          <w:rStyle w:val="citation-281"/>
          <w:rFonts w:asciiTheme="majorBidi" w:hAnsiTheme="majorBidi" w:cs="Angsana New"/>
          <w:sz w:val="28"/>
          <w:szCs w:val="28"/>
          <w:cs/>
        </w:rPr>
        <w:t>.</w:t>
      </w:r>
      <w:r w:rsidRPr="00A65245">
        <w:rPr>
          <w:rStyle w:val="citation-281"/>
          <w:rFonts w:asciiTheme="majorBidi" w:hAnsiTheme="majorBidi" w:cstheme="majorBidi"/>
          <w:sz w:val="28"/>
          <w:szCs w:val="28"/>
        </w:rPr>
        <w:t>4 billion in Fiscal 2026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BC6295A" w14:textId="77777777" w:rsidR="00A65245" w:rsidRPr="00A65245" w:rsidRDefault="00A65245" w:rsidP="00A65245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80"/>
          <w:rFonts w:asciiTheme="majorBidi" w:hAnsiTheme="majorBidi" w:cstheme="majorBidi"/>
          <w:b/>
          <w:bCs/>
          <w:sz w:val="28"/>
          <w:szCs w:val="28"/>
        </w:rPr>
        <w:t>Services Revenue</w:t>
      </w:r>
      <w:r w:rsidRPr="00A65245">
        <w:rPr>
          <w:rStyle w:val="citation-280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80"/>
          <w:rFonts w:asciiTheme="majorBidi" w:hAnsiTheme="majorBidi" w:cstheme="majorBidi"/>
          <w:sz w:val="28"/>
          <w:szCs w:val="28"/>
        </w:rPr>
        <w:t xml:space="preserve"> Generated through support, deployment, and configuration services, totaling $23</w:t>
      </w:r>
      <w:r w:rsidRPr="00A65245">
        <w:rPr>
          <w:rStyle w:val="citation-280"/>
          <w:rFonts w:asciiTheme="majorBidi" w:hAnsiTheme="majorBidi" w:cs="Angsana New"/>
          <w:sz w:val="28"/>
          <w:szCs w:val="28"/>
          <w:cs/>
        </w:rPr>
        <w:t>.</w:t>
      </w:r>
      <w:r w:rsidRPr="00A65245">
        <w:rPr>
          <w:rStyle w:val="citation-280"/>
          <w:rFonts w:asciiTheme="majorBidi" w:hAnsiTheme="majorBidi" w:cstheme="majorBidi"/>
          <w:sz w:val="28"/>
          <w:szCs w:val="28"/>
        </w:rPr>
        <w:t>1 billion in Fiscal 2026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C2D6065" w14:textId="77777777" w:rsidR="00A65245" w:rsidRPr="00A65245" w:rsidRDefault="00A65245" w:rsidP="00A65245">
      <w:pPr>
        <w:pStyle w:val="NormalWeb"/>
        <w:numPr>
          <w:ilvl w:val="0"/>
          <w:numId w:val="26"/>
        </w:numPr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79"/>
          <w:rFonts w:asciiTheme="majorBidi" w:hAnsiTheme="majorBidi" w:cstheme="majorBidi"/>
          <w:b/>
          <w:bCs/>
          <w:sz w:val="28"/>
          <w:szCs w:val="28"/>
        </w:rPr>
        <w:t>Recurring Revenue</w:t>
      </w:r>
      <w:r w:rsidRPr="00A65245">
        <w:rPr>
          <w:rStyle w:val="citation-27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A65245">
        <w:rPr>
          <w:rStyle w:val="citation-279"/>
          <w:rFonts w:asciiTheme="majorBidi" w:hAnsiTheme="majorBidi" w:cstheme="majorBidi"/>
          <w:sz w:val="28"/>
          <w:szCs w:val="28"/>
        </w:rPr>
        <w:t xml:space="preserve"> Includes hardware</w:t>
      </w:r>
      <w:r w:rsidRPr="00A65245">
        <w:rPr>
          <w:rStyle w:val="citation-279"/>
          <w:rFonts w:asciiTheme="majorBidi" w:hAnsiTheme="majorBidi" w:cs="Angsana New"/>
          <w:sz w:val="28"/>
          <w:szCs w:val="28"/>
          <w:cs/>
        </w:rPr>
        <w:t>/</w:t>
      </w:r>
      <w:r w:rsidRPr="00A65245">
        <w:rPr>
          <w:rStyle w:val="citation-279"/>
          <w:rFonts w:asciiTheme="majorBidi" w:hAnsiTheme="majorBidi" w:cstheme="majorBidi"/>
          <w:sz w:val="28"/>
          <w:szCs w:val="28"/>
        </w:rPr>
        <w:t>software maintenance, operating leases, and usage</w:t>
      </w:r>
      <w:r w:rsidRPr="00A65245">
        <w:rPr>
          <w:rStyle w:val="citation-279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79"/>
          <w:rFonts w:asciiTheme="majorBidi" w:hAnsiTheme="majorBidi" w:cstheme="majorBidi"/>
          <w:sz w:val="28"/>
          <w:szCs w:val="28"/>
        </w:rPr>
        <w:t>based offerings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FAD70A7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Key Activities and Resources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73D808E3" w14:textId="2FDC40C4" w:rsidR="00A65245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78"/>
          <w:rFonts w:asciiTheme="majorBidi" w:hAnsiTheme="majorBidi" w:cstheme="majorBidi"/>
          <w:sz w:val="28"/>
          <w:szCs w:val="28"/>
        </w:rPr>
        <w:t>Core activities include R&amp;D, which saw investments of $3</w:t>
      </w:r>
      <w:r w:rsidRPr="00A65245">
        <w:rPr>
          <w:rStyle w:val="citation-278"/>
          <w:rFonts w:asciiTheme="majorBidi" w:hAnsiTheme="majorBidi" w:cs="Angsana New"/>
          <w:sz w:val="28"/>
          <w:szCs w:val="28"/>
          <w:cs/>
        </w:rPr>
        <w:t>.</w:t>
      </w:r>
      <w:r w:rsidRPr="00A65245">
        <w:rPr>
          <w:rStyle w:val="citation-278"/>
          <w:rFonts w:asciiTheme="majorBidi" w:hAnsiTheme="majorBidi" w:cstheme="majorBidi"/>
          <w:sz w:val="28"/>
          <w:szCs w:val="28"/>
        </w:rPr>
        <w:t>1 billion in Fiscal 2026, and the management of a global patent portfolio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77"/>
          <w:rFonts w:asciiTheme="majorBidi" w:hAnsiTheme="majorBidi" w:cstheme="majorBidi"/>
          <w:sz w:val="28"/>
          <w:szCs w:val="28"/>
        </w:rPr>
        <w:t>Key resources include 25,859 granted patents and a global workforce operating in over 170 countries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46F707F" w14:textId="77777777" w:rsidR="00A65245" w:rsidRPr="00A65245" w:rsidRDefault="00A65245" w:rsidP="00A65245">
      <w:pPr>
        <w:pStyle w:val="NormalWeb"/>
        <w:rPr>
          <w:rFonts w:asciiTheme="majorBidi" w:hAnsiTheme="majorBidi" w:cstheme="majorBidi"/>
          <w:sz w:val="28"/>
          <w:szCs w:val="28"/>
        </w:rPr>
      </w:pPr>
      <w:r w:rsidRPr="00A65245">
        <w:rPr>
          <w:rFonts w:asciiTheme="majorBidi" w:hAnsiTheme="majorBidi" w:cstheme="majorBidi"/>
          <w:b/>
          <w:bCs/>
          <w:sz w:val="28"/>
          <w:szCs w:val="28"/>
        </w:rPr>
        <w:t>Key Partnerships and Cost Structure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 </w:t>
      </w:r>
    </w:p>
    <w:p w14:paraId="205429C1" w14:textId="107C1CF4" w:rsidR="008D2571" w:rsidRPr="00A65245" w:rsidRDefault="00A65245" w:rsidP="00A65245">
      <w:pPr>
        <w:pStyle w:val="NormalWeb"/>
        <w:ind w:firstLine="720"/>
        <w:rPr>
          <w:rFonts w:asciiTheme="majorBidi" w:hAnsiTheme="majorBidi" w:cstheme="majorBidi"/>
          <w:sz w:val="28"/>
          <w:szCs w:val="28"/>
        </w:rPr>
      </w:pPr>
      <w:r w:rsidRPr="00A65245">
        <w:rPr>
          <w:rStyle w:val="citation-276"/>
          <w:rFonts w:asciiTheme="majorBidi" w:hAnsiTheme="majorBidi" w:cstheme="majorBidi"/>
          <w:sz w:val="28"/>
          <w:szCs w:val="28"/>
        </w:rPr>
        <w:t>Strategic partnerships include a global network of technology and channel partners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75"/>
          <w:rFonts w:asciiTheme="majorBidi" w:hAnsiTheme="majorBidi" w:cstheme="majorBidi"/>
          <w:sz w:val="28"/>
          <w:szCs w:val="28"/>
        </w:rPr>
        <w:t>The cost structure is primarily driven by manufacturing and materials, R&amp;D investments, and global go</w:t>
      </w:r>
      <w:r w:rsidRPr="00A65245">
        <w:rPr>
          <w:rStyle w:val="citation-275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75"/>
          <w:rFonts w:asciiTheme="majorBidi" w:hAnsiTheme="majorBidi" w:cstheme="majorBidi"/>
          <w:sz w:val="28"/>
          <w:szCs w:val="28"/>
        </w:rPr>
        <w:t>to</w:t>
      </w:r>
      <w:r w:rsidRPr="00A65245">
        <w:rPr>
          <w:rStyle w:val="citation-275"/>
          <w:rFonts w:asciiTheme="majorBidi" w:hAnsiTheme="majorBidi" w:cs="Angsana New"/>
          <w:sz w:val="28"/>
          <w:szCs w:val="28"/>
          <w:cs/>
        </w:rPr>
        <w:t>-</w:t>
      </w:r>
      <w:r w:rsidRPr="00A65245">
        <w:rPr>
          <w:rStyle w:val="citation-275"/>
          <w:rFonts w:asciiTheme="majorBidi" w:hAnsiTheme="majorBidi" w:cstheme="majorBidi"/>
          <w:sz w:val="28"/>
          <w:szCs w:val="28"/>
        </w:rPr>
        <w:t>market operations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A65245">
        <w:rPr>
          <w:rStyle w:val="citation-274"/>
          <w:rFonts w:asciiTheme="majorBidi" w:hAnsiTheme="majorBidi" w:cstheme="majorBidi"/>
          <w:sz w:val="28"/>
          <w:szCs w:val="28"/>
        </w:rPr>
        <w:t xml:space="preserve">Financial services are supported through Dell Financial Services </w:t>
      </w:r>
      <w:r w:rsidRPr="00A65245">
        <w:rPr>
          <w:rStyle w:val="citation-274"/>
          <w:rFonts w:asciiTheme="majorBidi" w:hAnsiTheme="majorBidi" w:cs="Angsana New"/>
          <w:sz w:val="28"/>
          <w:szCs w:val="28"/>
          <w:cs/>
        </w:rPr>
        <w:t>(</w:t>
      </w:r>
      <w:r w:rsidRPr="00A65245">
        <w:rPr>
          <w:rStyle w:val="citation-274"/>
          <w:rFonts w:asciiTheme="majorBidi" w:hAnsiTheme="majorBidi" w:cstheme="majorBidi"/>
          <w:sz w:val="28"/>
          <w:szCs w:val="28"/>
        </w:rPr>
        <w:t>DFS</w:t>
      </w:r>
      <w:r w:rsidRPr="00A65245">
        <w:rPr>
          <w:rStyle w:val="citation-274"/>
          <w:rFonts w:asciiTheme="majorBidi" w:hAnsiTheme="majorBidi" w:cs="Angsana New"/>
          <w:sz w:val="28"/>
          <w:szCs w:val="28"/>
          <w:cs/>
        </w:rPr>
        <w:t>)</w:t>
      </w:r>
      <w:r w:rsidRPr="00A65245">
        <w:rPr>
          <w:rStyle w:val="citation-274"/>
          <w:rFonts w:asciiTheme="majorBidi" w:hAnsiTheme="majorBidi" w:cstheme="majorBidi"/>
          <w:sz w:val="28"/>
          <w:szCs w:val="28"/>
        </w:rPr>
        <w:t>, which managed a $14</w:t>
      </w:r>
      <w:r w:rsidRPr="00A65245">
        <w:rPr>
          <w:rStyle w:val="citation-274"/>
          <w:rFonts w:asciiTheme="majorBidi" w:hAnsiTheme="majorBidi" w:cs="Angsana New"/>
          <w:sz w:val="28"/>
          <w:szCs w:val="28"/>
          <w:cs/>
        </w:rPr>
        <w:t>.</w:t>
      </w:r>
      <w:r w:rsidRPr="00A65245">
        <w:rPr>
          <w:rStyle w:val="citation-274"/>
          <w:rFonts w:asciiTheme="majorBidi" w:hAnsiTheme="majorBidi" w:cstheme="majorBidi"/>
          <w:sz w:val="28"/>
          <w:szCs w:val="28"/>
        </w:rPr>
        <w:t>3 billion global portfolio as of January 30, 2026</w:t>
      </w:r>
      <w:r w:rsidRPr="00A65245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A65245" w:rsidRDefault="00105ADD" w:rsidP="00110E7F">
      <w:pPr>
        <w:spacing w:before="240" w:after="0"/>
        <w:jc w:val="thaiDistribute"/>
        <w:rPr>
          <w:rFonts w:asciiTheme="majorBidi" w:hAnsiTheme="majorBidi" w:cstheme="majorBidi"/>
          <w:bCs/>
          <w:noProof/>
          <w:sz w:val="28"/>
        </w:rPr>
      </w:pPr>
      <w:r w:rsidRPr="00A65245">
        <w:rPr>
          <w:rFonts w:asciiTheme="majorBidi" w:hAnsiTheme="majorBidi" w:cstheme="majorBidi"/>
          <w:bCs/>
          <w:noProof/>
          <w:sz w:val="28"/>
          <w:cs/>
        </w:rPr>
        <w:t>แหล่งที่มาของข้อมูล</w:t>
      </w:r>
    </w:p>
    <w:p w14:paraId="1DD5D720" w14:textId="66BC3BE0" w:rsidR="00222249" w:rsidRPr="00A65245" w:rsidRDefault="00A65245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A65245">
        <w:rPr>
          <w:rFonts w:asciiTheme="majorBidi" w:hAnsiTheme="majorBidi" w:cstheme="majorBidi"/>
          <w:sz w:val="28"/>
        </w:rPr>
        <w:t>https</w:t>
      </w:r>
      <w:r w:rsidRPr="00A65245">
        <w:rPr>
          <w:rFonts w:asciiTheme="majorBidi" w:hAnsiTheme="majorBidi" w:cs="Angsana New"/>
          <w:sz w:val="28"/>
          <w:cs/>
        </w:rPr>
        <w:t>://</w:t>
      </w:r>
      <w:r w:rsidRPr="00A65245">
        <w:rPr>
          <w:rFonts w:asciiTheme="majorBidi" w:hAnsiTheme="majorBidi" w:cstheme="majorBidi"/>
          <w:sz w:val="28"/>
        </w:rPr>
        <w:t>investors</w:t>
      </w:r>
      <w:r w:rsidRPr="00A65245">
        <w:rPr>
          <w:rFonts w:asciiTheme="majorBidi" w:hAnsiTheme="majorBidi" w:cs="Angsana New"/>
          <w:sz w:val="28"/>
          <w:cs/>
        </w:rPr>
        <w:t>.</w:t>
      </w:r>
      <w:r w:rsidRPr="00A65245">
        <w:rPr>
          <w:rFonts w:asciiTheme="majorBidi" w:hAnsiTheme="majorBidi" w:cstheme="majorBidi"/>
          <w:sz w:val="28"/>
        </w:rPr>
        <w:t>delltechnologies</w:t>
      </w:r>
      <w:r w:rsidRPr="00A65245">
        <w:rPr>
          <w:rFonts w:asciiTheme="majorBidi" w:hAnsiTheme="majorBidi" w:cs="Angsana New"/>
          <w:sz w:val="28"/>
          <w:cs/>
        </w:rPr>
        <w:t>.</w:t>
      </w:r>
      <w:r w:rsidRPr="00A65245">
        <w:rPr>
          <w:rFonts w:asciiTheme="majorBidi" w:hAnsiTheme="majorBidi" w:cstheme="majorBidi"/>
          <w:sz w:val="28"/>
        </w:rPr>
        <w:t>com</w:t>
      </w:r>
      <w:r w:rsidRPr="00A65245">
        <w:rPr>
          <w:rFonts w:asciiTheme="majorBidi" w:hAnsiTheme="majorBidi" w:cs="Angsana New"/>
          <w:sz w:val="28"/>
          <w:cs/>
        </w:rPr>
        <w:t>/</w:t>
      </w:r>
      <w:r w:rsidRPr="00A65245">
        <w:rPr>
          <w:rFonts w:asciiTheme="majorBidi" w:hAnsiTheme="majorBidi" w:cstheme="majorBidi"/>
          <w:sz w:val="28"/>
        </w:rPr>
        <w:t>financial</w:t>
      </w:r>
      <w:r w:rsidRPr="00A65245">
        <w:rPr>
          <w:rFonts w:asciiTheme="majorBidi" w:hAnsiTheme="majorBidi" w:cs="Angsana New"/>
          <w:sz w:val="28"/>
          <w:cs/>
        </w:rPr>
        <w:t>-</w:t>
      </w:r>
      <w:r w:rsidRPr="00A65245">
        <w:rPr>
          <w:rFonts w:asciiTheme="majorBidi" w:hAnsiTheme="majorBidi" w:cstheme="majorBidi"/>
          <w:sz w:val="28"/>
        </w:rPr>
        <w:t>information</w:t>
      </w:r>
      <w:r w:rsidRPr="00A65245">
        <w:rPr>
          <w:rFonts w:asciiTheme="majorBidi" w:hAnsiTheme="majorBidi" w:cs="Angsana New"/>
          <w:sz w:val="28"/>
          <w:cs/>
        </w:rPr>
        <w:t>/</w:t>
      </w:r>
      <w:r w:rsidRPr="00A65245">
        <w:rPr>
          <w:rFonts w:asciiTheme="majorBidi" w:hAnsiTheme="majorBidi" w:cstheme="majorBidi"/>
          <w:sz w:val="28"/>
        </w:rPr>
        <w:t>sec</w:t>
      </w:r>
      <w:r w:rsidRPr="00A65245">
        <w:rPr>
          <w:rFonts w:asciiTheme="majorBidi" w:hAnsiTheme="majorBidi" w:cs="Angsana New"/>
          <w:sz w:val="28"/>
          <w:cs/>
        </w:rPr>
        <w:t>-</w:t>
      </w:r>
      <w:r w:rsidRPr="00A65245">
        <w:rPr>
          <w:rFonts w:asciiTheme="majorBidi" w:hAnsiTheme="majorBidi" w:cstheme="majorBidi"/>
          <w:sz w:val="28"/>
        </w:rPr>
        <w:t>filings</w:t>
      </w:r>
    </w:p>
    <w:permEnd w:id="538801036"/>
    <w:p w14:paraId="5EBD82F7" w14:textId="3B51A562" w:rsidR="00105ADD" w:rsidRPr="00A65245" w:rsidRDefault="00105ADD" w:rsidP="00105ADD">
      <w:pPr>
        <w:spacing w:before="240"/>
        <w:ind w:firstLine="720"/>
        <w:jc w:val="thaiDistribute"/>
        <w:rPr>
          <w:rFonts w:asciiTheme="majorBidi" w:hAnsiTheme="majorBidi" w:cstheme="majorBidi"/>
          <w:b/>
          <w:noProof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lastRenderedPageBreak/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A65245">
        <w:rPr>
          <w:rFonts w:asciiTheme="majorBidi" w:hAnsiTheme="majorBidi" w:cstheme="majorBidi"/>
          <w:bCs/>
          <w:noProof/>
          <w:sz w:val="28"/>
        </w:rPr>
        <w:t xml:space="preserve">Annual Reports, Quarterly Reports, Company News and  Publications </w:t>
      </w:r>
      <w:r w:rsidRPr="00A65245">
        <w:rPr>
          <w:rFonts w:asciiTheme="majorBidi" w:hAnsiTheme="majorBidi" w:cstheme="majorBidi"/>
          <w:b/>
          <w:noProof/>
          <w:sz w:val="28"/>
          <w:cs/>
        </w:rPr>
        <w:t>ได้ผ่านช่องทางใดช่องทางหนึ่ง</w:t>
      </w:r>
      <w:r w:rsidRPr="00A65245">
        <w:rPr>
          <w:rFonts w:asciiTheme="majorBidi" w:hAnsiTheme="majorBidi" w:cstheme="majorBidi"/>
          <w:b/>
          <w:bCs/>
          <w:noProof/>
          <w:sz w:val="28"/>
          <w:cs/>
        </w:rPr>
        <w:t xml:space="preserve"> </w:t>
      </w:r>
      <w:r w:rsidRPr="00A65245">
        <w:rPr>
          <w:rFonts w:asciiTheme="majorBidi" w:hAnsiTheme="majorBidi" w:cstheme="majorBidi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A65245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A65245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A65245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A65245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65245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Pr="00A65245">
              <w:rPr>
                <w:rFonts w:asciiTheme="majorBidi" w:hAnsiTheme="majorBidi" w:cstheme="majorBidi"/>
                <w:sz w:val="28"/>
              </w:rPr>
              <w:instrText xml:space="preserve"> MERGEFIELD Company_website </w:instrText>
            </w:r>
            <w:r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https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://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www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com</w:t>
            </w:r>
            <w:r w:rsidRPr="00A65245">
              <w:rPr>
                <w:rFonts w:asciiTheme="majorBidi" w:hAnsiTheme="majorBidi" w:cstheme="majorBidi"/>
                <w:noProof/>
                <w:sz w:val="28"/>
              </w:rPr>
              <w:fldChar w:fldCharType="end"/>
            </w:r>
          </w:p>
        </w:tc>
      </w:tr>
      <w:tr w:rsidR="00105ADD" w:rsidRPr="00A65245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A65245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A65245"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65245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Pr="00A65245">
              <w:rPr>
                <w:rFonts w:asciiTheme="majorBidi" w:hAnsiTheme="majorBidi" w:cstheme="majorBidi"/>
                <w:sz w:val="28"/>
              </w:rPr>
              <w:instrText xml:space="preserve"> MERGEFIELD UL_IR_webiste </w:instrText>
            </w:r>
            <w:r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https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://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investors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delltechnologies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com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/</w:t>
            </w:r>
            <w:r w:rsidRPr="00A65245">
              <w:rPr>
                <w:rFonts w:asciiTheme="majorBidi" w:hAnsiTheme="majorBidi" w:cstheme="majorBidi"/>
                <w:noProof/>
                <w:sz w:val="28"/>
              </w:rPr>
              <w:fldChar w:fldCharType="end"/>
            </w:r>
          </w:p>
        </w:tc>
      </w:tr>
      <w:tr w:rsidR="00105ADD" w:rsidRPr="00A65245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A65245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 w:rsidRPr="00A65245"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65245" w:rsidRDefault="003B4D2E" w:rsidP="00964703">
            <w:pPr>
              <w:spacing w:after="0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sz w:val="28"/>
              </w:rPr>
              <w:fldChar w:fldCharType="begin"/>
            </w:r>
            <w:r w:rsidRPr="00A65245">
              <w:rPr>
                <w:rFonts w:asciiTheme="majorBidi" w:hAnsiTheme="majorBidi" w:cstheme="majorBidi"/>
                <w:sz w:val="28"/>
              </w:rPr>
              <w:instrText xml:space="preserve"> MERGEFIELD UL_IR_News </w:instrText>
            </w:r>
            <w:r w:rsidRPr="00A65245">
              <w:rPr>
                <w:rFonts w:asciiTheme="majorBidi" w:hAnsiTheme="majorBidi" w:cstheme="majorBidi"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https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://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investors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delltechnologies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com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news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-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events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/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press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  <w:cs/>
              </w:rPr>
              <w:t>-</w:t>
            </w:r>
            <w:r w:rsidR="00A27AC1" w:rsidRPr="00A65245">
              <w:rPr>
                <w:rFonts w:asciiTheme="majorBidi" w:hAnsiTheme="majorBidi" w:cstheme="majorBidi"/>
                <w:noProof/>
                <w:sz w:val="28"/>
              </w:rPr>
              <w:t>release</w:t>
            </w:r>
            <w:r w:rsidRPr="00A65245">
              <w:rPr>
                <w:rFonts w:asciiTheme="majorBidi" w:hAnsiTheme="majorBidi" w:cstheme="majorBidi"/>
                <w:noProof/>
                <w:sz w:val="28"/>
              </w:rPr>
              <w:fldChar w:fldCharType="end"/>
            </w:r>
          </w:p>
        </w:tc>
      </w:tr>
      <w:permEnd w:id="1215064442"/>
      <w:tr w:rsidR="00105ADD" w:rsidRPr="00A65245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A65245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 w:cstheme="majorBidi"/>
                <w:sz w:val="28"/>
              </w:rPr>
            </w:pPr>
            <w:r w:rsidRPr="00A65245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b/>
                <w:bCs/>
                <w:noProof/>
                <w:sz w:val="28"/>
                <w:cs/>
              </w:rPr>
              <w:t>นิวยอร์ก (</w:t>
            </w:r>
            <w:r w:rsidR="00A27AC1" w:rsidRPr="00A65245">
              <w:rPr>
                <w:rFonts w:asciiTheme="majorBidi" w:hAnsiTheme="majorBidi" w:cstheme="majorBidi"/>
                <w:b/>
                <w:noProof/>
                <w:sz w:val="28"/>
              </w:rPr>
              <w:t>NYSE</w:t>
            </w:r>
            <w:r w:rsidR="00A27AC1" w:rsidRPr="00A65245">
              <w:rPr>
                <w:rFonts w:asciiTheme="majorBidi" w:hAnsiTheme="majorBidi" w:cstheme="majorBidi"/>
                <w:b/>
                <w:bCs/>
                <w:noProof/>
                <w:sz w:val="28"/>
                <w:cs/>
              </w:rPr>
              <w:t>)</w:t>
            </w:r>
            <w:r w:rsidR="00A41A78" w:rsidRPr="00A65245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A65245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65245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 w:rsidRPr="00A65245"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 w:rsidRPr="00A65245"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 w:rsidRPr="00A65245"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://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</w:rPr>
              <w:t>nyse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.</w:t>
            </w:r>
            <w:r w:rsidR="00A27AC1" w:rsidRPr="00A65245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Pr="00A65245"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65245">
              <w:rPr>
                <w:rFonts w:asciiTheme="majorBidi" w:hAnsiTheme="majorBidi" w:cstheme="majorBidi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A65245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A65245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A65245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A65245" w:rsidRDefault="006A26BD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="002A2AF1" w:rsidRPr="00A65245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A65245" w:rsidRDefault="002A2AF1" w:rsidP="00105ADD">
      <w:pPr>
        <w:spacing w:after="0"/>
        <w:jc w:val="thaiDistribute"/>
        <w:rPr>
          <w:rFonts w:asciiTheme="majorBidi" w:hAnsiTheme="majorBidi" w:cstheme="majorBidi"/>
          <w:b/>
          <w:sz w:val="28"/>
        </w:rPr>
      </w:pPr>
    </w:p>
    <w:p w14:paraId="223FD08E" w14:textId="2BFC250C" w:rsidR="00531E1C" w:rsidRPr="00A65245" w:rsidRDefault="00105ADD" w:rsidP="00105ADD">
      <w:pPr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hAnsiTheme="majorBidi" w:cstheme="majorBidi"/>
          <w:b/>
          <w:sz w:val="28"/>
          <w:cs/>
        </w:rPr>
        <w:t>หมายเหตุ</w:t>
      </w:r>
      <w:r w:rsidRPr="00A65245">
        <w:rPr>
          <w:rFonts w:asciiTheme="majorBidi" w:hAnsiTheme="majorBidi" w:cstheme="majorBidi"/>
          <w:b/>
          <w:bCs/>
          <w:sz w:val="28"/>
          <w:cs/>
        </w:rPr>
        <w:t xml:space="preserve">: </w:t>
      </w:r>
      <w:r w:rsidRPr="00A65245">
        <w:rPr>
          <w:rFonts w:asciiTheme="majorBidi" w:hAnsiTheme="majorBidi" w:cstheme="majorBidi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65245">
        <w:rPr>
          <w:rFonts w:asciiTheme="majorBidi" w:eastAsia="Times New Roman" w:hAnsiTheme="majorBidi" w:cstheme="majorBidi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A65245" w:rsidRDefault="009A348D" w:rsidP="008A43E7">
      <w:pPr>
        <w:spacing w:after="0"/>
        <w:ind w:firstLine="720"/>
        <w:jc w:val="thaiDistribute"/>
        <w:rPr>
          <w:rFonts w:asciiTheme="majorBidi" w:hAnsiTheme="majorBidi" w:cstheme="majorBidi"/>
          <w:sz w:val="28"/>
        </w:rPr>
      </w:pPr>
      <w:bookmarkStart w:id="19" w:name="_Hlk213254897"/>
      <w:r w:rsidRPr="00A65245">
        <w:rPr>
          <w:rFonts w:asciiTheme="majorBidi" w:hAnsiTheme="majorBidi" w:cstheme="majorBidi"/>
          <w:b/>
          <w:noProof/>
          <w:sz w:val="28"/>
          <w:cs/>
        </w:rPr>
        <w:t>ทั้งนี้ ผู้ออกใบแสดงสิทธิอาจจัดทำเอกสารฉบับแปลประกอบ</w:t>
      </w:r>
      <w:r w:rsidR="00E118AE" w:rsidRPr="00A65245">
        <w:rPr>
          <w:rFonts w:asciiTheme="majorBidi" w:hAnsiTheme="majorBidi" w:cstheme="majorBidi"/>
          <w:b/>
          <w:noProof/>
          <w:sz w:val="28"/>
          <w:cs/>
        </w:rPr>
        <w:t>ก็</w:t>
      </w:r>
      <w:r w:rsidRPr="00A65245">
        <w:rPr>
          <w:rFonts w:asciiTheme="majorBidi" w:hAnsiTheme="majorBidi" w:cstheme="majorBidi"/>
          <w:b/>
          <w:noProof/>
          <w:sz w:val="28"/>
          <w:cs/>
        </w:rPr>
        <w:t>ได้ตามที่ผู้ออกใบแสดงสิทธิเห็นสมควร ในกรณีที่มีข้อความขัดแย้งกันระหว่างข้อความใด ๆ ในเอกสาร</w:t>
      </w:r>
      <w:r w:rsidR="00432958" w:rsidRPr="00A65245">
        <w:rPr>
          <w:rFonts w:asciiTheme="majorBidi" w:hAnsiTheme="majorBidi" w:cstheme="majorBidi"/>
          <w:b/>
          <w:noProof/>
          <w:sz w:val="28"/>
          <w:cs/>
        </w:rPr>
        <w:t xml:space="preserve">ต้นฉบับ </w:t>
      </w:r>
      <w:r w:rsidRPr="00A65245">
        <w:rPr>
          <w:rFonts w:asciiTheme="majorBidi" w:hAnsiTheme="majorBidi" w:cstheme="majorBidi"/>
          <w:b/>
          <w:noProof/>
          <w:sz w:val="28"/>
          <w:cs/>
        </w:rPr>
        <w:t>กับข้อความใด ๆ ในเอกสารฉบับแปล ให้ใช้ข้อความในเอกสาร</w:t>
      </w:r>
      <w:r w:rsidR="00432958" w:rsidRPr="00A65245">
        <w:rPr>
          <w:rFonts w:asciiTheme="majorBidi" w:hAnsiTheme="majorBidi" w:cstheme="majorBidi"/>
          <w:b/>
          <w:noProof/>
          <w:sz w:val="28"/>
          <w:cs/>
        </w:rPr>
        <w:t>ต้นฉบับ</w:t>
      </w:r>
      <w:r w:rsidRPr="00A65245">
        <w:rPr>
          <w:rFonts w:asciiTheme="majorBidi" w:hAnsiTheme="majorBidi" w:cstheme="majorBidi"/>
          <w:b/>
          <w:noProof/>
          <w:sz w:val="28"/>
          <w:cs/>
        </w:rPr>
        <w:t>ที่เกี่ยวข้องเป็นหลัก</w:t>
      </w:r>
      <w:bookmarkEnd w:id="19"/>
      <w:r w:rsidR="00F77AE5" w:rsidRPr="00A65245">
        <w:rPr>
          <w:rFonts w:asciiTheme="majorBidi" w:hAnsiTheme="majorBidi" w:cstheme="majorBidi"/>
          <w:b/>
          <w:noProof/>
          <w:sz w:val="28"/>
          <w:cs/>
        </w:rPr>
        <w:t xml:space="preserve"> </w:t>
      </w:r>
    </w:p>
    <w:p w14:paraId="25848B35" w14:textId="0145D874" w:rsidR="00A513AB" w:rsidRPr="00A65245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A65245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ค่าธรรมเนียมที่</w:t>
      </w:r>
      <w:r w:rsidR="00872B2B" w:rsidRPr="00A65245">
        <w:rPr>
          <w:rFonts w:asciiTheme="majorBidi" w:eastAsia="Times New Roman" w:hAnsiTheme="majorBidi" w:cstheme="majorBidi"/>
          <w:bCs/>
          <w:sz w:val="28"/>
          <w:cs/>
        </w:rPr>
        <w:t>ผู้ออกตราสาร</w:t>
      </w:r>
      <w:r w:rsidRPr="00A65245">
        <w:rPr>
          <w:rFonts w:asciiTheme="majorBidi" w:eastAsia="Times New Roman" w:hAnsiTheme="majorBidi" w:cstheme="majorBidi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A65245" w:rsidRDefault="00286600" w:rsidP="008035C4">
      <w:pPr>
        <w:numPr>
          <w:ilvl w:val="2"/>
          <w:numId w:val="5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>ค่าธรรมเนียมการไถ่ถอน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ไม่เกินร้อยละ </w:t>
      </w:r>
      <w:r w:rsidR="003C3672" w:rsidRPr="00A65245">
        <w:rPr>
          <w:rFonts w:asciiTheme="majorBidi" w:eastAsia="Times New Roman" w:hAnsiTheme="majorBidi" w:cstheme="majorBidi"/>
          <w:sz w:val="28"/>
        </w:rPr>
        <w:t>5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>.</w:t>
      </w:r>
      <w:r w:rsidR="003C3672" w:rsidRPr="00A65245">
        <w:rPr>
          <w:rFonts w:asciiTheme="majorBidi" w:eastAsia="Times New Roman" w:hAnsiTheme="majorBidi" w:cstheme="majorBidi"/>
          <w:sz w:val="28"/>
        </w:rPr>
        <w:t>0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A65245">
        <w:rPr>
          <w:rFonts w:asciiTheme="majorBidi" w:eastAsia="Times New Roman" w:hAnsiTheme="majorBidi" w:cstheme="majorBidi"/>
          <w:sz w:val="28"/>
        </w:rPr>
        <w:t>200,000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บาท </w:t>
      </w:r>
      <w:r w:rsidR="00B4300D" w:rsidRPr="00A65245">
        <w:rPr>
          <w:rFonts w:asciiTheme="majorBidi" w:eastAsia="Times New Roman" w:hAnsiTheme="majorBidi" w:cstheme="majorBidi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A65245">
        <w:rPr>
          <w:rFonts w:asciiTheme="majorBidi" w:eastAsia="Angsana New" w:hAnsiTheme="majorBidi" w:cstheme="majorBidi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A65245">
        <w:rPr>
          <w:rFonts w:asciiTheme="majorBidi" w:eastAsia="Times New Roman" w:hAnsiTheme="majorBidi" w:cstheme="majorBidi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A65245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Angsana New" w:hAnsiTheme="majorBidi" w:cstheme="majorBidi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A65245">
        <w:rPr>
          <w:rFonts w:asciiTheme="majorBidi" w:eastAsia="Angsana New" w:hAnsiTheme="majorBidi" w:cstheme="majorBidi"/>
          <w:spacing w:val="6"/>
          <w:sz w:val="28"/>
        </w:rPr>
        <w:t>5</w:t>
      </w:r>
      <w:r w:rsidR="001036DC" w:rsidRPr="00A65245">
        <w:rPr>
          <w:rFonts w:asciiTheme="majorBidi" w:eastAsia="Angsana New" w:hAnsiTheme="majorBidi" w:cstheme="majorBidi"/>
          <w:spacing w:val="6"/>
          <w:sz w:val="28"/>
          <w:cs/>
        </w:rPr>
        <w:t>.</w:t>
      </w:r>
      <w:r w:rsidR="001036DC" w:rsidRPr="00A65245">
        <w:rPr>
          <w:rFonts w:asciiTheme="majorBidi" w:eastAsia="Angsana New" w:hAnsiTheme="majorBidi" w:cstheme="majorBidi"/>
          <w:spacing w:val="6"/>
          <w:sz w:val="28"/>
        </w:rPr>
        <w:t>0</w:t>
      </w:r>
      <w:r w:rsidRPr="00A65245">
        <w:rPr>
          <w:rFonts w:asciiTheme="majorBidi" w:eastAsia="Angsana New" w:hAnsiTheme="majorBidi" w:cstheme="majorBidi"/>
          <w:spacing w:val="6"/>
          <w:sz w:val="28"/>
          <w:cs/>
        </w:rPr>
        <w:t xml:space="preserve"> </w:t>
      </w:r>
      <w:r w:rsidR="001C355F" w:rsidRPr="00A65245">
        <w:rPr>
          <w:rFonts w:asciiTheme="majorBidi" w:eastAsia="Times New Roman" w:hAnsiTheme="majorBidi" w:cstheme="majorBidi"/>
          <w:sz w:val="28"/>
          <w:cs/>
        </w:rPr>
        <w:t xml:space="preserve">ของจำนวนเงินปันผลต่อหนึ่งหน่วยตราสาร </w:t>
      </w:r>
      <w:r w:rsidRPr="00A65245">
        <w:rPr>
          <w:rFonts w:asciiTheme="majorBidi" w:eastAsia="Angsana New" w:hAnsiTheme="majorBidi" w:cstheme="majorBidi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A65245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Angsana New" w:hAnsiTheme="majorBidi" w:cstheme="majorBidi"/>
          <w:sz w:val="28"/>
          <w:cs/>
        </w:rPr>
        <w:t>ผู้ออก</w:t>
      </w:r>
      <w:r w:rsidR="007A679C" w:rsidRPr="00A65245">
        <w:rPr>
          <w:rFonts w:asciiTheme="majorBidi" w:eastAsia="Angsana New" w:hAnsiTheme="majorBidi" w:cstheme="majorBidi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A65245">
        <w:rPr>
          <w:rFonts w:asciiTheme="majorBidi" w:eastAsia="Angsana New" w:hAnsiTheme="majorBidi" w:cstheme="majorBidi"/>
          <w:sz w:val="28"/>
          <w:cs/>
        </w:rPr>
        <w:t>(ก)</w:t>
      </w:r>
      <w:r w:rsidRPr="00A65245">
        <w:rPr>
          <w:rFonts w:asciiTheme="majorBidi" w:eastAsia="Angsana New" w:hAnsiTheme="majorBidi" w:cstheme="majorBidi"/>
          <w:sz w:val="28"/>
          <w:cs/>
        </w:rPr>
        <w:t xml:space="preserve"> และ ข้อ </w:t>
      </w:r>
      <w:r w:rsidR="00B70D5C" w:rsidRPr="00A65245">
        <w:rPr>
          <w:rFonts w:asciiTheme="majorBidi" w:eastAsia="Angsana New" w:hAnsiTheme="majorBidi" w:cstheme="majorBidi"/>
          <w:sz w:val="28"/>
          <w:cs/>
        </w:rPr>
        <w:t>(ข)</w:t>
      </w:r>
      <w:r w:rsidRPr="00A65245">
        <w:rPr>
          <w:rFonts w:asciiTheme="majorBidi" w:eastAsia="Angsana New" w:hAnsiTheme="majorBidi" w:cstheme="majorBidi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A65245">
        <w:rPr>
          <w:rFonts w:asciiTheme="majorBidi" w:eastAsia="Angsana New" w:hAnsiTheme="majorBidi" w:cstheme="majorBidi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A65245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 xml:space="preserve">กรณีปรับเพิ่มค่าธรรมเนียมไม่เกินร้อยละ </w:t>
      </w:r>
      <w:r w:rsidRPr="00A65245">
        <w:rPr>
          <w:rFonts w:asciiTheme="majorBidi" w:eastAsia="Times New Roman" w:hAnsiTheme="majorBidi" w:cstheme="majorBidi"/>
          <w:sz w:val="28"/>
        </w:rPr>
        <w:t>10</w:t>
      </w:r>
      <w:r w:rsidRPr="00A65245">
        <w:rPr>
          <w:rFonts w:asciiTheme="majorBidi" w:eastAsia="Times New Roman" w:hAnsiTheme="majorBidi" w:cstheme="majorBidi"/>
          <w:sz w:val="28"/>
          <w:cs/>
        </w:rPr>
        <w:t>.</w:t>
      </w:r>
      <w:r w:rsidRPr="00A65245">
        <w:rPr>
          <w:rFonts w:asciiTheme="majorBidi" w:eastAsia="Times New Roman" w:hAnsiTheme="majorBidi" w:cstheme="majorBidi"/>
          <w:sz w:val="28"/>
        </w:rPr>
        <w:t>0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r w:rsidR="00286600" w:rsidRPr="00A65245">
        <w:rPr>
          <w:rFonts w:asciiTheme="majorBidi" w:eastAsia="Times New Roman" w:hAnsiTheme="majorBidi" w:cstheme="majorBidi"/>
          <w:sz w:val="28"/>
          <w:cs/>
        </w:rPr>
        <w:t>ของค่าธรรมเนียมเดิม ผู้ออก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  <w:r w:rsidRPr="00A65245">
        <w:rPr>
          <w:rFonts w:asciiTheme="majorBidi" w:eastAsia="Times New Roman" w:hAnsiTheme="majorBidi" w:cstheme="majorBidi"/>
          <w:sz w:val="28"/>
          <w:cs/>
        </w:rPr>
        <w:t>จะประกาศให้ผู้ถือ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ทราบล่วงหน้าไม่น้อยกว่า </w:t>
      </w:r>
      <w:r w:rsidRPr="00A65245">
        <w:rPr>
          <w:rFonts w:asciiTheme="majorBidi" w:eastAsia="Times New Roman" w:hAnsiTheme="majorBidi" w:cstheme="majorBidi"/>
          <w:sz w:val="28"/>
        </w:rPr>
        <w:t>60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r w:rsidR="00B70D5C" w:rsidRPr="00A65245">
        <w:rPr>
          <w:rFonts w:asciiTheme="majorBidi" w:eastAsia="Times New Roman" w:hAnsiTheme="majorBidi" w:cstheme="majorBidi"/>
          <w:sz w:val="28"/>
          <w:cs/>
        </w:rPr>
        <w:t>วัน ผ่านเว็บไซต์ของผู้ออก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</w:p>
    <w:p w14:paraId="1F17EA87" w14:textId="5B9745D0" w:rsidR="003C3672" w:rsidRPr="00A65245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lastRenderedPageBreak/>
        <w:t xml:space="preserve">กรณีปรับเพิ่มค่าธรรมเนียมเกินร้อยละ </w:t>
      </w:r>
      <w:r w:rsidRPr="00A65245">
        <w:rPr>
          <w:rFonts w:asciiTheme="majorBidi" w:eastAsia="Times New Roman" w:hAnsiTheme="majorBidi" w:cstheme="majorBidi"/>
          <w:sz w:val="28"/>
        </w:rPr>
        <w:t>10</w:t>
      </w:r>
      <w:r w:rsidRPr="00A65245">
        <w:rPr>
          <w:rFonts w:asciiTheme="majorBidi" w:eastAsia="Times New Roman" w:hAnsiTheme="majorBidi" w:cstheme="majorBidi"/>
          <w:sz w:val="28"/>
          <w:cs/>
        </w:rPr>
        <w:t>.</w:t>
      </w:r>
      <w:r w:rsidRPr="00A65245">
        <w:rPr>
          <w:rFonts w:asciiTheme="majorBidi" w:eastAsia="Times New Roman" w:hAnsiTheme="majorBidi" w:cstheme="majorBidi"/>
          <w:sz w:val="28"/>
        </w:rPr>
        <w:t>0</w:t>
      </w:r>
      <w:r w:rsidR="00B70D5C" w:rsidRPr="00A65245">
        <w:rPr>
          <w:rFonts w:asciiTheme="majorBidi" w:eastAsia="Times New Roman" w:hAnsiTheme="majorBidi" w:cstheme="majorBidi"/>
          <w:sz w:val="28"/>
          <w:cs/>
        </w:rPr>
        <w:t xml:space="preserve"> ของค่าธรรมเนียมเดิม </w:t>
      </w:r>
      <w:r w:rsidR="00B70D5C" w:rsidRPr="00A65245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ตราสาร</w:t>
      </w:r>
      <w:r w:rsidR="00B70D5C" w:rsidRPr="00A65245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6"/>
          <w:sz w:val="28"/>
          <w:cs/>
        </w:rPr>
        <w:t>ตราสาร</w:t>
      </w:r>
      <w:r w:rsidR="00B70D5C" w:rsidRPr="00A65245">
        <w:rPr>
          <w:rFonts w:asciiTheme="majorBidi" w:eastAsia="Tahoma" w:hAnsiTheme="majorBidi" w:cstheme="majorBidi"/>
          <w:color w:val="000000"/>
          <w:sz w:val="28"/>
          <w:cs/>
        </w:rPr>
        <w:t>เพื่อขอมติจากผู้ถือ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B70D5C" w:rsidRPr="00A65245">
        <w:rPr>
          <w:rFonts w:asciiTheme="majorBidi" w:eastAsia="Tahoma" w:hAnsiTheme="majorBidi" w:cstheme="majorBidi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A65245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จะจัดให้มีการประชุมผู้ถือ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เพื่อขอมติจากผู้ถือ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A65245">
        <w:rPr>
          <w:rFonts w:asciiTheme="majorBidi" w:eastAsia="Tahoma" w:hAnsiTheme="majorBidi" w:cstheme="majorBidi"/>
          <w:color w:val="000000"/>
          <w:sz w:val="28"/>
          <w:cs/>
        </w:rPr>
        <w:t>(</w:t>
      </w:r>
      <w:r w:rsidRPr="00A65245">
        <w:rPr>
          <w:rFonts w:asciiTheme="majorBidi" w:eastAsia="Tahoma" w:hAnsiTheme="majorBidi" w:cstheme="majorBidi"/>
          <w:color w:val="000000"/>
          <w:sz w:val="28"/>
        </w:rPr>
        <w:t>1</w:t>
      </w:r>
      <w:r w:rsidR="004A2552" w:rsidRPr="00A65245">
        <w:rPr>
          <w:rFonts w:asciiTheme="majorBidi" w:eastAsia="Tahoma" w:hAnsiTheme="majorBidi" w:cstheme="majorBidi"/>
          <w:color w:val="000000"/>
          <w:sz w:val="28"/>
          <w:cs/>
        </w:rPr>
        <w:t>)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มีอัตราเกินกว่าร้อยละ </w:t>
      </w:r>
      <w:r w:rsidRPr="00A65245">
        <w:rPr>
          <w:rFonts w:asciiTheme="majorBidi" w:eastAsia="Tahoma" w:hAnsiTheme="majorBidi" w:cstheme="majorBidi"/>
          <w:color w:val="000000"/>
          <w:sz w:val="28"/>
        </w:rPr>
        <w:t>10</w:t>
      </w:r>
      <w:r w:rsidR="001C355F" w:rsidRPr="00A65245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="001C355F" w:rsidRPr="00A65245">
        <w:rPr>
          <w:rFonts w:asciiTheme="majorBidi" w:eastAsia="Tahoma" w:hAnsiTheme="majorBidi" w:cstheme="majorBidi"/>
          <w:color w:val="000000"/>
          <w:sz w:val="28"/>
        </w:rPr>
        <w:t>0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ของค่าธรรมเนียมเดิม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</w:p>
    <w:p w14:paraId="0582FB7C" w14:textId="21202404" w:rsidR="003C3672" w:rsidRPr="00A65245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กรณีลดค่าธรรมเนียม 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จะประกาศผ่านเว็บไซต์ของผู้ออก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ab/>
      </w:r>
    </w:p>
    <w:p w14:paraId="0CF685EA" w14:textId="6D5CAA93" w:rsidR="003C3672" w:rsidRPr="00A65245" w:rsidRDefault="003C3672" w:rsidP="008035C4">
      <w:pPr>
        <w:numPr>
          <w:ilvl w:val="2"/>
          <w:numId w:val="5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A65245">
        <w:rPr>
          <w:rFonts w:asciiTheme="majorBidi" w:eastAsia="Times New Roman" w:hAnsiTheme="majorBidi" w:cstheme="majorBidi"/>
          <w:sz w:val="28"/>
          <w:cs/>
        </w:rPr>
        <w:t>โดยผู้ถือ</w:t>
      </w:r>
      <w:r w:rsidR="007A679C" w:rsidRPr="00A65245">
        <w:rPr>
          <w:rFonts w:asciiTheme="majorBidi" w:eastAsia="Times New Roman" w:hAnsiTheme="majorBidi" w:cstheme="majorBidi"/>
          <w:sz w:val="28"/>
          <w:cs/>
        </w:rPr>
        <w:t>ตราสาร</w:t>
      </w:r>
      <w:r w:rsidRPr="00A65245">
        <w:rPr>
          <w:rFonts w:asciiTheme="majorBidi" w:eastAsia="Times New Roman" w:hAnsiTheme="majorBidi" w:cstheme="majorBidi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A65245" w:rsidRDefault="003C3672" w:rsidP="00A01454">
      <w:pPr>
        <w:numPr>
          <w:ilvl w:val="2"/>
          <w:numId w:val="5"/>
        </w:numPr>
        <w:spacing w:after="120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 xml:space="preserve">ค่าธรรมเนียมที่ระบุในข้อ </w:t>
      </w:r>
      <w:r w:rsidR="00CF4F4F" w:rsidRPr="00A65245">
        <w:rPr>
          <w:rFonts w:asciiTheme="majorBidi" w:eastAsia="Times New Roman" w:hAnsiTheme="majorBidi" w:cstheme="majorBidi"/>
          <w:sz w:val="28"/>
        </w:rPr>
        <w:t>6</w:t>
      </w:r>
      <w:r w:rsidR="00CF4F4F" w:rsidRPr="00A65245">
        <w:rPr>
          <w:rFonts w:asciiTheme="majorBidi" w:eastAsia="Times New Roman" w:hAnsiTheme="majorBidi" w:cstheme="majorBidi"/>
          <w:sz w:val="28"/>
          <w:cs/>
        </w:rPr>
        <w:t>.</w:t>
      </w:r>
      <w:r w:rsidR="00CF4F4F" w:rsidRPr="00A65245">
        <w:rPr>
          <w:rFonts w:asciiTheme="majorBidi" w:eastAsia="Times New Roman" w:hAnsiTheme="majorBidi" w:cstheme="majorBidi"/>
          <w:sz w:val="28"/>
        </w:rPr>
        <w:t>1</w:t>
      </w:r>
      <w:r w:rsidR="00036EE8"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r w:rsidRPr="00A65245">
        <w:rPr>
          <w:rFonts w:asciiTheme="majorBidi" w:eastAsia="Times New Roman" w:hAnsiTheme="majorBidi" w:cstheme="majorBidi"/>
          <w:sz w:val="28"/>
          <w:cs/>
        </w:rPr>
        <w:t>นี้ ยังไม่รวมภาษีมูลค่าเพิ่ม</w:t>
      </w:r>
    </w:p>
    <w:p w14:paraId="766969C4" w14:textId="77AADE53" w:rsidR="00534C9D" w:rsidRPr="00A65245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Theme="majorBidi" w:hAnsiTheme="majorBidi" w:cstheme="majorBidi"/>
          <w:b/>
          <w:sz w:val="28"/>
        </w:rPr>
      </w:pPr>
      <w:r w:rsidRPr="00A65245">
        <w:rPr>
          <w:rFonts w:asciiTheme="majorBidi" w:hAnsiTheme="majorBidi" w:cstheme="majorBidi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A65245">
        <w:rPr>
          <w:rFonts w:asciiTheme="majorBidi" w:eastAsia="Times New Roman" w:hAnsiTheme="majorBidi" w:cstheme="majorBidi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A65245">
        <w:rPr>
          <w:rFonts w:asciiTheme="majorBidi" w:eastAsia="Times New Roman" w:hAnsiTheme="majorBidi" w:cstheme="majorBidi"/>
          <w:b/>
          <w:bCs/>
          <w:sz w:val="28"/>
        </w:rPr>
        <w:t>ATO</w:t>
      </w:r>
      <w:r w:rsidR="00872B2B" w:rsidRPr="00A65245">
        <w:rPr>
          <w:rFonts w:asciiTheme="majorBidi" w:hAnsiTheme="majorBidi" w:cstheme="majorBidi"/>
          <w:b/>
          <w:bCs/>
          <w:sz w:val="28"/>
          <w:cs/>
        </w:rPr>
        <w:t>)</w:t>
      </w:r>
    </w:p>
    <w:p w14:paraId="66B23E2C" w14:textId="313B87C5" w:rsidR="0012680D" w:rsidRPr="00A65245" w:rsidRDefault="00872B2B" w:rsidP="00EB1A5E">
      <w:pPr>
        <w:spacing w:after="120" w:line="24" w:lineRule="atLeast"/>
        <w:ind w:firstLine="425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A65245">
        <w:rPr>
          <w:rFonts w:asciiTheme="majorBidi" w:eastAsia="Times New Roman" w:hAnsiTheme="majorBidi" w:cstheme="majorBidi"/>
          <w:sz w:val="28"/>
        </w:rPr>
        <w:t xml:space="preserve">Brokerage Fee, Custodian Fee </w:t>
      </w:r>
      <w:r w:rsidRPr="00A65245">
        <w:rPr>
          <w:rFonts w:asciiTheme="majorBidi" w:eastAsia="Times New Roman" w:hAnsiTheme="majorBidi" w:cstheme="majorBidi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A65245">
        <w:rPr>
          <w:rFonts w:asciiTheme="majorBidi" w:eastAsia="Times New Roman" w:hAnsiTheme="majorBidi" w:cstheme="majorBidi"/>
          <w:sz w:val="28"/>
          <w:cs/>
        </w:rPr>
        <w:t>ตาม</w:t>
      </w:r>
      <w:r w:rsidRPr="00A65245">
        <w:rPr>
          <w:rFonts w:asciiTheme="majorBidi" w:eastAsia="Times New Roman" w:hAnsiTheme="majorBidi" w:cstheme="majorBidi"/>
          <w:sz w:val="28"/>
          <w:cs/>
        </w:rPr>
        <w:t>จริงจากนายทะเบียนใบแสดงสิทธิ ทั้งนี้ ไม่เกินร้อยละ</w:t>
      </w:r>
      <w:bookmarkStart w:id="20" w:name="_Hlk102053431"/>
      <w:r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bookmarkEnd w:id="20"/>
      <w:permStart w:id="774661681" w:edGrp="everyone"/>
      <w:r w:rsidR="00A41A78" w:rsidRPr="00A65245">
        <w:rPr>
          <w:rFonts w:asciiTheme="majorBidi" w:hAnsiTheme="majorBidi" w:cstheme="majorBidi"/>
          <w:sz w:val="28"/>
          <w:cs/>
        </w:rPr>
        <w:fldChar w:fldCharType="begin"/>
      </w:r>
      <w:r w:rsidR="00A41A78" w:rsidRPr="00A65245">
        <w:rPr>
          <w:rFonts w:asciiTheme="majorBidi" w:hAnsiTheme="majorBidi" w:cstheme="majorBidi"/>
          <w:sz w:val="28"/>
          <w:cs/>
        </w:rPr>
        <w:instrText xml:space="preserve"> </w:instrText>
      </w:r>
      <w:r w:rsidR="00A41A78" w:rsidRPr="00A65245">
        <w:rPr>
          <w:rFonts w:asciiTheme="majorBidi" w:hAnsiTheme="majorBidi" w:cstheme="majorBidi"/>
          <w:sz w:val="28"/>
        </w:rPr>
        <w:instrText>MERGEFIELD ATO_fee</w:instrText>
      </w:r>
      <w:r w:rsidR="00A41A78" w:rsidRPr="00A65245">
        <w:rPr>
          <w:rFonts w:asciiTheme="majorBidi" w:hAnsiTheme="majorBidi" w:cstheme="majorBidi"/>
          <w:sz w:val="28"/>
          <w:cs/>
        </w:rPr>
        <w:instrText xml:space="preserve">  </w:instrText>
      </w:r>
      <w:r w:rsidR="00E85C3D" w:rsidRPr="00A65245">
        <w:rPr>
          <w:rFonts w:asciiTheme="majorBidi" w:hAnsiTheme="majorBidi" w:cstheme="majorBidi"/>
          <w:sz w:val="28"/>
        </w:rPr>
        <w:instrText>\# 0</w:instrText>
      </w:r>
      <w:r w:rsidR="00E85C3D" w:rsidRPr="00A65245">
        <w:rPr>
          <w:rFonts w:asciiTheme="majorBidi" w:hAnsiTheme="majorBidi" w:cstheme="majorBidi"/>
          <w:sz w:val="28"/>
          <w:cs/>
        </w:rPr>
        <w:instrText>.</w:instrText>
      </w:r>
      <w:r w:rsidR="00E85C3D" w:rsidRPr="00A65245">
        <w:rPr>
          <w:rFonts w:asciiTheme="majorBidi" w:hAnsiTheme="majorBidi" w:cstheme="majorBidi"/>
          <w:sz w:val="28"/>
        </w:rPr>
        <w:instrText>##</w:instrText>
      </w:r>
      <w:r w:rsidR="00A41A78" w:rsidRPr="00A65245">
        <w:rPr>
          <w:rFonts w:asciiTheme="majorBidi" w:hAnsiTheme="majorBidi" w:cstheme="majorBidi"/>
          <w:sz w:val="28"/>
          <w:cs/>
        </w:rPr>
        <w:fldChar w:fldCharType="separate"/>
      </w:r>
      <w:r w:rsidR="00A27AC1" w:rsidRPr="00A65245">
        <w:rPr>
          <w:rFonts w:asciiTheme="majorBidi" w:hAnsiTheme="majorBidi" w:cstheme="majorBidi"/>
          <w:noProof/>
          <w:sz w:val="28"/>
        </w:rPr>
        <w:t>0</w:t>
      </w:r>
      <w:r w:rsidR="00A27AC1" w:rsidRPr="00A65245">
        <w:rPr>
          <w:rFonts w:asciiTheme="majorBidi" w:hAnsiTheme="majorBidi" w:cstheme="majorBidi"/>
          <w:noProof/>
          <w:sz w:val="28"/>
          <w:cs/>
        </w:rPr>
        <w:t>.</w:t>
      </w:r>
      <w:r w:rsidR="00A27AC1" w:rsidRPr="00A65245">
        <w:rPr>
          <w:rFonts w:asciiTheme="majorBidi" w:hAnsiTheme="majorBidi" w:cstheme="majorBidi"/>
          <w:noProof/>
          <w:sz w:val="28"/>
        </w:rPr>
        <w:t>40</w:t>
      </w:r>
      <w:r w:rsidR="00A41A78" w:rsidRPr="00A65245">
        <w:rPr>
          <w:rFonts w:asciiTheme="majorBidi" w:hAnsiTheme="majorBidi" w:cstheme="majorBidi"/>
          <w:sz w:val="28"/>
          <w:cs/>
        </w:rPr>
        <w:fldChar w:fldCharType="end"/>
      </w:r>
      <w:r w:rsidR="00A043B1"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  <w:permEnd w:id="774661681"/>
      <w:r w:rsidRPr="00A65245">
        <w:rPr>
          <w:rFonts w:asciiTheme="majorBidi" w:eastAsia="Times New Roman" w:hAnsiTheme="majorBidi" w:cstheme="majorBidi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A65245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Theme="majorBidi" w:eastAsia="Times New Roman" w:hAnsiTheme="majorBidi" w:cstheme="majorBidi"/>
          <w:color w:val="000000"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A65245">
        <w:rPr>
          <w:rFonts w:asciiTheme="majorBidi" w:eastAsia="Times New Roman" w:hAnsiTheme="majorBidi" w:cstheme="majorBidi"/>
          <w:bCs/>
          <w:sz w:val="28"/>
          <w:cs/>
        </w:rPr>
        <w:t>และสิทธิประโยชน์</w:t>
      </w:r>
      <w:r w:rsidRPr="00A65245">
        <w:rPr>
          <w:rFonts w:asciiTheme="majorBidi" w:eastAsia="Times New Roman" w:hAnsiTheme="majorBidi" w:cstheme="majorBidi"/>
          <w:bCs/>
          <w:sz w:val="28"/>
          <w:cs/>
        </w:rPr>
        <w:t>ให้แก่ผู้ถือตราสาร</w:t>
      </w:r>
    </w:p>
    <w:p w14:paraId="1DD5D83E" w14:textId="0E7AC8B0" w:rsidR="00791CD1" w:rsidRPr="00A65245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Theme="majorBidi" w:eastAsia="Times New Roman" w:hAnsiTheme="majorBidi" w:cstheme="majorBidi"/>
          <w:sz w:val="28"/>
        </w:rPr>
      </w:pPr>
      <w:bookmarkStart w:id="21" w:name="_Hlk81487674"/>
      <w:r w:rsidRPr="00A65245">
        <w:rPr>
          <w:rFonts w:asciiTheme="majorBidi" w:eastAsia="Times New Roman" w:hAnsiTheme="majorBidi" w:cstheme="majorBidi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A65245">
        <w:rPr>
          <w:rFonts w:asciiTheme="majorBidi" w:eastAsia="Times New Roman" w:hAnsiTheme="majorBidi" w:cstheme="majorBidi"/>
          <w:sz w:val="28"/>
        </w:rPr>
        <w:t>Pro</w:t>
      </w:r>
      <w:r w:rsidRPr="00A65245">
        <w:rPr>
          <w:rFonts w:asciiTheme="majorBidi" w:eastAsia="Times New Roman" w:hAnsiTheme="majorBidi" w:cstheme="majorBidi"/>
          <w:sz w:val="28"/>
          <w:cs/>
        </w:rPr>
        <w:t>-</w:t>
      </w:r>
      <w:r w:rsidRPr="00A65245">
        <w:rPr>
          <w:rFonts w:asciiTheme="majorBidi" w:eastAsia="Times New Roman" w:hAnsiTheme="majorBidi" w:cstheme="majorBidi"/>
          <w:sz w:val="28"/>
        </w:rPr>
        <w:t>rata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) </w:t>
      </w:r>
      <w:bookmarkStart w:id="22" w:name="_Hlk102057716"/>
      <w:r w:rsidRPr="00A65245">
        <w:rPr>
          <w:rFonts w:asciiTheme="majorBidi" w:eastAsia="Times New Roman" w:hAnsiTheme="majorBidi" w:cstheme="majorBidi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A65245">
        <w:rPr>
          <w:rFonts w:asciiTheme="majorBidi" w:eastAsia="Times New Roman" w:hAnsiTheme="majorBidi" w:cstheme="majorBidi"/>
          <w:sz w:val="28"/>
          <w:cs/>
        </w:rPr>
        <w:t xml:space="preserve"> รวมถึงภาษีที่เกี่ยวข้อง (ถ้ามี)</w:t>
      </w:r>
      <w:r w:rsidRPr="00A65245">
        <w:rPr>
          <w:rFonts w:asciiTheme="majorBidi" w:eastAsia="Times New Roman" w:hAnsiTheme="majorBidi" w:cstheme="majorBidi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2"/>
      <w:r w:rsidRPr="00A65245">
        <w:rPr>
          <w:rFonts w:asciiTheme="majorBidi" w:eastAsia="Times New Roman" w:hAnsiTheme="majorBidi" w:cstheme="majorBidi"/>
          <w:sz w:val="28"/>
          <w:cs/>
        </w:rPr>
        <w:t>ตามสัดส่วนของจำนวนหน่วย (</w:t>
      </w:r>
      <w:r w:rsidRPr="00A65245">
        <w:rPr>
          <w:rFonts w:asciiTheme="majorBidi" w:eastAsia="Times New Roman" w:hAnsiTheme="majorBidi" w:cstheme="majorBidi"/>
          <w:sz w:val="28"/>
        </w:rPr>
        <w:t>Pro</w:t>
      </w:r>
      <w:r w:rsidRPr="00A65245">
        <w:rPr>
          <w:rFonts w:asciiTheme="majorBidi" w:eastAsia="Times New Roman" w:hAnsiTheme="majorBidi" w:cstheme="majorBidi"/>
          <w:sz w:val="28"/>
          <w:cs/>
        </w:rPr>
        <w:t>-</w:t>
      </w:r>
      <w:r w:rsidRPr="00A65245">
        <w:rPr>
          <w:rFonts w:asciiTheme="majorBidi" w:eastAsia="Times New Roman" w:hAnsiTheme="majorBidi" w:cstheme="majorBidi"/>
          <w:sz w:val="28"/>
        </w:rPr>
        <w:t>rata</w:t>
      </w:r>
      <w:r w:rsidRPr="00A65245">
        <w:rPr>
          <w:rFonts w:asciiTheme="majorBidi" w:eastAsia="Times New Roman" w:hAnsiTheme="majorBidi" w:cstheme="majorBidi"/>
          <w:sz w:val="28"/>
          <w:cs/>
        </w:rPr>
        <w:t>)</w:t>
      </w:r>
    </w:p>
    <w:p w14:paraId="209770E4" w14:textId="1E5B8CDB" w:rsidR="008935E0" w:rsidRPr="00A65245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>กรณีการได้รับสิทธิประโยชน์ต่าง ๆ ที่เกี่ยวข้อง เช่น การเพิ่มทุน ทางผู้ออกตราสารได้ทำการคิดคำนวณโดยรวมค่าธรรม เนียมและค่าใช้จ่ายต่าง ๆ ที่เกิดขึ้น รวมอยู่ในราคาของการประมาณการการเพิ่มทุนที่ผู้ลงทุนต้องจ่ายแล้ว</w:t>
      </w:r>
    </w:p>
    <w:bookmarkEnd w:id="21"/>
    <w:p w14:paraId="612FB1FC" w14:textId="77777777" w:rsidR="003C3672" w:rsidRPr="00A65245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A65245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Theme="majorBidi" w:eastAsia="Times New Roman" w:hAnsiTheme="majorBidi" w:cstheme="majorBidi"/>
          <w:bCs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A65245" w:rsidRDefault="003C3672" w:rsidP="008035C4">
      <w:pPr>
        <w:numPr>
          <w:ilvl w:val="2"/>
          <w:numId w:val="8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bookmarkStart w:id="23" w:name="_Hlk213254908"/>
      <w:r w:rsidRPr="00A65245">
        <w:rPr>
          <w:rFonts w:asciiTheme="majorBidi" w:eastAsia="Times New Roman" w:hAnsiTheme="majorBidi" w:cstheme="majorBidi"/>
          <w:sz w:val="28"/>
          <w:cs/>
        </w:rPr>
        <w:t>ผู้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ที่ประสงค์ไถ่ถอน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E118AE" w:rsidRPr="00A65245">
        <w:rPr>
          <w:rFonts w:asciiTheme="majorBidi" w:eastAsia="Tahoma" w:hAnsiTheme="majorBidi" w:cstheme="majorBidi"/>
          <w:color w:val="000000"/>
          <w:sz w:val="28"/>
          <w:cs/>
        </w:rPr>
        <w:t>เป็นหลักทรัพย์ต่างประเทศ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และเป็นผู้ที่มีสิทธิ</w:t>
      </w:r>
      <w:r w:rsidR="00E118AE" w:rsidRPr="00A65245">
        <w:rPr>
          <w:rFonts w:asciiTheme="majorBidi" w:eastAsia="Tahoma" w:hAnsiTheme="majorBidi" w:cstheme="majorBidi"/>
          <w:color w:val="000000"/>
          <w:sz w:val="28"/>
          <w:cs/>
        </w:rPr>
        <w:t>และสามารถ</w:t>
      </w:r>
      <w:r w:rsidR="00426F8B" w:rsidRPr="00A65245">
        <w:rPr>
          <w:rFonts w:asciiTheme="majorBidi" w:eastAsia="Tahoma" w:hAnsiTheme="majorBidi" w:cstheme="majorBidi"/>
          <w:color w:val="000000"/>
          <w:sz w:val="28"/>
          <w:cs/>
        </w:rPr>
        <w:t>ซื้อขาย</w:t>
      </w:r>
      <w:r w:rsidR="00E118AE" w:rsidRPr="00A65245">
        <w:rPr>
          <w:rFonts w:asciiTheme="majorBidi" w:eastAsia="Tahoma" w:hAnsiTheme="majorBidi" w:cstheme="majorBidi"/>
          <w:color w:val="000000"/>
          <w:sz w:val="28"/>
          <w:cs/>
        </w:rPr>
        <w:t>หรือถือครอง</w:t>
      </w:r>
      <w:r w:rsidR="00426F8B" w:rsidRPr="00A65245">
        <w:rPr>
          <w:rFonts w:asciiTheme="majorBidi" w:eastAsia="Tahoma" w:hAnsiTheme="majorBidi" w:cstheme="majorBidi"/>
          <w:color w:val="000000"/>
          <w:sz w:val="28"/>
          <w:cs/>
        </w:rPr>
        <w:t>หลักทรัพย์ต่างประเทศ</w:t>
      </w:r>
      <w:r w:rsidR="00D57D38" w:rsidRPr="00A65245">
        <w:rPr>
          <w:rFonts w:asciiTheme="majorBidi" w:eastAsia="Tahoma" w:hAnsiTheme="majorBidi" w:cstheme="majorBidi"/>
          <w:color w:val="000000"/>
          <w:sz w:val="28"/>
          <w:cs/>
        </w:rPr>
        <w:t>ภายใต้</w:t>
      </w:r>
      <w:r w:rsidR="00E118AE" w:rsidRPr="00A65245">
        <w:rPr>
          <w:rFonts w:asciiTheme="majorBidi" w:eastAsia="Tahoma" w:hAnsiTheme="majorBidi" w:cstheme="majorBidi"/>
          <w:color w:val="000000"/>
          <w:sz w:val="28"/>
          <w:cs/>
        </w:rPr>
        <w:t>กฎหมายและ</w:t>
      </w:r>
      <w:r w:rsidR="00D57D38" w:rsidRPr="00A65245">
        <w:rPr>
          <w:rFonts w:asciiTheme="majorBidi" w:eastAsia="Tahoma" w:hAnsiTheme="majorBidi" w:cstheme="majorBidi"/>
          <w:color w:val="000000"/>
          <w:sz w:val="28"/>
          <w:cs/>
        </w:rPr>
        <w:t>กฎเกณฑ์ที่เกี่ยวข้อง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และ ต้องจัดให้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ซื้อขายหลักทรัพย์ที่เปิดไว้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กับบริษัทหลักทรัพย์ที่ผู้ออก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กำหนด ในกรณีที่</w:t>
      </w:r>
      <w:r w:rsidR="0007193B" w:rsidRPr="00A65245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ผู้ถือ</w:t>
      </w:r>
      <w:r w:rsidR="007A679C" w:rsidRPr="00A65245">
        <w:rPr>
          <w:rFonts w:asciiTheme="majorBidi" w:eastAsia="Angsana New" w:hAnsiTheme="majorBidi" w:cstheme="majorBidi"/>
          <w:color w:val="000000"/>
          <w:spacing w:val="6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ไม่มีบัญชี</w:t>
      </w:r>
      <w:r w:rsidR="0007193B" w:rsidRPr="00A65245">
        <w:rPr>
          <w:rFonts w:asciiTheme="majorBidi" w:eastAsia="Tahoma" w:hAnsiTheme="majorBidi" w:cstheme="majorBidi"/>
          <w:color w:val="000000"/>
          <w:sz w:val="28"/>
          <w:cs/>
        </w:rPr>
        <w:t>ซื้อขายหลักทรัพย์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กับบริษัทหลักทรัพย์ที่ผู้ออก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กำหนด ผู้ถือ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ต้องดำเนินการเพื่อให้มีการโอน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="0007193B" w:rsidRPr="00A65245">
        <w:rPr>
          <w:rFonts w:asciiTheme="majorBidi" w:eastAsia="Angsana New" w:hAnsiTheme="majorBidi" w:cstheme="majorBidi"/>
          <w:color w:val="000000"/>
          <w:sz w:val="28"/>
          <w:cs/>
        </w:rPr>
        <w:t>กำหนด</w:t>
      </w:r>
      <w:bookmarkEnd w:id="23"/>
    </w:p>
    <w:p w14:paraId="49D00646" w14:textId="07AB7139" w:rsidR="003C3672" w:rsidRPr="00A65245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ที่ประสงค์ไถ่ถอน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ต้องมีจำนวน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A65245">
        <w:rPr>
          <w:rFonts w:asciiTheme="majorBidi" w:eastAsia="Times New Roman" w:hAnsiTheme="majorBidi" w:cstheme="majorBidi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A65245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lastRenderedPageBreak/>
        <w:t>เงื่อนไขในการโอนหลักทรัพย์ต่างประเทศจะเป็นไปตามที่ตลาดหลักทรัพย์</w:t>
      </w:r>
      <w:r w:rsidR="00457398" w:rsidRPr="00A65245">
        <w:rPr>
          <w:rFonts w:asciiTheme="majorBidi" w:eastAsia="Tahoma" w:hAnsiTheme="majorBidi" w:cstheme="majorBidi"/>
          <w:color w:val="000000"/>
          <w:sz w:val="28"/>
          <w:cs/>
        </w:rPr>
        <w:t>ที่หลักทรัพย์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ต่างประเทศ</w:t>
      </w:r>
      <w:r w:rsidR="00457398" w:rsidRPr="00A65245">
        <w:rPr>
          <w:rFonts w:asciiTheme="majorBidi" w:eastAsia="Tahoma" w:hAnsiTheme="majorBidi" w:cstheme="majorBidi"/>
          <w:color w:val="000000"/>
          <w:sz w:val="28"/>
          <w:cs/>
        </w:rPr>
        <w:t>จดทะเบียน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และบริษัทหลักทรัพย์ที่ผู้ถือ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A65245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imes New Roman" w:hAnsiTheme="majorBidi" w:cstheme="majorBidi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ที่ประสงค์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>จะ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ไถ่ถอน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ในข้อ </w:t>
      </w:r>
      <w:r w:rsidR="007929F5" w:rsidRPr="00A65245">
        <w:rPr>
          <w:rFonts w:asciiTheme="majorBidi" w:eastAsia="Tahoma" w:hAnsiTheme="majorBidi" w:cstheme="majorBidi"/>
          <w:color w:val="000000"/>
          <w:sz w:val="28"/>
        </w:rPr>
        <w:t>7</w:t>
      </w:r>
      <w:r w:rsidR="00D703B9" w:rsidRPr="00A65245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="00D703B9" w:rsidRPr="00A65245">
        <w:rPr>
          <w:rFonts w:asciiTheme="majorBidi" w:eastAsia="Tahoma" w:hAnsiTheme="majorBidi" w:cstheme="majorBidi"/>
          <w:color w:val="000000"/>
          <w:sz w:val="28"/>
        </w:rPr>
        <w:t>1</w:t>
      </w:r>
      <w:r w:rsidR="0003390F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ต้องแจ้งความประสงค์ไถ่ถอน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>กับ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และบริษัทหลักทรัพย์ที่ผู้ถือ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sdt>
        <w:sdtPr>
          <w:rPr>
            <w:rFonts w:asciiTheme="majorBidi" w:hAnsiTheme="majorBidi" w:cstheme="majorBidi"/>
            <w:sz w:val="28"/>
          </w:rPr>
          <w:tag w:val="goog_rdk_26"/>
          <w:id w:val="1008342629"/>
        </w:sdtPr>
        <w:sdtEndPr/>
        <w:sdtContent>
          <w:r w:rsidRPr="00A65245">
            <w:rPr>
              <w:rFonts w:asciiTheme="majorBidi" w:eastAsia="Tahoma" w:hAnsiTheme="majorBidi" w:cstheme="majorBidi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A65245">
            <w:rPr>
              <w:rFonts w:asciiTheme="majorBidi" w:eastAsia="Tahoma" w:hAnsiTheme="majorBidi" w:cstheme="majorBidi"/>
              <w:color w:val="000000"/>
              <w:sz w:val="28"/>
              <w:cs/>
            </w:rPr>
            <w:t>ตราสาร</w:t>
          </w:r>
          <w:r w:rsidRPr="00A65245">
            <w:rPr>
              <w:rFonts w:asciiTheme="majorBidi" w:eastAsia="Tahoma" w:hAnsiTheme="majorBidi" w:cstheme="majorBidi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กำหนด 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ทั้งนี้ 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A65245">
        <w:rPr>
          <w:rFonts w:asciiTheme="majorBidi" w:eastAsia="Tahoma" w:hAnsiTheme="majorBidi" w:cstheme="majorBidi"/>
          <w:color w:val="000000"/>
          <w:sz w:val="28"/>
        </w:rPr>
        <w:t>12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Pr="00A65245">
        <w:rPr>
          <w:rFonts w:asciiTheme="majorBidi" w:eastAsia="Tahoma" w:hAnsiTheme="majorBidi" w:cstheme="majorBidi"/>
          <w:color w:val="000000"/>
          <w:sz w:val="28"/>
        </w:rPr>
        <w:t xml:space="preserve">00 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จะแจ้งระงับการขาย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ในส่วนที่ผู้ถือ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 </w:t>
      </w:r>
    </w:p>
    <w:p w14:paraId="7AA44988" w14:textId="5C34E3F7" w:rsidR="003C3672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-4"/>
          <w:sz w:val="28"/>
          <w:cs/>
        </w:rPr>
        <w:t>ที่ประสงค์ไถ่ถอน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ภายใน </w:t>
      </w:r>
      <w:r w:rsidRPr="00A65245">
        <w:rPr>
          <w:rFonts w:asciiTheme="majorBidi" w:hAnsiTheme="majorBidi" w:cstheme="majorBidi"/>
          <w:color w:val="000000"/>
          <w:sz w:val="28"/>
          <w:cs/>
        </w:rPr>
        <w:t>10</w:t>
      </w:r>
      <w:r w:rsidRPr="00A65245">
        <w:rPr>
          <w:rFonts w:asciiTheme="majorBidi" w:eastAsia="Tahoma" w:hAnsiTheme="majorBidi" w:cstheme="majorBidi"/>
          <w:sz w:val="28"/>
          <w:cs/>
        </w:rPr>
        <w:t xml:space="preserve"> 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วันทำการ (</w:t>
      </w:r>
      <w:r w:rsidRPr="00A65245">
        <w:rPr>
          <w:rFonts w:asciiTheme="majorBidi" w:eastAsia="Tahoma" w:hAnsiTheme="majorBidi" w:cstheme="majorBidi"/>
          <w:b/>
          <w:bCs/>
          <w:color w:val="000000"/>
          <w:sz w:val="28"/>
          <w:cs/>
        </w:rPr>
        <w:t>“วันทำการ”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ในข้อนี้หมายถึง 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A65245">
        <w:rPr>
          <w:rFonts w:asciiTheme="majorBidi" w:eastAsia="Tahoma" w:hAnsiTheme="majorBidi" w:cstheme="majorBidi"/>
          <w:color w:val="000000"/>
          <w:sz w:val="28"/>
          <w:cs/>
        </w:rPr>
        <w:t>)</w:t>
      </w:r>
    </w:p>
    <w:p w14:paraId="0BA5E424" w14:textId="769C2805" w:rsidR="003C3672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ที่ประสงค์ไถ่ถอน 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จะดำเนินการยกเลิก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ในส่วนที่ผู้ถือ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Angsana New" w:hAnsiTheme="majorBidi" w:cstheme="majorBidi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A65245">
        <w:rPr>
          <w:rFonts w:asciiTheme="majorBidi" w:eastAsia="Angsana New" w:hAnsiTheme="majorBidi" w:cstheme="majorBidi"/>
          <w:color w:val="000000"/>
          <w:sz w:val="28"/>
          <w:cs/>
        </w:rPr>
        <w:t>ตราสาร</w:t>
      </w:r>
    </w:p>
    <w:p w14:paraId="762DE4C2" w14:textId="0AD30D64" w:rsidR="006C7DEA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กรณีที่พบว่าผู้ถือ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A65245">
        <w:rPr>
          <w:rFonts w:asciiTheme="majorBidi" w:eastAsia="Tahoma" w:hAnsiTheme="majorBidi" w:cstheme="majorBidi"/>
          <w:color w:val="000000"/>
          <w:sz w:val="28"/>
        </w:rPr>
        <w:t>7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>.</w:t>
      </w:r>
      <w:r w:rsidR="00774B26" w:rsidRPr="00A65245">
        <w:rPr>
          <w:rFonts w:asciiTheme="majorBidi" w:eastAsia="Tahoma" w:hAnsiTheme="majorBidi" w:cstheme="majorBidi"/>
          <w:color w:val="000000"/>
          <w:sz w:val="28"/>
        </w:rPr>
        <w:t xml:space="preserve">2 </w:t>
      </w:r>
      <w:r w:rsidR="00774B26"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(ก) 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ขอสงวนสิทธิ</w:t>
      </w:r>
      <w:r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ได้ และผู้ถือ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A65245">
        <w:rPr>
          <w:rFonts w:asciiTheme="majorBidi" w:eastAsia="Tahoma" w:hAnsiTheme="majorBidi" w:cstheme="majorBidi"/>
          <w:color w:val="000000"/>
          <w:spacing w:val="4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ทั้งสิ้น</w:t>
      </w:r>
      <w:r w:rsidR="003C3672" w:rsidRPr="00A65245">
        <w:rPr>
          <w:rFonts w:asciiTheme="majorBidi" w:eastAsia="Times New Roman" w:hAnsiTheme="majorBidi" w:cstheme="majorBidi"/>
          <w:sz w:val="28"/>
          <w:cs/>
        </w:rPr>
        <w:t xml:space="preserve"> </w:t>
      </w:r>
    </w:p>
    <w:p w14:paraId="59ADE2B5" w14:textId="3F12B4F4" w:rsidR="00911A96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</w:rPr>
      </w:pPr>
      <w:r w:rsidRPr="00A65245">
        <w:rPr>
          <w:rFonts w:asciiTheme="majorBidi" w:eastAsia="Tahoma" w:hAnsiTheme="majorBidi" w:cstheme="majorBidi"/>
          <w:color w:val="000000"/>
          <w:spacing w:val="-10"/>
          <w:sz w:val="28"/>
          <w:cs/>
        </w:rPr>
        <w:t>กรณีที่ผู้ถือ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-1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A65245">
        <w:rPr>
          <w:rFonts w:asciiTheme="majorBidi" w:eastAsia="Tahoma" w:hAnsiTheme="majorBidi" w:cstheme="majorBidi"/>
          <w:color w:val="000000"/>
          <w:spacing w:val="-1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ได้ และผู้ถือ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ทั้งสิ้น</w:t>
      </w:r>
    </w:p>
    <w:p w14:paraId="4C95B691" w14:textId="117F84AE" w:rsidR="00911A96" w:rsidRPr="00A65245" w:rsidRDefault="0007193B" w:rsidP="008035C4">
      <w:pPr>
        <w:numPr>
          <w:ilvl w:val="2"/>
          <w:numId w:val="7"/>
        </w:numPr>
        <w:contextualSpacing/>
        <w:jc w:val="thaiDistribute"/>
        <w:rPr>
          <w:rFonts w:asciiTheme="majorBidi" w:eastAsia="Times New Roman" w:hAnsiTheme="majorBidi" w:cstheme="majorBidi"/>
          <w:sz w:val="28"/>
          <w:cs/>
        </w:rPr>
      </w:pPr>
      <w:r w:rsidRPr="00A65245">
        <w:rPr>
          <w:rFonts w:asciiTheme="majorBidi" w:eastAsia="Times New Roman" w:hAnsiTheme="majorBidi" w:cstheme="majorBidi"/>
          <w:sz w:val="28"/>
          <w:cs/>
        </w:rPr>
        <w:t>ผู้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ออก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A65245">
        <w:rPr>
          <w:rFonts w:asciiTheme="majorBidi" w:eastAsia="Tahoma" w:hAnsiTheme="majorBidi" w:cstheme="majorBidi"/>
          <w:color w:val="000000"/>
          <w:sz w:val="28"/>
          <w:cs/>
        </w:rPr>
        <w:t>ตราสาร</w:t>
      </w:r>
      <w:r w:rsidRPr="00A65245">
        <w:rPr>
          <w:rFonts w:asciiTheme="majorBidi" w:eastAsia="Tahoma" w:hAnsiTheme="majorBidi" w:cstheme="majorBidi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A65245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2B027DA" w16cex:dateUtc="2026-04-21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257BB5" w16cid:durableId="02B027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0A49C" w14:textId="77777777" w:rsidR="006A26BD" w:rsidRDefault="006A26BD" w:rsidP="00105AC2">
      <w:pPr>
        <w:spacing w:after="0" w:line="240" w:lineRule="auto"/>
      </w:pPr>
      <w:r>
        <w:separator/>
      </w:r>
    </w:p>
  </w:endnote>
  <w:endnote w:type="continuationSeparator" w:id="0">
    <w:p w14:paraId="6FD7E57B" w14:textId="77777777" w:rsidR="006A26BD" w:rsidRDefault="006A26BD" w:rsidP="00105AC2">
      <w:pPr>
        <w:spacing w:after="0" w:line="240" w:lineRule="auto"/>
      </w:pPr>
      <w:r>
        <w:continuationSeparator/>
      </w:r>
    </w:p>
  </w:endnote>
  <w:endnote w:type="continuationNotice" w:id="1">
    <w:p w14:paraId="2DFD8A99" w14:textId="77777777" w:rsidR="006A26BD" w:rsidRDefault="006A26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DD34C" w14:textId="0424A4B8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0D79F3">
      <w:rPr>
        <w:rFonts w:ascii="Angsana New" w:hAnsi="Angsana New" w:cs="Angsana New"/>
        <w:noProof/>
        <w:sz w:val="24"/>
        <w:szCs w:val="24"/>
      </w:rPr>
      <w:t>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61F88" w14:textId="77777777" w:rsidR="006A26BD" w:rsidRDefault="006A26BD" w:rsidP="00105AC2">
      <w:pPr>
        <w:spacing w:after="0" w:line="240" w:lineRule="auto"/>
      </w:pPr>
      <w:r>
        <w:separator/>
      </w:r>
    </w:p>
  </w:footnote>
  <w:footnote w:type="continuationSeparator" w:id="0">
    <w:p w14:paraId="3AB2F6F9" w14:textId="77777777" w:rsidR="006A26BD" w:rsidRDefault="006A26BD" w:rsidP="00105AC2">
      <w:pPr>
        <w:spacing w:after="0" w:line="240" w:lineRule="auto"/>
      </w:pPr>
      <w:r>
        <w:continuationSeparator/>
      </w:r>
    </w:p>
  </w:footnote>
  <w:footnote w:type="continuationNotice" w:id="1">
    <w:p w14:paraId="2B1C8669" w14:textId="77777777" w:rsidR="006A26BD" w:rsidRDefault="006A26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 w15:restartNumberingAfterBreak="0">
    <w:nsid w:val="208678E8"/>
    <w:multiLevelType w:val="multilevel"/>
    <w:tmpl w:val="7004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526259"/>
    <w:multiLevelType w:val="multilevel"/>
    <w:tmpl w:val="5EA8E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826917"/>
    <w:multiLevelType w:val="multilevel"/>
    <w:tmpl w:val="B10A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6606FE"/>
    <w:multiLevelType w:val="multilevel"/>
    <w:tmpl w:val="F67C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5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19"/>
  </w:num>
  <w:num w:numId="3">
    <w:abstractNumId w:val="13"/>
  </w:num>
  <w:num w:numId="4">
    <w:abstractNumId w:val="2"/>
  </w:num>
  <w:num w:numId="5">
    <w:abstractNumId w:val="9"/>
  </w:num>
  <w:num w:numId="6">
    <w:abstractNumId w:val="23"/>
  </w:num>
  <w:num w:numId="7">
    <w:abstractNumId w:val="4"/>
  </w:num>
  <w:num w:numId="8">
    <w:abstractNumId w:val="24"/>
  </w:num>
  <w:num w:numId="9">
    <w:abstractNumId w:val="5"/>
  </w:num>
  <w:num w:numId="10">
    <w:abstractNumId w:val="8"/>
  </w:num>
  <w:num w:numId="11">
    <w:abstractNumId w:val="3"/>
  </w:num>
  <w:num w:numId="12">
    <w:abstractNumId w:val="17"/>
  </w:num>
  <w:num w:numId="13">
    <w:abstractNumId w:val="21"/>
  </w:num>
  <w:num w:numId="14">
    <w:abstractNumId w:val="1"/>
  </w:num>
  <w:num w:numId="15">
    <w:abstractNumId w:val="0"/>
  </w:num>
  <w:num w:numId="16">
    <w:abstractNumId w:val="7"/>
  </w:num>
  <w:num w:numId="17">
    <w:abstractNumId w:val="11"/>
  </w:num>
  <w:num w:numId="18">
    <w:abstractNumId w:val="6"/>
  </w:num>
  <w:num w:numId="19">
    <w:abstractNumId w:val="22"/>
  </w:num>
  <w:num w:numId="20">
    <w:abstractNumId w:val="12"/>
  </w:num>
  <w:num w:numId="21">
    <w:abstractNumId w:val="20"/>
  </w:num>
  <w:num w:numId="22">
    <w:abstractNumId w:val="25"/>
  </w:num>
  <w:num w:numId="23">
    <w:abstractNumId w:val="16"/>
  </w:num>
  <w:num w:numId="24">
    <w:abstractNumId w:val="18"/>
  </w:num>
  <w:num w:numId="25">
    <w:abstractNumId w:val="15"/>
  </w:num>
  <w:num w:numId="26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DM1ODFlOTQtNzZmMy00YzE2LTgwY2YtNTUwMWQxMDUwYjdjXCIsXCJjMTk2YjIwYi1k"/>
    <w:docVar w:name="GVData0" w:val="ZjhmLTQ3MDQtYjJjNC1hNmIyMTFkYjQyMDZcIixcIjAzMDA5MjI2LTg4YjItNDdjOC1iNDk5LWI1N2MzMzBlZGQ2MFwiLFwiOWVmMGFiOWUtZmQyOC00YzkyLWE1ZmYtZTkzYTQ4NzkzNzI5XCIsXCIzMWVmY2M0Ni03ZGY4LTQwNWUtYjVmZS1hNTJiZGFjMmQ5NWZc"/>
    <w:docVar w:name="GVData1" w:val="IixcIjE4NTMyZDBiLWIyZmUtNDNhMy1hMTdkLTBhMWI1NTRmYjZkZFwiLFwiNjRkMDMwOWUtODNiMS00YzQzLTliNWEtMjU2YWE3ZWRjNWMzXCIsXCJkZTVkNjIwMy1kNmQzLTQwYmYtOGIxNS0wZWZlOWRiNTc3ZGNcIixcIjEzNTZmNTUwLTEzOTgtNDhlZC1iMzdh"/>
    <w:docVar w:name="GVData2" w:val="LTlhMGI1ZTZiMjIzYlwiLFwiMzI0NDIwODMtMDg2OS00MmI1LTg4NDYtZWE3YmFlMWEwYzIzXCJdIiwid3JpdHRlbktleXMiOiJbXCJndmRvY2lkXCIsXCJDbGFzc2lmaWNhdGlvblwiLFwiQ3VzdG9tZXJOYW1lXCIsXCJGaWxlSWRcIixcIlVzZXJJZFwiLFwiVGFn"/>
    <w:docVar w:name="GVData3" w:val="RGF0ZVRpbWVcIixcIktUQlwiLFwiQ2xhc3NpZmljYXRpb25HdWlkXCJdIiwibm9PZkd2RGF0YUVudHJpZXMiOiI3IiwibGluZUlkIjoiNzFhZGU2MjctZGI5Yi00YjYzLTlkNzMtNDA0YWU1MzQwODMz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8T01:45:55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6D3A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5ACE"/>
    <w:rsid w:val="000D7332"/>
    <w:rsid w:val="000D79F3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26BD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24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5996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0EDF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305">
    <w:name w:val="citation-305"/>
    <w:basedOn w:val="DefaultParagraphFont"/>
    <w:rsid w:val="00A65245"/>
  </w:style>
  <w:style w:type="character" w:customStyle="1" w:styleId="citation-304">
    <w:name w:val="citation-304"/>
    <w:basedOn w:val="DefaultParagraphFont"/>
    <w:rsid w:val="00A65245"/>
  </w:style>
  <w:style w:type="character" w:customStyle="1" w:styleId="citation-303">
    <w:name w:val="citation-303"/>
    <w:basedOn w:val="DefaultParagraphFont"/>
    <w:rsid w:val="00A65245"/>
  </w:style>
  <w:style w:type="character" w:customStyle="1" w:styleId="citation-302">
    <w:name w:val="citation-302"/>
    <w:basedOn w:val="DefaultParagraphFont"/>
    <w:rsid w:val="00A65245"/>
  </w:style>
  <w:style w:type="character" w:customStyle="1" w:styleId="citation-301">
    <w:name w:val="citation-301"/>
    <w:basedOn w:val="DefaultParagraphFont"/>
    <w:rsid w:val="00A65245"/>
  </w:style>
  <w:style w:type="character" w:customStyle="1" w:styleId="citation-300">
    <w:name w:val="citation-300"/>
    <w:basedOn w:val="DefaultParagraphFont"/>
    <w:rsid w:val="00A65245"/>
  </w:style>
  <w:style w:type="character" w:customStyle="1" w:styleId="citation-299">
    <w:name w:val="citation-299"/>
    <w:basedOn w:val="DefaultParagraphFont"/>
    <w:rsid w:val="00A65245"/>
  </w:style>
  <w:style w:type="character" w:customStyle="1" w:styleId="citation-298">
    <w:name w:val="citation-298"/>
    <w:basedOn w:val="DefaultParagraphFont"/>
    <w:rsid w:val="00A65245"/>
  </w:style>
  <w:style w:type="character" w:customStyle="1" w:styleId="citation-297">
    <w:name w:val="citation-297"/>
    <w:basedOn w:val="DefaultParagraphFont"/>
    <w:rsid w:val="00A65245"/>
  </w:style>
  <w:style w:type="character" w:customStyle="1" w:styleId="citation-296">
    <w:name w:val="citation-296"/>
    <w:basedOn w:val="DefaultParagraphFont"/>
    <w:rsid w:val="00A65245"/>
  </w:style>
  <w:style w:type="character" w:customStyle="1" w:styleId="citation-295">
    <w:name w:val="citation-295"/>
    <w:basedOn w:val="DefaultParagraphFont"/>
    <w:rsid w:val="00A65245"/>
  </w:style>
  <w:style w:type="character" w:customStyle="1" w:styleId="citation-294">
    <w:name w:val="citation-294"/>
    <w:basedOn w:val="DefaultParagraphFont"/>
    <w:rsid w:val="00A65245"/>
  </w:style>
  <w:style w:type="character" w:customStyle="1" w:styleId="citation-293">
    <w:name w:val="citation-293"/>
    <w:basedOn w:val="DefaultParagraphFont"/>
    <w:rsid w:val="00A65245"/>
  </w:style>
  <w:style w:type="character" w:customStyle="1" w:styleId="citation-292">
    <w:name w:val="citation-292"/>
    <w:basedOn w:val="DefaultParagraphFont"/>
    <w:rsid w:val="00A65245"/>
  </w:style>
  <w:style w:type="character" w:customStyle="1" w:styleId="citation-291">
    <w:name w:val="citation-291"/>
    <w:basedOn w:val="DefaultParagraphFont"/>
    <w:rsid w:val="00A65245"/>
  </w:style>
  <w:style w:type="character" w:customStyle="1" w:styleId="citation-290">
    <w:name w:val="citation-290"/>
    <w:basedOn w:val="DefaultParagraphFont"/>
    <w:rsid w:val="00A65245"/>
  </w:style>
  <w:style w:type="character" w:customStyle="1" w:styleId="citation-289">
    <w:name w:val="citation-289"/>
    <w:basedOn w:val="DefaultParagraphFont"/>
    <w:rsid w:val="00A65245"/>
  </w:style>
  <w:style w:type="character" w:customStyle="1" w:styleId="citation-288">
    <w:name w:val="citation-288"/>
    <w:basedOn w:val="DefaultParagraphFont"/>
    <w:rsid w:val="00A65245"/>
  </w:style>
  <w:style w:type="character" w:customStyle="1" w:styleId="citation-287">
    <w:name w:val="citation-287"/>
    <w:basedOn w:val="DefaultParagraphFont"/>
    <w:rsid w:val="00A65245"/>
  </w:style>
  <w:style w:type="character" w:customStyle="1" w:styleId="citation-286">
    <w:name w:val="citation-286"/>
    <w:basedOn w:val="DefaultParagraphFont"/>
    <w:rsid w:val="00A65245"/>
  </w:style>
  <w:style w:type="character" w:customStyle="1" w:styleId="citation-285">
    <w:name w:val="citation-285"/>
    <w:basedOn w:val="DefaultParagraphFont"/>
    <w:rsid w:val="00A65245"/>
  </w:style>
  <w:style w:type="character" w:customStyle="1" w:styleId="citation-284">
    <w:name w:val="citation-284"/>
    <w:basedOn w:val="DefaultParagraphFont"/>
    <w:rsid w:val="00A65245"/>
  </w:style>
  <w:style w:type="character" w:customStyle="1" w:styleId="citation-283">
    <w:name w:val="citation-283"/>
    <w:basedOn w:val="DefaultParagraphFont"/>
    <w:rsid w:val="00A65245"/>
  </w:style>
  <w:style w:type="character" w:customStyle="1" w:styleId="citation-282">
    <w:name w:val="citation-282"/>
    <w:basedOn w:val="DefaultParagraphFont"/>
    <w:rsid w:val="00A65245"/>
  </w:style>
  <w:style w:type="character" w:customStyle="1" w:styleId="citation-281">
    <w:name w:val="citation-281"/>
    <w:basedOn w:val="DefaultParagraphFont"/>
    <w:rsid w:val="00A65245"/>
  </w:style>
  <w:style w:type="character" w:customStyle="1" w:styleId="citation-280">
    <w:name w:val="citation-280"/>
    <w:basedOn w:val="DefaultParagraphFont"/>
    <w:rsid w:val="00A65245"/>
  </w:style>
  <w:style w:type="character" w:customStyle="1" w:styleId="citation-279">
    <w:name w:val="citation-279"/>
    <w:basedOn w:val="DefaultParagraphFont"/>
    <w:rsid w:val="00A65245"/>
  </w:style>
  <w:style w:type="character" w:customStyle="1" w:styleId="citation-278">
    <w:name w:val="citation-278"/>
    <w:basedOn w:val="DefaultParagraphFont"/>
    <w:rsid w:val="00A65245"/>
  </w:style>
  <w:style w:type="character" w:customStyle="1" w:styleId="citation-277">
    <w:name w:val="citation-277"/>
    <w:basedOn w:val="DefaultParagraphFont"/>
    <w:rsid w:val="00A65245"/>
  </w:style>
  <w:style w:type="character" w:customStyle="1" w:styleId="citation-276">
    <w:name w:val="citation-276"/>
    <w:basedOn w:val="DefaultParagraphFont"/>
    <w:rsid w:val="00A65245"/>
  </w:style>
  <w:style w:type="character" w:customStyle="1" w:styleId="citation-275">
    <w:name w:val="citation-275"/>
    <w:basedOn w:val="DefaultParagraphFont"/>
    <w:rsid w:val="00A65245"/>
  </w:style>
  <w:style w:type="character" w:customStyle="1" w:styleId="citation-274">
    <w:name w:val="citation-274"/>
    <w:basedOn w:val="DefaultParagraphFont"/>
    <w:rsid w:val="00A65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71AFF-2F55-4203-97F2-E49C8D6BB9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5400</Words>
  <Characters>26896</Characters>
  <Application>Microsoft Office Word</Application>
  <DocSecurity>8</DocSecurity>
  <Lines>363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32112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12</cp:revision>
  <cp:lastPrinted>2026-05-28T01:43:00Z</cp:lastPrinted>
  <dcterms:created xsi:type="dcterms:W3CDTF">2026-04-27T09:24:00Z</dcterms:created>
  <dcterms:modified xsi:type="dcterms:W3CDTF">2026-05-28T01:45:00Z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2569-05-28T01:45:55Z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eyJPUyI6IldpbmRvd3MiLCJkb2NJRCI6IjZlMjc0YWIzLTcyZDEtNGFjYi1hNzc5LWFlNzBlZWFhOGI0ZiIsImRvY1N0YXRlIjoie30iLCJwYXJlbnRMaW5lSWRzIjoiW1wiNDM1ODFlOTQtNzZmMy00YzE2LTgwY2YtNTUwMWQxMDUwYjdjXCIsXCJjMTk2YjIwYi1k</vt:lpwstr>
  </property>
  <property fmtid="{D5CDD505-2E9C-101B-9397-08002B2CF9AE}" pid="9" name="GVData0">
    <vt:lpwstr>ZjhmLTQ3MDQtYjJjNC1hNmIyMTFkYjQyMDZcIixcIjAzMDA5MjI2LTg4YjItNDdjOC1iNDk5LWI1N2MzMzBlZGQ2MFwiLFwiOWVmMGFiOWUtZmQyOC00YzkyLWE1ZmYtZTkzYTQ4NzkzNzI5XCIsXCIzMWVmY2M0Ni03ZGY4LTQwNWUtYjVmZS1hNTJiZGFjMmQ5NWZc</vt:lpwstr>
  </property>
  <property fmtid="{D5CDD505-2E9C-101B-9397-08002B2CF9AE}" pid="10" name="GVData1">
    <vt:lpwstr>IixcIjE4NTMyZDBiLWIyZmUtNDNhMy1hMTdkLTBhMWI1NTRmYjZkZFwiLFwiNjRkMDMwOWUtODNiMS00YzQzLTliNWEtMjU2YWE3ZWRjNWMzXCIsXCJkZTVkNjIwMy1kNmQzLTQwYmYtOGIxNS0wZWZlOWRiNTc3ZGNcIixcIjEzNTZmNTUwLTEzOTgtNDhlZC1iMzdh</vt:lpwstr>
  </property>
  <property fmtid="{D5CDD505-2E9C-101B-9397-08002B2CF9AE}" pid="11" name="GVData2">
    <vt:lpwstr>LTlhMGI1ZTZiMjIzYlwiLFwiMzI0NDIwODMtMDg2OS00MmI1LTg4NDYtZWE3YmFlMWEwYzIzXCJdIiwid3JpdHRlbktleXMiOiJbXCJndmRvY2lkXCIsXCJDbGFzc2lmaWNhdGlvblwiLFwiQ3VzdG9tZXJOYW1lXCIsXCJGaWxlSWRcIixcIlVzZXJJZFwiLFwiVGFn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RGF0ZVRpbWVcIixcIktUQlwiLFwiQ2xhc3NpZmljYXRpb25HdWlkXCJdIiwibm9PZkd2RGF0YUVudHJpZXMiOiI3IiwibGluZUlkIjoiNzFhZGU2MjctZGI5Yi00YjYzLTlkNzMtNDA0YWU1MzQwODMzIiwidGFnc2V0X2UxNjQwOWE3XzE3MDBfNDE1M185MDkwXzM5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ContentMarkingFooterShapeIds">
    <vt:lpwstr>5b2e2883,4abe3708,ade6771</vt:lpwstr>
  </property>
  <property fmtid="{D5CDD505-2E9C-101B-9397-08002B2CF9AE}" pid="16" name="ClassificationContentMarkingFooterFontProps">
    <vt:lpwstr>#c0c0c0,12,Tahoma</vt:lpwstr>
  </property>
  <property fmtid="{D5CDD505-2E9C-101B-9397-08002B2CF9AE}" pid="17" name="ClassificationContentMarkingFooterText">
    <vt:lpwstr>SEC Classification : ใช้ภายใน (Internal) </vt:lpwstr>
  </property>
  <property fmtid="{D5CDD505-2E9C-101B-9397-08002B2CF9AE}" pid="18" name="Classification">
    <vt:lpwstr>Internal Use Only</vt:lpwstr>
  </property>
  <property fmtid="{D5CDD505-2E9C-101B-9397-08002B2CF9AE}" pid="19" name="ClassificationGuid">
    <vt:lpwstr>f285edd1-3d27-aaad-f040-29ba27c5e7f3</vt:lpwstr>
  </property>
</Properties>
</file>