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IBIDEN CO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, LTD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IBIDEN CO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, LTD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 CO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IBIDEN80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38987EE5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C55854" w:rsidRPr="005E479A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IBIDEN CO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27AC1">
        <w:rPr>
          <w:rFonts w:ascii="Angsana New" w:hAnsi="Angsana New" w:cs="Angsana New"/>
          <w:noProof/>
          <w:color w:val="000000"/>
          <w:sz w:val="28"/>
        </w:rPr>
        <w:t>, LTD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2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1, Kanda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Ogaki, Gifu, Japan 503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8604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81 584 81 3111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ibiden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english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statistics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equities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daily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01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html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497F067F" w14:textId="77777777" w:rsidR="005E3AAF" w:rsidRPr="005E3AAF" w:rsidRDefault="005E3AAF" w:rsidP="004926DB">
      <w:pPr>
        <w:pStyle w:val="NormalWeb"/>
        <w:jc w:val="both"/>
        <w:rPr>
          <w:rStyle w:val="citation-620"/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7BDE1B4D" w14:textId="60DF522B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620"/>
          <w:rFonts w:asciiTheme="majorBidi" w:hAnsiTheme="majorBidi" w:cstheme="majorBidi"/>
          <w:sz w:val="28"/>
          <w:szCs w:val="28"/>
        </w:rPr>
        <w:t xml:space="preserve">Ibiden </w:t>
      </w:r>
      <w:r w:rsidRPr="005E3AAF">
        <w:rPr>
          <w:rStyle w:val="citation-620"/>
          <w:rFonts w:asciiTheme="majorBidi" w:hAnsiTheme="majorBidi" w:cstheme="majorBidi"/>
          <w:sz w:val="28"/>
          <w:szCs w:val="28"/>
        </w:rPr>
        <w:t>is a century</w:t>
      </w:r>
      <w:r w:rsidRPr="005E3AAF">
        <w:rPr>
          <w:rStyle w:val="citation-620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20"/>
          <w:rFonts w:asciiTheme="majorBidi" w:hAnsiTheme="majorBidi" w:cstheme="majorBidi"/>
          <w:sz w:val="28"/>
          <w:szCs w:val="28"/>
        </w:rPr>
        <w:t>old global leader in innovative technology, transitioning from its origins as a hydroelectric power generator to a specialized manufacturer in electronics and ceramics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 xml:space="preserve">Founded on the 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IBIDEN WAY,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 xml:space="preserve">it focuses on contributing to societal progression through innovative 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IBI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TECHNO</w:t>
      </w:r>
      <w:r w:rsidRPr="005E3AAF">
        <w:rPr>
          <w:rStyle w:val="citation-619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9"/>
          <w:rFonts w:asciiTheme="majorBidi" w:hAnsiTheme="majorBidi" w:cstheme="majorBidi"/>
          <w:sz w:val="28"/>
          <w:szCs w:val="28"/>
        </w:rPr>
        <w:t>solutions that respect both individuals and the global environment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2CA43C0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495CA14" w14:textId="77777777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>The operations are centered on a diverse portfolio of advanced technical components and sustainable energy solutions</w:t>
      </w:r>
      <w:r w:rsidRPr="005E3AAF">
        <w:rPr>
          <w:rFonts w:asciiTheme="majorBidi" w:hAnsiTheme="majorBidi" w:cs="Angsana New"/>
          <w:sz w:val="28"/>
          <w:szCs w:val="28"/>
          <w:cs/>
        </w:rPr>
        <w:t>:</w:t>
      </w:r>
    </w:p>
    <w:p w14:paraId="31765D59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8"/>
          <w:rFonts w:asciiTheme="majorBidi" w:hAnsiTheme="majorBidi" w:cstheme="majorBidi"/>
          <w:b/>
          <w:bCs/>
          <w:sz w:val="28"/>
          <w:szCs w:val="28"/>
        </w:rPr>
        <w:lastRenderedPageBreak/>
        <w:t>Electronics Operation</w:t>
      </w:r>
      <w:r w:rsidRPr="005E3AAF">
        <w:rPr>
          <w:rStyle w:val="citation-618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8"/>
          <w:rFonts w:asciiTheme="majorBidi" w:hAnsiTheme="majorBidi" w:cstheme="majorBidi"/>
          <w:sz w:val="28"/>
          <w:szCs w:val="28"/>
        </w:rPr>
        <w:t>Focuses on high</w:t>
      </w:r>
      <w:r w:rsidRPr="005E3AAF">
        <w:rPr>
          <w:rStyle w:val="citation-618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8"/>
          <w:rFonts w:asciiTheme="majorBidi" w:hAnsiTheme="majorBidi" w:cstheme="majorBidi"/>
          <w:sz w:val="28"/>
          <w:szCs w:val="28"/>
        </w:rPr>
        <w:t>functional IC package substrates used in generative AI, data centers, and advanced information communication technologies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E7F161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7"/>
          <w:rFonts w:asciiTheme="majorBidi" w:hAnsiTheme="majorBidi" w:cstheme="majorBidi"/>
          <w:b/>
          <w:bCs/>
          <w:sz w:val="28"/>
          <w:szCs w:val="28"/>
        </w:rPr>
        <w:t>Ceramics Operation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 xml:space="preserve">Specializes in silicon carbide diesel particulate filters 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(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>SiC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>DPF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 xml:space="preserve">) 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 xml:space="preserve">for air quality improvement and components for new energy vehicles 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(</w:t>
      </w:r>
      <w:r w:rsidRPr="005E3AAF">
        <w:rPr>
          <w:rStyle w:val="citation-617"/>
          <w:rFonts w:asciiTheme="majorBidi" w:hAnsiTheme="majorBidi" w:cstheme="majorBidi"/>
          <w:sz w:val="28"/>
          <w:szCs w:val="28"/>
        </w:rPr>
        <w:t>NEV</w:t>
      </w:r>
      <w:r w:rsidRPr="005E3AAF">
        <w:rPr>
          <w:rStyle w:val="citation-617"/>
          <w:rFonts w:asciiTheme="majorBidi" w:hAnsiTheme="majorBidi" w:cs="Angsana New"/>
          <w:sz w:val="28"/>
          <w:szCs w:val="28"/>
          <w:cs/>
        </w:rPr>
        <w:t>)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23EC1A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6"/>
          <w:rFonts w:asciiTheme="majorBidi" w:hAnsiTheme="majorBidi" w:cstheme="majorBidi"/>
          <w:b/>
          <w:bCs/>
          <w:sz w:val="28"/>
          <w:szCs w:val="28"/>
        </w:rPr>
        <w:t>Electric Power Business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 xml:space="preserve">Operates three hydroelectric power plants 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>(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>Higashi Yokoyama, Hirose, and Kawakami</w:t>
      </w:r>
      <w:r w:rsidRPr="005E3AAF">
        <w:rPr>
          <w:rStyle w:val="citation-616"/>
          <w:rFonts w:asciiTheme="majorBidi" w:hAnsiTheme="majorBidi" w:cs="Angsana New"/>
          <w:sz w:val="28"/>
          <w:szCs w:val="28"/>
          <w:cs/>
        </w:rPr>
        <w:t xml:space="preserve">) </w:t>
      </w:r>
      <w:r w:rsidRPr="005E3AAF">
        <w:rPr>
          <w:rStyle w:val="citation-616"/>
          <w:rFonts w:asciiTheme="majorBidi" w:hAnsiTheme="majorBidi" w:cstheme="majorBidi"/>
          <w:sz w:val="28"/>
          <w:szCs w:val="28"/>
        </w:rPr>
        <w:t>and solar power facilities to provide stable renewable energy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A25A7CC" w14:textId="77777777" w:rsidR="005E3AAF" w:rsidRPr="005E3AAF" w:rsidRDefault="005E3AAF" w:rsidP="004926DB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5"/>
          <w:rFonts w:asciiTheme="majorBidi" w:hAnsiTheme="majorBidi" w:cstheme="majorBidi"/>
          <w:b/>
          <w:bCs/>
          <w:sz w:val="28"/>
          <w:szCs w:val="28"/>
        </w:rPr>
        <w:t>Other Operations</w:t>
      </w:r>
      <w:r w:rsidRPr="005E3AAF">
        <w:rPr>
          <w:rStyle w:val="citation-615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5"/>
          <w:rFonts w:asciiTheme="majorBidi" w:hAnsiTheme="majorBidi" w:cstheme="majorBidi"/>
          <w:sz w:val="28"/>
          <w:szCs w:val="28"/>
        </w:rPr>
        <w:t>Includes melamine decorative laminates, logistics, industrial gas sales, and specialized health care solutions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99F5CF" w14:textId="77777777" w:rsidR="005E3AAF" w:rsidRPr="005E3AAF" w:rsidRDefault="005E3AAF" w:rsidP="004926DB">
      <w:pPr>
        <w:pStyle w:val="NormalWeb"/>
        <w:jc w:val="both"/>
        <w:rPr>
          <w:rStyle w:val="citation-614"/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61A2E472" w14:textId="42DFB119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4"/>
          <w:rFonts w:asciiTheme="majorBidi" w:hAnsiTheme="majorBidi" w:cstheme="majorBidi"/>
          <w:sz w:val="28"/>
          <w:szCs w:val="28"/>
        </w:rPr>
        <w:t>The Company manages a global industrial footprint consisting of 30 bases in 15 countries across North America, Europe, and Asia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3"/>
          <w:rFonts w:asciiTheme="majorBidi" w:hAnsiTheme="majorBidi" w:cstheme="majorBidi"/>
          <w:sz w:val="28"/>
          <w:szCs w:val="28"/>
        </w:rPr>
        <w:t>Key manufacturing facilities in Japan include the Ogaki, Ogaki</w:t>
      </w:r>
      <w:r w:rsidRPr="005E3AAF">
        <w:rPr>
          <w:rStyle w:val="citation-613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3"/>
          <w:rFonts w:asciiTheme="majorBidi" w:hAnsiTheme="majorBidi" w:cstheme="majorBidi"/>
          <w:sz w:val="28"/>
          <w:szCs w:val="28"/>
        </w:rPr>
        <w:t>Central, Aoyanagi, and Ono plants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12"/>
          <w:rFonts w:asciiTheme="majorBidi" w:hAnsiTheme="majorBidi" w:cstheme="majorBidi"/>
          <w:sz w:val="28"/>
          <w:szCs w:val="28"/>
        </w:rPr>
        <w:t>Its supply chain management covers material suppliers and contractors, ensuring safety and ESG compliance through periodic interviews and CSR audits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9B40549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Strategy and Future Prospects </w:t>
      </w:r>
    </w:p>
    <w:p w14:paraId="4122D11D" w14:textId="30AA20AB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1"/>
          <w:rFonts w:asciiTheme="majorBidi" w:hAnsiTheme="majorBidi" w:cstheme="majorBidi"/>
          <w:sz w:val="28"/>
          <w:szCs w:val="28"/>
        </w:rPr>
        <w:t xml:space="preserve">The strategy is defined by the 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Moving on to our New Stage 115 Plan,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aimed at achieving long</w:t>
      </w:r>
      <w:r w:rsidRPr="005E3AAF">
        <w:rPr>
          <w:rStyle w:val="citation-61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11"/>
          <w:rFonts w:asciiTheme="majorBidi" w:hAnsiTheme="majorBidi" w:cstheme="majorBidi"/>
          <w:sz w:val="28"/>
          <w:szCs w:val="28"/>
        </w:rPr>
        <w:t>term growth through industrial leadership in the AI market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Fonts w:asciiTheme="majorBidi" w:hAnsiTheme="majorBidi" w:cstheme="majorBidi"/>
          <w:sz w:val="28"/>
          <w:szCs w:val="28"/>
        </w:rPr>
        <w:t>Key strategic pillars include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FBD2E5B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10"/>
          <w:rFonts w:asciiTheme="majorBidi" w:eastAsia="Cordia New" w:hAnsiTheme="majorBidi" w:cstheme="majorBidi"/>
          <w:b/>
          <w:bCs/>
          <w:sz w:val="28"/>
          <w:szCs w:val="28"/>
        </w:rPr>
        <w:t>Market Expansion</w:t>
      </w:r>
      <w:r w:rsidRPr="005E3AAF">
        <w:rPr>
          <w:rStyle w:val="citation-610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>Driving the development of larger, multi</w:t>
      </w:r>
      <w:r w:rsidRPr="005E3AAF">
        <w:rPr>
          <w:rStyle w:val="citation-610"/>
          <w:rFonts w:asciiTheme="majorBidi" w:eastAsia="Cordia New" w:hAnsiTheme="majorBidi" w:cs="Angsana New"/>
          <w:sz w:val="28"/>
          <w:szCs w:val="28"/>
          <w:cs/>
        </w:rPr>
        <w:t>-</w:t>
      </w:r>
      <w:r w:rsidRPr="005E3AAF">
        <w:rPr>
          <w:rStyle w:val="citation-610"/>
          <w:rFonts w:asciiTheme="majorBidi" w:eastAsia="Cordia New" w:hAnsiTheme="majorBidi" w:cstheme="majorBidi"/>
          <w:sz w:val="28"/>
          <w:szCs w:val="28"/>
        </w:rPr>
        <w:t>layered substrates for GPUs and entering the ASIC market for hyperscalers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7A85DAE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9"/>
          <w:rFonts w:asciiTheme="majorBidi" w:hAnsiTheme="majorBidi" w:cstheme="majorBidi"/>
          <w:b/>
          <w:bCs/>
          <w:sz w:val="28"/>
          <w:szCs w:val="28"/>
        </w:rPr>
        <w:t>Industrial Scale</w:t>
      </w:r>
      <w:r w:rsidRPr="005E3AAF">
        <w:rPr>
          <w:rStyle w:val="citation-609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9"/>
          <w:rFonts w:asciiTheme="majorBidi" w:hAnsiTheme="majorBidi" w:cstheme="majorBidi"/>
          <w:sz w:val="28"/>
          <w:szCs w:val="28"/>
        </w:rPr>
        <w:t>Utilizing the Ono and Gama plants to increase capacity in response to growing demand for high</w:t>
      </w:r>
      <w:r w:rsidRPr="005E3AAF">
        <w:rPr>
          <w:rStyle w:val="citation-609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9"/>
          <w:rFonts w:asciiTheme="majorBidi" w:hAnsiTheme="majorBidi" w:cstheme="majorBidi"/>
          <w:sz w:val="28"/>
          <w:szCs w:val="28"/>
        </w:rPr>
        <w:t>end semiconductor components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1EC989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8"/>
          <w:rFonts w:asciiTheme="majorBidi" w:hAnsiTheme="majorBidi" w:cstheme="majorBidi"/>
          <w:b/>
          <w:bCs/>
          <w:sz w:val="28"/>
          <w:szCs w:val="28"/>
        </w:rPr>
        <w:t>Cross</w:t>
      </w:r>
      <w:r w:rsidRPr="005E3AAF">
        <w:rPr>
          <w:rStyle w:val="citation-608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5E3AAF">
        <w:rPr>
          <w:rStyle w:val="citation-608"/>
          <w:rFonts w:asciiTheme="majorBidi" w:hAnsiTheme="majorBidi" w:cstheme="majorBidi"/>
          <w:b/>
          <w:bCs/>
          <w:sz w:val="28"/>
          <w:szCs w:val="28"/>
        </w:rPr>
        <w:t>Shareholding Reduction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Committing to reduce cross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shareholdings by more than 50</w:t>
      </w:r>
      <w:r w:rsidRPr="005E3AAF">
        <w:rPr>
          <w:rStyle w:val="citation-608"/>
          <w:rFonts w:asciiTheme="majorBidi" w:hAnsiTheme="majorBidi" w:cs="Angsana New"/>
          <w:sz w:val="28"/>
          <w:szCs w:val="28"/>
          <w:cs/>
        </w:rPr>
        <w:t xml:space="preserve">% </w:t>
      </w:r>
      <w:r w:rsidRPr="005E3AAF">
        <w:rPr>
          <w:rStyle w:val="citation-608"/>
          <w:rFonts w:asciiTheme="majorBidi" w:hAnsiTheme="majorBidi" w:cstheme="majorBidi"/>
          <w:sz w:val="28"/>
          <w:szCs w:val="28"/>
        </w:rPr>
        <w:t>by the end of FY2027 to enhance capital efficiency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2640C5" w14:textId="77777777" w:rsidR="005E3AAF" w:rsidRPr="005E3AAF" w:rsidRDefault="005E3AAF" w:rsidP="004926DB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7"/>
          <w:rFonts w:asciiTheme="majorBidi" w:hAnsiTheme="majorBidi" w:cstheme="majorBidi"/>
          <w:b/>
          <w:bCs/>
          <w:sz w:val="28"/>
          <w:szCs w:val="28"/>
        </w:rPr>
        <w:t>Human Capital Development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Strengthening on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 xml:space="preserve">site capabilities through the 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Manufacturing Dojo</w:t>
      </w:r>
      <w:r w:rsidRPr="005E3AAF">
        <w:rPr>
          <w:rStyle w:val="citation-607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7"/>
          <w:rFonts w:asciiTheme="majorBidi" w:hAnsiTheme="majorBidi" w:cstheme="majorBidi"/>
          <w:sz w:val="28"/>
          <w:szCs w:val="28"/>
        </w:rPr>
        <w:t>to nurture skilled manufacturing personnel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E009082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178FA1A8" w14:textId="2A327D60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6"/>
          <w:rFonts w:asciiTheme="majorBidi" w:hAnsiTheme="majorBidi" w:cstheme="majorBidi"/>
          <w:sz w:val="28"/>
          <w:szCs w:val="28"/>
        </w:rPr>
        <w:t xml:space="preserve">The Company delivers value through 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IBI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TECHNO</w:t>
      </w:r>
      <w:r w:rsidRPr="005E3AAF">
        <w:rPr>
          <w:rStyle w:val="citation-606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6"/>
          <w:rFonts w:asciiTheme="majorBidi" w:hAnsiTheme="majorBidi" w:cstheme="majorBidi"/>
          <w:sz w:val="28"/>
          <w:szCs w:val="28"/>
        </w:rPr>
        <w:t>innovation, providing products that solve social issues such as air quality and energy efficiency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 xml:space="preserve">Its brand message, </w:t>
      </w:r>
      <w:r w:rsidRPr="005E3AAF">
        <w:rPr>
          <w:rStyle w:val="citation-605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>A century of innovation, partnering for the future,</w:t>
      </w:r>
      <w:r w:rsidRPr="005E3AAF">
        <w:rPr>
          <w:rStyle w:val="citation-605"/>
          <w:rFonts w:asciiTheme="majorBidi" w:hAnsiTheme="majorBidi" w:cs="Angsana New"/>
          <w:sz w:val="28"/>
          <w:szCs w:val="28"/>
          <w:cs/>
        </w:rPr>
        <w:t xml:space="preserve">" </w:t>
      </w:r>
      <w:r w:rsidRPr="005E3AAF">
        <w:rPr>
          <w:rStyle w:val="citation-605"/>
          <w:rFonts w:asciiTheme="majorBidi" w:hAnsiTheme="majorBidi" w:cstheme="majorBidi"/>
          <w:sz w:val="28"/>
          <w:szCs w:val="28"/>
        </w:rPr>
        <w:t>emphasizes its commitment to safety, high reliability, and carbon neutrality for the next generation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396692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4120E640" w14:textId="77777777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>The Company serves high</w:t>
      </w:r>
      <w:r w:rsidRPr="005E3AAF">
        <w:rPr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Fonts w:asciiTheme="majorBidi" w:hAnsiTheme="majorBidi" w:cstheme="majorBidi"/>
          <w:sz w:val="28"/>
          <w:szCs w:val="28"/>
        </w:rPr>
        <w:t>stakes sectors in the global economy</w:t>
      </w:r>
      <w:r w:rsidRPr="005E3AAF">
        <w:rPr>
          <w:rFonts w:asciiTheme="majorBidi" w:hAnsiTheme="majorBidi" w:cs="Angsana New"/>
          <w:sz w:val="28"/>
          <w:szCs w:val="28"/>
          <w:cs/>
        </w:rPr>
        <w:t>:</w:t>
      </w:r>
    </w:p>
    <w:p w14:paraId="262DFECB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4"/>
          <w:rFonts w:asciiTheme="majorBidi" w:hAnsiTheme="majorBidi" w:cstheme="majorBidi"/>
          <w:b/>
          <w:bCs/>
          <w:sz w:val="28"/>
          <w:szCs w:val="28"/>
        </w:rPr>
        <w:lastRenderedPageBreak/>
        <w:t>Semiconductor and Tech Enterprises</w:t>
      </w:r>
      <w:r w:rsidRPr="005E3AAF">
        <w:rPr>
          <w:rStyle w:val="citation-604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4"/>
          <w:rFonts w:asciiTheme="majorBidi" w:hAnsiTheme="majorBidi" w:cstheme="majorBidi"/>
          <w:sz w:val="28"/>
          <w:szCs w:val="28"/>
        </w:rPr>
        <w:t>Global manufacturers of GPUs, AI servers, and data center infrastructure requiring advanced packaging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94678B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3"/>
          <w:rFonts w:asciiTheme="majorBidi" w:hAnsiTheme="majorBidi" w:cstheme="majorBidi"/>
          <w:b/>
          <w:bCs/>
          <w:sz w:val="28"/>
          <w:szCs w:val="28"/>
        </w:rPr>
        <w:t>Automotive Manufacturers</w:t>
      </w:r>
      <w:r w:rsidRPr="005E3AAF">
        <w:rPr>
          <w:rStyle w:val="citation-603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3"/>
          <w:rFonts w:asciiTheme="majorBidi" w:hAnsiTheme="majorBidi" w:cstheme="majorBidi"/>
          <w:sz w:val="28"/>
          <w:szCs w:val="28"/>
        </w:rPr>
        <w:t>Producers of passenger and freight vehicles utilizing emission</w:t>
      </w:r>
      <w:r w:rsidRPr="005E3AAF">
        <w:rPr>
          <w:rStyle w:val="citation-603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3"/>
          <w:rFonts w:asciiTheme="majorBidi" w:hAnsiTheme="majorBidi" w:cstheme="majorBidi"/>
          <w:sz w:val="28"/>
          <w:szCs w:val="28"/>
        </w:rPr>
        <w:t>reducing ceramic filters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55295E" w14:textId="77777777" w:rsidR="005E3AAF" w:rsidRPr="005E3AAF" w:rsidRDefault="005E3AAF" w:rsidP="004926DB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2"/>
          <w:rFonts w:asciiTheme="majorBidi" w:hAnsiTheme="majorBidi" w:cstheme="majorBidi"/>
          <w:b/>
          <w:bCs/>
          <w:sz w:val="28"/>
          <w:szCs w:val="28"/>
        </w:rPr>
        <w:t>Community and Energy Partners</w:t>
      </w:r>
      <w:r w:rsidRPr="005E3AAF">
        <w:rPr>
          <w:rStyle w:val="citation-602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602"/>
          <w:rFonts w:asciiTheme="majorBidi" w:hAnsiTheme="majorBidi" w:cstheme="majorBidi"/>
          <w:sz w:val="28"/>
          <w:szCs w:val="28"/>
        </w:rPr>
        <w:t>Local stakeholders and utility regions benefiting from stable renewable power generation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B7BD4C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B20EE3D" w14:textId="6BE88EB6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601"/>
          <w:rFonts w:asciiTheme="majorBidi" w:hAnsiTheme="majorBidi" w:cstheme="majorBidi"/>
          <w:sz w:val="28"/>
          <w:szCs w:val="28"/>
        </w:rPr>
        <w:t xml:space="preserve">Trust is established through 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"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Genchi Genbutsu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" (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Go and See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)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, ensuring a thorough understanding of situations to provide high</w:t>
      </w:r>
      <w:r w:rsidRPr="005E3AAF">
        <w:rPr>
          <w:rStyle w:val="citation-60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601"/>
          <w:rFonts w:asciiTheme="majorBidi" w:hAnsiTheme="majorBidi" w:cstheme="majorBidi"/>
          <w:sz w:val="28"/>
          <w:szCs w:val="28"/>
        </w:rPr>
        <w:t>quality products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600"/>
          <w:rFonts w:asciiTheme="majorBidi" w:hAnsiTheme="majorBidi" w:cstheme="majorBidi"/>
          <w:sz w:val="28"/>
          <w:szCs w:val="28"/>
        </w:rPr>
        <w:t>Deep engagement is maintained through regular dialogue, ESG information disclosure, and a rigorous commitment to quality management and zero occupational accidents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607400" w14:textId="77777777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 xml:space="preserve">Channels </w:t>
      </w:r>
      <w:r w:rsidRPr="005E3AAF">
        <w:rPr>
          <w:rStyle w:val="citation-599"/>
          <w:rFonts w:asciiTheme="majorBidi" w:hAnsiTheme="majorBidi" w:cstheme="majorBidi"/>
          <w:sz w:val="28"/>
          <w:szCs w:val="28"/>
        </w:rPr>
        <w:t>Sales and technical support are conducted through a global network with approximately 71</w:t>
      </w:r>
      <w:r w:rsidRPr="005E3AAF">
        <w:rPr>
          <w:rStyle w:val="citation-599"/>
          <w:rFonts w:asciiTheme="majorBidi" w:hAnsiTheme="majorBidi" w:cs="Angsana New"/>
          <w:sz w:val="28"/>
          <w:szCs w:val="28"/>
          <w:cs/>
        </w:rPr>
        <w:t xml:space="preserve">% </w:t>
      </w:r>
      <w:r w:rsidRPr="005E3AAF">
        <w:rPr>
          <w:rStyle w:val="citation-599"/>
          <w:rFonts w:asciiTheme="majorBidi" w:hAnsiTheme="majorBidi" w:cstheme="majorBidi"/>
          <w:sz w:val="28"/>
          <w:szCs w:val="28"/>
        </w:rPr>
        <w:t>of sales generated overseas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8"/>
          <w:rFonts w:asciiTheme="majorBidi" w:hAnsiTheme="majorBidi" w:cstheme="majorBidi"/>
          <w:sz w:val="28"/>
          <w:szCs w:val="28"/>
        </w:rPr>
        <w:t>The Company utilizes a dedicated IR department and online platforms to maintain transparent communication with shareholders, providing periodic briefings for analysts and institutional investors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E8B22F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Revenue Streams </w:t>
      </w:r>
    </w:p>
    <w:p w14:paraId="144EF5AD" w14:textId="12D3E444" w:rsidR="005E3AAF" w:rsidRPr="005E3AAF" w:rsidRDefault="005E3AAF" w:rsidP="004926DB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7"/>
          <w:rFonts w:asciiTheme="majorBidi" w:hAnsiTheme="majorBidi" w:cstheme="majorBidi"/>
          <w:sz w:val="28"/>
          <w:szCs w:val="28"/>
        </w:rPr>
        <w:t>Revenue is driven by a balanced model across electronics and specialized industrial components, totaling ¥369</w:t>
      </w:r>
      <w:r w:rsidRPr="005E3AAF">
        <w:rPr>
          <w:rStyle w:val="citation-597"/>
          <w:rFonts w:asciiTheme="majorBidi" w:hAnsiTheme="majorBidi" w:cs="Angsana New"/>
          <w:sz w:val="28"/>
          <w:szCs w:val="28"/>
          <w:cs/>
        </w:rPr>
        <w:t>.</w:t>
      </w:r>
      <w:r w:rsidRPr="005E3AAF">
        <w:rPr>
          <w:rStyle w:val="citation-597"/>
          <w:rFonts w:asciiTheme="majorBidi" w:hAnsiTheme="majorBidi" w:cstheme="majorBidi"/>
          <w:sz w:val="28"/>
          <w:szCs w:val="28"/>
        </w:rPr>
        <w:t>4 billion in FY2024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3433A0E0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6"/>
          <w:rFonts w:asciiTheme="majorBidi" w:hAnsiTheme="majorBidi" w:cstheme="majorBidi"/>
          <w:b/>
          <w:bCs/>
          <w:sz w:val="28"/>
          <w:szCs w:val="28"/>
        </w:rPr>
        <w:t>Electronics Revenue</w:t>
      </w:r>
      <w:r w:rsidRPr="005E3AAF">
        <w:rPr>
          <w:rStyle w:val="citation-596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6"/>
          <w:rFonts w:asciiTheme="majorBidi" w:hAnsiTheme="majorBidi" w:cstheme="majorBidi"/>
          <w:sz w:val="28"/>
          <w:szCs w:val="28"/>
        </w:rPr>
        <w:t>The largest contributor, driven by IC package substrates for AI and ICT sectors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BAF7F9A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5"/>
          <w:rFonts w:asciiTheme="majorBidi" w:hAnsiTheme="majorBidi" w:cstheme="majorBidi"/>
          <w:b/>
          <w:bCs/>
          <w:sz w:val="28"/>
          <w:szCs w:val="28"/>
        </w:rPr>
        <w:t>Ceramics Revenue</w:t>
      </w:r>
      <w:r w:rsidRPr="005E3AAF">
        <w:rPr>
          <w:rStyle w:val="citation-595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5"/>
          <w:rFonts w:asciiTheme="majorBidi" w:hAnsiTheme="majorBidi" w:cstheme="majorBidi"/>
          <w:sz w:val="28"/>
          <w:szCs w:val="28"/>
        </w:rPr>
        <w:t>Generated from global sales of automotive emission filters and NEV products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6BF02B2" w14:textId="77777777" w:rsidR="005E3AAF" w:rsidRPr="005E3AAF" w:rsidRDefault="005E3AAF" w:rsidP="004926DB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4"/>
          <w:rFonts w:asciiTheme="majorBidi" w:hAnsiTheme="majorBidi" w:cstheme="majorBidi"/>
          <w:b/>
          <w:bCs/>
          <w:sz w:val="28"/>
          <w:szCs w:val="28"/>
        </w:rPr>
        <w:t>Stable Revenue</w:t>
      </w:r>
      <w:r w:rsidRPr="005E3AAF">
        <w:rPr>
          <w:rStyle w:val="citation-594"/>
          <w:rFonts w:asciiTheme="majorBidi" w:hAnsiTheme="majorBidi" w:cs="Angsana New"/>
          <w:sz w:val="28"/>
          <w:szCs w:val="28"/>
          <w:cs/>
        </w:rPr>
        <w:t xml:space="preserve">: </w:t>
      </w:r>
      <w:r w:rsidRPr="005E3AAF">
        <w:rPr>
          <w:rStyle w:val="citation-594"/>
          <w:rFonts w:asciiTheme="majorBidi" w:hAnsiTheme="majorBidi" w:cstheme="majorBidi"/>
          <w:sz w:val="28"/>
          <w:szCs w:val="28"/>
        </w:rPr>
        <w:t>Derived from hydroelectric and renewable energy generation under the feed</w:t>
      </w:r>
      <w:r w:rsidRPr="005E3AAF">
        <w:rPr>
          <w:rStyle w:val="citation-594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4"/>
          <w:rFonts w:asciiTheme="majorBidi" w:hAnsiTheme="majorBidi" w:cstheme="majorBidi"/>
          <w:sz w:val="28"/>
          <w:szCs w:val="28"/>
        </w:rPr>
        <w:t>in tariff system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13DF2E9" w14:textId="77777777" w:rsidR="005E3AAF" w:rsidRPr="005E3AAF" w:rsidRDefault="005E3AAF" w:rsidP="004926DB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5E3AAF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78D75900" w14:textId="21FA7A99" w:rsidR="005E3AAF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Style w:val="citation-593"/>
          <w:rFonts w:asciiTheme="majorBidi" w:hAnsiTheme="majorBidi" w:cstheme="majorBidi"/>
          <w:sz w:val="28"/>
          <w:szCs w:val="28"/>
        </w:rPr>
        <w:t>Core activities include R&amp;D focused on the fusion of proprietary technologies, precision manufacturing, and environmental management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2"/>
          <w:rFonts w:asciiTheme="majorBidi" w:hAnsiTheme="majorBidi" w:cstheme="majorBidi"/>
          <w:sz w:val="28"/>
          <w:szCs w:val="28"/>
        </w:rPr>
        <w:t>Critical resources include a global workforce of 11,168 employees, proprietary technical processes, and a significant network of specialized manufacturing plants and power generation assets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4C51A6CE" w:rsidR="008D2571" w:rsidRPr="005E3AAF" w:rsidRDefault="005E3AAF" w:rsidP="004926DB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5E3AAF">
        <w:rPr>
          <w:rFonts w:asciiTheme="majorBidi" w:hAnsiTheme="majorBidi" w:cstheme="majorBidi"/>
          <w:sz w:val="28"/>
          <w:szCs w:val="28"/>
        </w:rPr>
        <w:t xml:space="preserve">Key Partnerships and Cost Structure </w:t>
      </w:r>
      <w:r w:rsidRPr="005E3AAF">
        <w:rPr>
          <w:rStyle w:val="citation-591"/>
          <w:rFonts w:asciiTheme="majorBidi" w:hAnsiTheme="majorBidi" w:cstheme="majorBidi"/>
          <w:sz w:val="28"/>
          <w:szCs w:val="28"/>
        </w:rPr>
        <w:t>Strategic partnerships include long</w:t>
      </w:r>
      <w:r w:rsidRPr="005E3AAF">
        <w:rPr>
          <w:rStyle w:val="citation-591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1"/>
          <w:rFonts w:asciiTheme="majorBidi" w:hAnsiTheme="majorBidi" w:cstheme="majorBidi"/>
          <w:sz w:val="28"/>
          <w:szCs w:val="28"/>
        </w:rPr>
        <w:t>term collaborations with the world's largest semiconductor manufacturers and regional industrial alliances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5E3AAF">
        <w:rPr>
          <w:rStyle w:val="citation-590"/>
          <w:rFonts w:asciiTheme="majorBidi" w:hAnsiTheme="majorBidi" w:cstheme="majorBidi"/>
          <w:sz w:val="28"/>
          <w:szCs w:val="28"/>
        </w:rPr>
        <w:t>The cost structure is primarily driven by capital expenditure for advanced plant construction, significant investment in R&amp;D for next</w:t>
      </w:r>
      <w:r w:rsidRPr="005E3AAF">
        <w:rPr>
          <w:rStyle w:val="citation-590"/>
          <w:rFonts w:asciiTheme="majorBidi" w:hAnsiTheme="majorBidi" w:cs="Angsana New"/>
          <w:sz w:val="28"/>
          <w:szCs w:val="28"/>
          <w:cs/>
        </w:rPr>
        <w:t>-</w:t>
      </w:r>
      <w:r w:rsidRPr="005E3AAF">
        <w:rPr>
          <w:rStyle w:val="citation-590"/>
          <w:rFonts w:asciiTheme="majorBidi" w:hAnsiTheme="majorBidi" w:cstheme="majorBidi"/>
          <w:sz w:val="28"/>
          <w:szCs w:val="28"/>
        </w:rPr>
        <w:t>generation technology, and manufacturing operations associated with the global supply chain</w:t>
      </w:r>
      <w:r w:rsidRPr="005E3AAF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605B3E8F" w:rsidR="00222249" w:rsidRPr="001457EB" w:rsidRDefault="005E3AAF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5E3AAF">
        <w:rPr>
          <w:rFonts w:asciiTheme="majorBidi" w:hAnsiTheme="majorBidi" w:cstheme="majorBidi"/>
          <w:sz w:val="28"/>
        </w:rPr>
        <w:t>https</w:t>
      </w:r>
      <w:r w:rsidRPr="005E3AAF">
        <w:rPr>
          <w:rFonts w:asciiTheme="majorBidi" w:hAnsiTheme="majorBidi" w:cs="Angsana New"/>
          <w:sz w:val="28"/>
          <w:cs/>
        </w:rPr>
        <w:t>://</w:t>
      </w:r>
      <w:r w:rsidRPr="005E3AAF">
        <w:rPr>
          <w:rFonts w:asciiTheme="majorBidi" w:hAnsiTheme="majorBidi" w:cstheme="majorBidi"/>
          <w:sz w:val="28"/>
        </w:rPr>
        <w:t>www</w:t>
      </w:r>
      <w:r w:rsidRPr="005E3AAF">
        <w:rPr>
          <w:rFonts w:asciiTheme="majorBidi" w:hAnsiTheme="majorBidi" w:cs="Angsana New"/>
          <w:sz w:val="28"/>
          <w:cs/>
        </w:rPr>
        <w:t>.</w:t>
      </w:r>
      <w:r w:rsidRPr="005E3AAF">
        <w:rPr>
          <w:rFonts w:asciiTheme="majorBidi" w:hAnsiTheme="majorBidi" w:cstheme="majorBidi"/>
          <w:sz w:val="28"/>
        </w:rPr>
        <w:t>ibiden</w:t>
      </w:r>
      <w:r w:rsidRPr="005E3AAF">
        <w:rPr>
          <w:rFonts w:asciiTheme="majorBidi" w:hAnsiTheme="majorBidi" w:cs="Angsana New"/>
          <w:sz w:val="28"/>
          <w:cs/>
        </w:rPr>
        <w:t>.</w:t>
      </w:r>
      <w:r w:rsidRPr="005E3AAF">
        <w:rPr>
          <w:rFonts w:asciiTheme="majorBidi" w:hAnsiTheme="majorBidi" w:cstheme="majorBidi"/>
          <w:sz w:val="28"/>
        </w:rPr>
        <w:t>com</w:t>
      </w:r>
      <w:r w:rsidRPr="005E3AAF">
        <w:rPr>
          <w:rFonts w:asciiTheme="majorBidi" w:hAnsiTheme="majorBidi" w:cs="Angsana New"/>
          <w:sz w:val="28"/>
          <w:cs/>
        </w:rPr>
        <w:t>/</w:t>
      </w:r>
      <w:r w:rsidRPr="005E3AAF">
        <w:rPr>
          <w:rFonts w:asciiTheme="majorBidi" w:hAnsiTheme="majorBidi" w:cstheme="majorBidi"/>
          <w:sz w:val="28"/>
        </w:rPr>
        <w:t>ir</w:t>
      </w:r>
      <w:r w:rsidRPr="005E3AAF">
        <w:rPr>
          <w:rFonts w:asciiTheme="majorBidi" w:hAnsiTheme="majorBidi" w:cs="Angsana New"/>
          <w:sz w:val="28"/>
          <w:cs/>
        </w:rPr>
        <w:t>/</w:t>
      </w:r>
      <w:r w:rsidRPr="005E3AAF">
        <w:rPr>
          <w:rFonts w:asciiTheme="majorBidi" w:hAnsiTheme="majorBidi" w:cstheme="majorBidi"/>
          <w:sz w:val="28"/>
        </w:rPr>
        <w:t>library</w:t>
      </w:r>
      <w:r w:rsidRPr="005E3AAF">
        <w:rPr>
          <w:rFonts w:asciiTheme="majorBidi" w:hAnsiTheme="majorBidi" w:cs="Angsana New"/>
          <w:sz w:val="28"/>
          <w:cs/>
        </w:rPr>
        <w:t>/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ibiden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3305D4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  <w:bookmarkStart w:id="16" w:name="_GoBack"/>
      <w:bookmarkEnd w:id="16"/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BB26A8" w14:textId="77777777" w:rsidR="003305D4" w:rsidRDefault="003305D4" w:rsidP="00105AC2">
      <w:pPr>
        <w:spacing w:after="0" w:line="240" w:lineRule="auto"/>
      </w:pPr>
      <w:r>
        <w:separator/>
      </w:r>
    </w:p>
  </w:endnote>
  <w:endnote w:type="continuationSeparator" w:id="0">
    <w:p w14:paraId="65885033" w14:textId="77777777" w:rsidR="003305D4" w:rsidRDefault="003305D4" w:rsidP="00105AC2">
      <w:pPr>
        <w:spacing w:after="0" w:line="240" w:lineRule="auto"/>
      </w:pPr>
      <w:r>
        <w:continuationSeparator/>
      </w:r>
    </w:p>
  </w:endnote>
  <w:endnote w:type="continuationNotice" w:id="1">
    <w:p w14:paraId="0C650F17" w14:textId="77777777" w:rsidR="003305D4" w:rsidRDefault="003305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6F9FB31C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7966A6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3583E" w14:textId="77777777" w:rsidR="003305D4" w:rsidRDefault="003305D4" w:rsidP="00105AC2">
      <w:pPr>
        <w:spacing w:after="0" w:line="240" w:lineRule="auto"/>
      </w:pPr>
      <w:r>
        <w:separator/>
      </w:r>
    </w:p>
  </w:footnote>
  <w:footnote w:type="continuationSeparator" w:id="0">
    <w:p w14:paraId="79D9541B" w14:textId="77777777" w:rsidR="003305D4" w:rsidRDefault="003305D4" w:rsidP="00105AC2">
      <w:pPr>
        <w:spacing w:after="0" w:line="240" w:lineRule="auto"/>
      </w:pPr>
      <w:r>
        <w:continuationSeparator/>
      </w:r>
    </w:p>
  </w:footnote>
  <w:footnote w:type="continuationNotice" w:id="1">
    <w:p w14:paraId="424BD93C" w14:textId="77777777" w:rsidR="003305D4" w:rsidRDefault="003305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465CB5"/>
    <w:multiLevelType w:val="multilevel"/>
    <w:tmpl w:val="B5ECD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B4712"/>
    <w:multiLevelType w:val="multilevel"/>
    <w:tmpl w:val="928ED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9A7013"/>
    <w:multiLevelType w:val="multilevel"/>
    <w:tmpl w:val="8B66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9975B5"/>
    <w:multiLevelType w:val="multilevel"/>
    <w:tmpl w:val="C2BE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8"/>
  </w:num>
  <w:num w:numId="3">
    <w:abstractNumId w:val="13"/>
  </w:num>
  <w:num w:numId="4">
    <w:abstractNumId w:val="2"/>
  </w:num>
  <w:num w:numId="5">
    <w:abstractNumId w:val="10"/>
  </w:num>
  <w:num w:numId="6">
    <w:abstractNumId w:val="23"/>
  </w:num>
  <w:num w:numId="7">
    <w:abstractNumId w:val="4"/>
  </w:num>
  <w:num w:numId="8">
    <w:abstractNumId w:val="24"/>
  </w:num>
  <w:num w:numId="9">
    <w:abstractNumId w:val="5"/>
  </w:num>
  <w:num w:numId="10">
    <w:abstractNumId w:val="8"/>
  </w:num>
  <w:num w:numId="11">
    <w:abstractNumId w:val="3"/>
  </w:num>
  <w:num w:numId="12">
    <w:abstractNumId w:val="15"/>
  </w:num>
  <w:num w:numId="13">
    <w:abstractNumId w:val="21"/>
  </w:num>
  <w:num w:numId="14">
    <w:abstractNumId w:val="1"/>
  </w:num>
  <w:num w:numId="15">
    <w:abstractNumId w:val="0"/>
  </w:num>
  <w:num w:numId="16">
    <w:abstractNumId w:val="7"/>
  </w:num>
  <w:num w:numId="17">
    <w:abstractNumId w:val="11"/>
  </w:num>
  <w:num w:numId="18">
    <w:abstractNumId w:val="6"/>
  </w:num>
  <w:num w:numId="19">
    <w:abstractNumId w:val="22"/>
  </w:num>
  <w:num w:numId="20">
    <w:abstractNumId w:val="12"/>
  </w:num>
  <w:num w:numId="21">
    <w:abstractNumId w:val="19"/>
  </w:num>
  <w:num w:numId="22">
    <w:abstractNumId w:val="25"/>
  </w:num>
  <w:num w:numId="23">
    <w:abstractNumId w:val="17"/>
  </w:num>
  <w:num w:numId="24">
    <w:abstractNumId w:val="9"/>
  </w:num>
  <w:num w:numId="25">
    <w:abstractNumId w:val="16"/>
  </w:num>
  <w:num w:numId="26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DU3MTAxYmMtM2ViMy00MTMyLThhYTktYjY2NzdhMzFkYmUyXCIsXCI1NDA1ZGE2Yy1l"/>
    <w:docVar w:name="GVData0" w:val="YjcyLTQ1Y2ItYTcwMS0wZGZhMzJlMDQ3MmRcIixcImI3Yjk3M2JhLTZhODYtNDE1YS1iNGE1LTJhNDhkZjk3MDA2MFwiLFwiYTQ5YWE3YWYtZTg5Yy00MjE0LThkM2MtMjI5ZjdiZGI1ODdjXCIsXCI1Njc5OGM1Ny00MmIwLTQ2MzQtOWYyOS0xMDc5ZjViMjg0YTBc"/>
    <w:docVar w:name="GVData1" w:val="IixcIjEzZWM1MGRlLTllMzAtNGE2Zi05NGViLTJkOGJmYzYyYTFlOV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Mjg0MWQxM2UtM2U0ZS00YWNhLTliZDUtYWMwMDAwZTJjMmU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13:34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5D4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26DB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80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AAF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66A6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2F38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5854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620">
    <w:name w:val="citation-620"/>
    <w:basedOn w:val="DefaultParagraphFont"/>
    <w:rsid w:val="005E3AAF"/>
  </w:style>
  <w:style w:type="character" w:customStyle="1" w:styleId="citation-619">
    <w:name w:val="citation-619"/>
    <w:basedOn w:val="DefaultParagraphFont"/>
    <w:rsid w:val="005E3AAF"/>
  </w:style>
  <w:style w:type="character" w:customStyle="1" w:styleId="citation-618">
    <w:name w:val="citation-618"/>
    <w:basedOn w:val="DefaultParagraphFont"/>
    <w:rsid w:val="005E3AAF"/>
  </w:style>
  <w:style w:type="character" w:customStyle="1" w:styleId="citation-617">
    <w:name w:val="citation-617"/>
    <w:basedOn w:val="DefaultParagraphFont"/>
    <w:rsid w:val="005E3AAF"/>
  </w:style>
  <w:style w:type="character" w:customStyle="1" w:styleId="citation-616">
    <w:name w:val="citation-616"/>
    <w:basedOn w:val="DefaultParagraphFont"/>
    <w:rsid w:val="005E3AAF"/>
  </w:style>
  <w:style w:type="character" w:customStyle="1" w:styleId="citation-615">
    <w:name w:val="citation-615"/>
    <w:basedOn w:val="DefaultParagraphFont"/>
    <w:rsid w:val="005E3AAF"/>
  </w:style>
  <w:style w:type="character" w:customStyle="1" w:styleId="citation-614">
    <w:name w:val="citation-614"/>
    <w:basedOn w:val="DefaultParagraphFont"/>
    <w:rsid w:val="005E3AAF"/>
  </w:style>
  <w:style w:type="character" w:customStyle="1" w:styleId="citation-613">
    <w:name w:val="citation-613"/>
    <w:basedOn w:val="DefaultParagraphFont"/>
    <w:rsid w:val="005E3AAF"/>
  </w:style>
  <w:style w:type="character" w:customStyle="1" w:styleId="citation-612">
    <w:name w:val="citation-612"/>
    <w:basedOn w:val="DefaultParagraphFont"/>
    <w:rsid w:val="005E3AAF"/>
  </w:style>
  <w:style w:type="character" w:customStyle="1" w:styleId="citation-611">
    <w:name w:val="citation-611"/>
    <w:basedOn w:val="DefaultParagraphFont"/>
    <w:rsid w:val="005E3AAF"/>
  </w:style>
  <w:style w:type="character" w:customStyle="1" w:styleId="citation-610">
    <w:name w:val="citation-610"/>
    <w:basedOn w:val="DefaultParagraphFont"/>
    <w:rsid w:val="005E3AAF"/>
  </w:style>
  <w:style w:type="character" w:customStyle="1" w:styleId="citation-609">
    <w:name w:val="citation-609"/>
    <w:basedOn w:val="DefaultParagraphFont"/>
    <w:rsid w:val="005E3AAF"/>
  </w:style>
  <w:style w:type="character" w:customStyle="1" w:styleId="citation-608">
    <w:name w:val="citation-608"/>
    <w:basedOn w:val="DefaultParagraphFont"/>
    <w:rsid w:val="005E3AAF"/>
  </w:style>
  <w:style w:type="character" w:customStyle="1" w:styleId="citation-607">
    <w:name w:val="citation-607"/>
    <w:basedOn w:val="DefaultParagraphFont"/>
    <w:rsid w:val="005E3AAF"/>
  </w:style>
  <w:style w:type="character" w:customStyle="1" w:styleId="citation-606">
    <w:name w:val="citation-606"/>
    <w:basedOn w:val="DefaultParagraphFont"/>
    <w:rsid w:val="005E3AAF"/>
  </w:style>
  <w:style w:type="character" w:customStyle="1" w:styleId="citation-605">
    <w:name w:val="citation-605"/>
    <w:basedOn w:val="DefaultParagraphFont"/>
    <w:rsid w:val="005E3AAF"/>
  </w:style>
  <w:style w:type="character" w:customStyle="1" w:styleId="citation-604">
    <w:name w:val="citation-604"/>
    <w:basedOn w:val="DefaultParagraphFont"/>
    <w:rsid w:val="005E3AAF"/>
  </w:style>
  <w:style w:type="character" w:customStyle="1" w:styleId="citation-603">
    <w:name w:val="citation-603"/>
    <w:basedOn w:val="DefaultParagraphFont"/>
    <w:rsid w:val="005E3AAF"/>
  </w:style>
  <w:style w:type="character" w:customStyle="1" w:styleId="citation-602">
    <w:name w:val="citation-602"/>
    <w:basedOn w:val="DefaultParagraphFont"/>
    <w:rsid w:val="005E3AAF"/>
  </w:style>
  <w:style w:type="character" w:customStyle="1" w:styleId="citation-601">
    <w:name w:val="citation-601"/>
    <w:basedOn w:val="DefaultParagraphFont"/>
    <w:rsid w:val="005E3AAF"/>
  </w:style>
  <w:style w:type="character" w:customStyle="1" w:styleId="citation-600">
    <w:name w:val="citation-600"/>
    <w:basedOn w:val="DefaultParagraphFont"/>
    <w:rsid w:val="005E3AAF"/>
  </w:style>
  <w:style w:type="character" w:customStyle="1" w:styleId="citation-599">
    <w:name w:val="citation-599"/>
    <w:basedOn w:val="DefaultParagraphFont"/>
    <w:rsid w:val="005E3AAF"/>
  </w:style>
  <w:style w:type="character" w:customStyle="1" w:styleId="citation-598">
    <w:name w:val="citation-598"/>
    <w:basedOn w:val="DefaultParagraphFont"/>
    <w:rsid w:val="005E3AAF"/>
  </w:style>
  <w:style w:type="character" w:customStyle="1" w:styleId="citation-597">
    <w:name w:val="citation-597"/>
    <w:basedOn w:val="DefaultParagraphFont"/>
    <w:rsid w:val="005E3AAF"/>
  </w:style>
  <w:style w:type="character" w:customStyle="1" w:styleId="citation-596">
    <w:name w:val="citation-596"/>
    <w:basedOn w:val="DefaultParagraphFont"/>
    <w:rsid w:val="005E3AAF"/>
  </w:style>
  <w:style w:type="character" w:customStyle="1" w:styleId="citation-595">
    <w:name w:val="citation-595"/>
    <w:basedOn w:val="DefaultParagraphFont"/>
    <w:rsid w:val="005E3AAF"/>
  </w:style>
  <w:style w:type="character" w:customStyle="1" w:styleId="citation-594">
    <w:name w:val="citation-594"/>
    <w:basedOn w:val="DefaultParagraphFont"/>
    <w:rsid w:val="005E3AAF"/>
  </w:style>
  <w:style w:type="character" w:customStyle="1" w:styleId="citation-593">
    <w:name w:val="citation-593"/>
    <w:basedOn w:val="DefaultParagraphFont"/>
    <w:rsid w:val="005E3AAF"/>
  </w:style>
  <w:style w:type="character" w:customStyle="1" w:styleId="citation-592">
    <w:name w:val="citation-592"/>
    <w:basedOn w:val="DefaultParagraphFont"/>
    <w:rsid w:val="005E3AAF"/>
  </w:style>
  <w:style w:type="character" w:customStyle="1" w:styleId="citation-591">
    <w:name w:val="citation-591"/>
    <w:basedOn w:val="DefaultParagraphFont"/>
    <w:rsid w:val="005E3AAF"/>
  </w:style>
  <w:style w:type="character" w:customStyle="1" w:styleId="citation-590">
    <w:name w:val="citation-590"/>
    <w:basedOn w:val="DefaultParagraphFont"/>
    <w:rsid w:val="005E3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A7A63-36BF-4E6D-AEEA-D1F3B29ED5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5459</Words>
  <Characters>27295</Characters>
  <Application>Microsoft Office Word</Application>
  <DocSecurity>8</DocSecurity>
  <Lines>363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32572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10</cp:revision>
  <cp:lastPrinted>2025-12-16T04:53:00Z</cp:lastPrinted>
  <dcterms:created xsi:type="dcterms:W3CDTF">2026-04-27T09:24:00Z</dcterms:created>
  <dcterms:modified xsi:type="dcterms:W3CDTF">2026-05-26T03:13:00Z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2569-05-26T03:13:34Z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eyJPUyI6IldpbmRvd3MiLCJkb2NJRCI6IjZlMjc0YWIzLTcyZDEtNGFjYi1hNzc5LWFlNzBlZWFhOGI0ZiIsImRvY1N0YXRlIjoie30iLCJwYXJlbnRMaW5lSWRzIjoiW1wiMDU3MTAxYmMtM2ViMy00MTMyLThhYTktYjY2NzdhMzFkYmUyXCIsXCI1NDA1ZGE2Yy1l</vt:lpwstr>
  </property>
  <property fmtid="{D5CDD505-2E9C-101B-9397-08002B2CF9AE}" pid="9" name="GVData0">
    <vt:lpwstr>YjcyLTQ1Y2ItYTcwMS0wZGZhMzJlMDQ3MmRcIixcImI3Yjk3M2JhLTZhODYtNDE1YS1iNGE1LTJhNDhkZjk3MDA2MFwiLFwiYTQ5YWE3YWYtZTg5Yy00MjE0LThkM2MtMjI5ZjdiZGI1ODdjXCIsXCI1Njc5OGM1Ny00MmIwLTQ2MzQtOWYyOS0xMDc5ZjViMjg0YTBc</vt:lpwstr>
  </property>
  <property fmtid="{D5CDD505-2E9C-101B-9397-08002B2CF9AE}" pid="10" name="GVData1">
    <vt:lpwstr>IixcIjEzZWM1MGRlLTllMzAtNGE2Zi05NGViLTJkOGJmYzYyYTFlOVwiLFwiNjRkMDMwOWUtODNiMS00YzQzLTliNWEtMjU2YWE3ZWRjNWMzXCIsXCJkZTVkNjIwMy1kNmQzLTQwYmYtOGIxNS0wZWZlOWRiNTc3ZGNcIixcIjEzNTZmNTUwLTEzOTgtNDhlZC1iMzdh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RGF0ZVRpbWVcIixcIktUQlwiLFwiQ2xhc3NpZmljYXRpb25HdWlkXCJdIiwibm9PZkd2RGF0YUVudHJpZXMiOiI3IiwibGluZUlkIjoiMjg0MWQxM2UtM2U0ZS00YWNhLTliZDUtYWMwMDAwZTJjMmU1IiwidGFnc2V0X2UxNjQwOWE3XzE3MDBfNDE1M185MDkwXzM5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