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969C" w14:textId="33FD7AEB" w:rsidR="00240880" w:rsidRPr="0037109F" w:rsidRDefault="00240880" w:rsidP="00240880">
      <w:pPr>
        <w:pStyle w:val="PlainText"/>
        <w:tabs>
          <w:tab w:val="left" w:pos="1080"/>
        </w:tabs>
        <w:jc w:val="center"/>
        <w:rPr>
          <w:rFonts w:ascii="Angsana New" w:hAnsi="Angsana New"/>
          <w:b/>
          <w:bCs/>
          <w:sz w:val="36"/>
          <w:szCs w:val="36"/>
          <w:cs/>
        </w:rPr>
      </w:pPr>
      <w:r w:rsidRPr="0037109F">
        <w:rPr>
          <w:rFonts w:ascii="Angsana New" w:hAnsi="Angsana New"/>
          <w:b/>
          <w:bCs/>
          <w:sz w:val="36"/>
          <w:szCs w:val="36"/>
          <w:cs/>
        </w:rPr>
        <w:t xml:space="preserve">ส่วนที่ </w:t>
      </w:r>
      <w:r w:rsidRPr="0037109F">
        <w:rPr>
          <w:rFonts w:ascii="Angsana New" w:hAnsi="Angsana New" w:hint="cs"/>
          <w:b/>
          <w:bCs/>
          <w:sz w:val="36"/>
          <w:szCs w:val="36"/>
          <w:cs/>
        </w:rPr>
        <w:t>1</w:t>
      </w:r>
      <w:r w:rsidRPr="0037109F">
        <w:rPr>
          <w:rFonts w:ascii="Angsana New" w:hAnsi="Angsana New"/>
          <w:b/>
          <w:bCs/>
          <w:sz w:val="36"/>
          <w:szCs w:val="36"/>
          <w:cs/>
        </w:rPr>
        <w:t xml:space="preserve">  </w:t>
      </w:r>
    </w:p>
    <w:p w14:paraId="5076D8CE" w14:textId="77777777" w:rsidR="00240880" w:rsidRPr="0037109F" w:rsidRDefault="00240880" w:rsidP="00240880">
      <w:pPr>
        <w:pStyle w:val="PlainText"/>
        <w:tabs>
          <w:tab w:val="left" w:pos="1080"/>
        </w:tabs>
        <w:jc w:val="center"/>
        <w:rPr>
          <w:rFonts w:ascii="Angsana New" w:hAnsi="Angsana New"/>
          <w:sz w:val="36"/>
          <w:szCs w:val="36"/>
          <w:lang w:val="en-US"/>
        </w:rPr>
      </w:pPr>
      <w:r w:rsidRPr="0037109F">
        <w:rPr>
          <w:rFonts w:ascii="Angsana New" w:hAnsi="Angsana New"/>
          <w:b/>
          <w:bCs/>
          <w:noProof/>
          <w:lang w:val="en-US" w:eastAsia="en-US"/>
        </w:rPr>
        <mc:AlternateContent>
          <mc:Choice Requires="wps">
            <w:drawing>
              <wp:anchor distT="0" distB="0" distL="114300" distR="114300" simplePos="0" relativeHeight="251658240" behindDoc="0" locked="0" layoutInCell="1" allowOverlap="1" wp14:anchorId="11D5CF2F" wp14:editId="5279F080">
                <wp:simplePos x="0" y="0"/>
                <wp:positionH relativeFrom="column">
                  <wp:posOffset>-70485</wp:posOffset>
                </wp:positionH>
                <wp:positionV relativeFrom="paragraph">
                  <wp:posOffset>317914</wp:posOffset>
                </wp:positionV>
                <wp:extent cx="6340475" cy="935990"/>
                <wp:effectExtent l="0" t="0" r="22225"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935990"/>
                        </a:xfrm>
                        <a:prstGeom prst="rect">
                          <a:avLst/>
                        </a:prstGeom>
                        <a:solidFill>
                          <a:srgbClr val="DDD8C2"/>
                        </a:solidFill>
                        <a:ln w="9525">
                          <a:solidFill>
                            <a:srgbClr val="000000"/>
                          </a:solidFill>
                          <a:miter lim="800000"/>
                          <a:headEnd/>
                          <a:tailEnd/>
                        </a:ln>
                      </wps:spPr>
                      <wps:txbx>
                        <w:txbxContent>
                          <w:p w14:paraId="5EC69ED4" w14:textId="77777777" w:rsidR="003F5EF9" w:rsidRPr="001F57D0" w:rsidRDefault="003F5EF9"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5CF2F" id="_x0000_t202" coordsize="21600,21600" o:spt="202" path="m,l,21600r21600,l21600,xe">
                <v:stroke joinstyle="miter"/>
                <v:path gradientshapeok="t" o:connecttype="rect"/>
              </v:shapetype>
              <v:shape id="Text Box 14" o:spid="_x0000_s1026" type="#_x0000_t202" style="position:absolute;left:0;text-align:left;margin-left:-5.55pt;margin-top:25.05pt;width:499.25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" fillcolor="#ddd8c2">
                <v:textbox>
                  <w:txbxContent>
                    <w:p w14:paraId="5EC69ED4" w14:textId="77777777" w:rsidR="003F5EF9" w:rsidRPr="001F57D0" w:rsidRDefault="003F5EF9"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v:textbox>
              </v:shape>
            </w:pict>
          </mc:Fallback>
        </mc:AlternateContent>
      </w:r>
      <w:r w:rsidRPr="0037109F">
        <w:rPr>
          <w:rFonts w:ascii="Angsana New" w:hAnsi="Angsana New"/>
          <w:b/>
          <w:bCs/>
          <w:sz w:val="36"/>
          <w:szCs w:val="36"/>
          <w:cs/>
        </w:rPr>
        <w:t>สรุปข้อมูลสำคัญของตราสารแสดงสิทธิในหลักทรัพย์ต่างประเทศ</w:t>
      </w:r>
    </w:p>
    <w:p w14:paraId="04C8217B" w14:textId="77777777" w:rsidR="00240880" w:rsidRPr="0037109F" w:rsidRDefault="00240880">
      <w:pPr>
        <w:spacing w:after="160" w:line="259" w:lineRule="auto"/>
        <w:rPr>
          <w:rFonts w:ascii="Angsana New" w:hAnsi="Angsana New" w:cs="Angsana New"/>
          <w:b/>
          <w:bCs/>
          <w:sz w:val="28"/>
        </w:rPr>
      </w:pPr>
    </w:p>
    <w:p w14:paraId="0CB925D5" w14:textId="77777777" w:rsidR="00240880" w:rsidRPr="0037109F" w:rsidRDefault="00240880">
      <w:pPr>
        <w:spacing w:after="160" w:line="259" w:lineRule="auto"/>
        <w:rPr>
          <w:rFonts w:ascii="Angsana New" w:hAnsi="Angsana New" w:cs="Angsana New"/>
          <w:b/>
          <w:bCs/>
          <w:sz w:val="28"/>
        </w:rPr>
      </w:pPr>
      <w:r w:rsidRPr="0037109F">
        <w:rPr>
          <w:rFonts w:ascii="Angsana New" w:hAnsi="Angsana New" w:cs="Angsana New"/>
          <w:b/>
          <w:bCs/>
          <w:noProof/>
          <w:sz w:val="28"/>
        </w:rPr>
        <mc:AlternateContent>
          <mc:Choice Requires="wps">
            <w:drawing>
              <wp:anchor distT="0" distB="0" distL="114300" distR="114300" simplePos="0" relativeHeight="251658242" behindDoc="0" locked="0" layoutInCell="1" allowOverlap="1" wp14:anchorId="4A4E2664" wp14:editId="3323AEE2">
                <wp:simplePos x="0" y="0"/>
                <wp:positionH relativeFrom="column">
                  <wp:posOffset>-68580</wp:posOffset>
                </wp:positionH>
                <wp:positionV relativeFrom="paragraph">
                  <wp:posOffset>2637459</wp:posOffset>
                </wp:positionV>
                <wp:extent cx="6340475" cy="4810539"/>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4810539"/>
                        </a:xfrm>
                        <a:prstGeom prst="rect">
                          <a:avLst/>
                        </a:prstGeom>
                        <a:solidFill>
                          <a:srgbClr val="FFFFFF"/>
                        </a:solidFill>
                        <a:ln w="9525">
                          <a:solidFill>
                            <a:srgbClr val="000000"/>
                          </a:solidFill>
                          <a:miter lim="800000"/>
                          <a:headEnd/>
                          <a:tailEnd/>
                        </a:ln>
                      </wps:spPr>
                      <wps:txbx>
                        <w:txbxContent>
                          <w:p w14:paraId="7675C172" w14:textId="77777777" w:rsidR="003F5EF9" w:rsidRPr="00300300" w:rsidRDefault="003F5EF9" w:rsidP="00240880">
                            <w:pPr>
                              <w:spacing w:after="0" w:line="240" w:lineRule="auto"/>
                              <w:contextualSpacing/>
                              <w:rPr>
                                <w:rFonts w:ascii="Angsana New" w:hAnsi="Angsana New" w:cs="Angsana New"/>
                                <w:b/>
                                <w:bCs/>
                                <w:sz w:val="28"/>
                              </w:rPr>
                            </w:pPr>
                            <w:bookmarkStart w:id="0" w:name="_Hlk67657179"/>
                            <w:bookmarkStart w:id="1"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3F5EF9" w:rsidRPr="00300300" w:rsidRDefault="003F5EF9"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3F5EF9" w:rsidRPr="00300300" w:rsidRDefault="003F5EF9"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3F5EF9" w:rsidRPr="0019048C" w:rsidRDefault="003F5EF9"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3F5EF9" w:rsidRPr="00281F97" w:rsidRDefault="003F5EF9"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3F5EF9" w:rsidRPr="00281F97" w:rsidRDefault="003F5EF9"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3F5EF9" w:rsidRPr="00300300" w:rsidRDefault="003F5EF9"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0"/>
                          <w:p w14:paraId="2B9D5917"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3F5EF9" w:rsidRPr="00300300" w:rsidRDefault="003F5EF9" w:rsidP="00240880">
                            <w:pPr>
                              <w:spacing w:after="0" w:line="240" w:lineRule="auto"/>
                              <w:contextualSpacing/>
                              <w:rPr>
                                <w:rFonts w:ascii="Angsana New" w:hAnsi="Angsana New" w:cs="Angsana New"/>
                                <w:sz w:val="28"/>
                                <w:cs/>
                                <w:lang w:eastAsia="zh-CN"/>
                              </w:rPr>
                            </w:pPr>
                            <w:bookmarkStart w:id="2" w:name="_Hlk67831876"/>
                            <w:r w:rsidRPr="00300300">
                              <w:rPr>
                                <w:rFonts w:ascii="Angsana New" w:hAnsi="Angsana New" w:cs="Angsana New" w:hint="cs"/>
                                <w:sz w:val="28"/>
                                <w:cs/>
                              </w:rPr>
                              <w:t>...................................................................................................................................................................................................................................................................................................................................</w:t>
                            </w:r>
                            <w:bookmarkEnd w:id="2"/>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576C6852" w:rsidR="003F5EF9" w:rsidRPr="00300300" w:rsidRDefault="003F5EF9"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w:t>
                            </w:r>
                            <w:proofErr w:type="spellStart"/>
                            <w:r w:rsidR="006F548C">
                              <w:rPr>
                                <w:rFonts w:ascii="Angsana New" w:hAnsi="Angsana New" w:cs="Angsana New"/>
                                <w:sz w:val="28"/>
                              </w:rPr>
                              <w:t>ดอลลาร์ไต้หวันใหม่</w:t>
                            </w:r>
                            <w:proofErr w:type="spellEnd"/>
                          </w:p>
                          <w:p w14:paraId="3A1990DD"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3F5EF9" w:rsidRPr="00300300" w:rsidRDefault="003F5EF9"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3F5EF9" w:rsidRPr="00CC62F0" w:rsidRDefault="003F5EF9"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3F5EF9" w:rsidRDefault="003F5EF9" w:rsidP="00240880">
                            <w:pPr>
                              <w:spacing w:after="0" w:line="240" w:lineRule="auto"/>
                              <w:ind w:left="426" w:firstLine="294"/>
                              <w:contextualSpacing/>
                              <w:rPr>
                                <w:rFonts w:ascii="Angsana New" w:hAnsi="Angsana New" w:cs="Angsana New"/>
                                <w:sz w:val="28"/>
                                <w:highlight w:val="lightGray"/>
                              </w:rPr>
                            </w:pPr>
                          </w:p>
                          <w:p w14:paraId="03B19C60" w14:textId="77777777" w:rsidR="003F5EF9" w:rsidRDefault="003F5EF9" w:rsidP="00240880">
                            <w:pPr>
                              <w:spacing w:after="0" w:line="240" w:lineRule="auto"/>
                              <w:ind w:left="720"/>
                              <w:contextualSpacing/>
                              <w:rPr>
                                <w:rFonts w:ascii="Angsana New" w:hAnsi="Angsana New" w:cs="Angsana New"/>
                                <w:sz w:val="28"/>
                                <w:highlight w:val="lightGray"/>
                              </w:rPr>
                            </w:pPr>
                          </w:p>
                          <w:p w14:paraId="4FC8BCBB" w14:textId="77777777" w:rsidR="003F5EF9" w:rsidRDefault="003F5EF9" w:rsidP="00240880">
                            <w:pPr>
                              <w:spacing w:after="0" w:line="240" w:lineRule="auto"/>
                              <w:ind w:left="720"/>
                              <w:contextualSpacing/>
                              <w:rPr>
                                <w:rFonts w:ascii="Angsana New" w:hAnsi="Angsana New" w:cs="Angsana New"/>
                                <w:sz w:val="28"/>
                                <w:highlight w:val="lightGray"/>
                              </w:rPr>
                            </w:pPr>
                          </w:p>
                          <w:p w14:paraId="62FD3211" w14:textId="77777777" w:rsidR="003F5EF9" w:rsidRDefault="003F5EF9" w:rsidP="00240880">
                            <w:pPr>
                              <w:spacing w:after="0" w:line="240" w:lineRule="auto"/>
                              <w:ind w:left="720"/>
                              <w:contextualSpacing/>
                              <w:rPr>
                                <w:rFonts w:ascii="Angsana New" w:hAnsi="Angsana New" w:cs="Angsana New"/>
                                <w:sz w:val="28"/>
                                <w:highlight w:val="lightGray"/>
                              </w:rPr>
                            </w:pPr>
                          </w:p>
                          <w:p w14:paraId="267691BD" w14:textId="77777777" w:rsidR="003F5EF9" w:rsidRDefault="003F5EF9" w:rsidP="00240880">
                            <w:pPr>
                              <w:spacing w:after="0" w:line="240" w:lineRule="auto"/>
                              <w:ind w:left="720"/>
                              <w:contextualSpacing/>
                              <w:rPr>
                                <w:rFonts w:ascii="Angsana New" w:hAnsi="Angsana New" w:cs="Angsana New"/>
                                <w:sz w:val="28"/>
                                <w:highlight w:val="lightGray"/>
                              </w:rPr>
                            </w:pPr>
                          </w:p>
                          <w:p w14:paraId="2DC1D827" w14:textId="77777777" w:rsidR="003F5EF9" w:rsidRDefault="003F5EF9" w:rsidP="00240880">
                            <w:pPr>
                              <w:spacing w:after="0" w:line="240" w:lineRule="auto"/>
                              <w:ind w:left="720"/>
                              <w:contextualSpacing/>
                              <w:rPr>
                                <w:rFonts w:ascii="Angsana New" w:hAnsi="Angsana New" w:cs="Angsana New"/>
                                <w:sz w:val="28"/>
                                <w:highlight w:val="lightGray"/>
                              </w:rPr>
                            </w:pPr>
                          </w:p>
                          <w:p w14:paraId="008E1781" w14:textId="77777777" w:rsidR="003F5EF9" w:rsidRDefault="003F5EF9" w:rsidP="00240880">
                            <w:pPr>
                              <w:spacing w:after="0" w:line="240" w:lineRule="auto"/>
                              <w:ind w:left="720"/>
                              <w:contextualSpacing/>
                              <w:rPr>
                                <w:rFonts w:ascii="Angsana New" w:hAnsi="Angsana New" w:cs="Angsana New"/>
                                <w:sz w:val="28"/>
                                <w:highlight w:val="lightGray"/>
                              </w:rPr>
                            </w:pPr>
                          </w:p>
                          <w:p w14:paraId="66286057" w14:textId="77777777" w:rsidR="003F5EF9" w:rsidRDefault="003F5EF9" w:rsidP="00240880">
                            <w:pPr>
                              <w:spacing w:after="0" w:line="240" w:lineRule="auto"/>
                              <w:ind w:left="720"/>
                              <w:contextualSpacing/>
                              <w:rPr>
                                <w:rFonts w:ascii="Angsana New" w:hAnsi="Angsana New" w:cs="Angsana New"/>
                                <w:sz w:val="28"/>
                                <w:highlight w:val="lightGray"/>
                              </w:rPr>
                            </w:pPr>
                          </w:p>
                          <w:p w14:paraId="3604D774" w14:textId="77777777" w:rsidR="003F5EF9" w:rsidRDefault="003F5EF9" w:rsidP="00240880">
                            <w:pPr>
                              <w:spacing w:after="0" w:line="240" w:lineRule="auto"/>
                              <w:ind w:left="720"/>
                              <w:contextualSpacing/>
                              <w:rPr>
                                <w:rFonts w:ascii="Angsana New" w:hAnsi="Angsana New" w:cs="Angsana New"/>
                                <w:sz w:val="28"/>
                                <w:highlight w:val="lightGray"/>
                              </w:rPr>
                            </w:pPr>
                          </w:p>
                          <w:p w14:paraId="72CA4704" w14:textId="77777777" w:rsidR="003F5EF9" w:rsidRDefault="003F5EF9" w:rsidP="00240880">
                            <w:pPr>
                              <w:spacing w:after="0" w:line="240" w:lineRule="auto"/>
                              <w:ind w:left="720"/>
                              <w:contextualSpacing/>
                              <w:rPr>
                                <w:rFonts w:ascii="Angsana New" w:hAnsi="Angsana New" w:cs="Angsana New"/>
                                <w:sz w:val="28"/>
                                <w:highlight w:val="lightGray"/>
                              </w:rPr>
                            </w:pPr>
                          </w:p>
                          <w:p w14:paraId="55136867" w14:textId="77777777" w:rsidR="003F5EF9" w:rsidRDefault="003F5EF9" w:rsidP="00240880">
                            <w:pPr>
                              <w:spacing w:after="0" w:line="240" w:lineRule="auto"/>
                              <w:ind w:left="720"/>
                              <w:contextualSpacing/>
                              <w:rPr>
                                <w:rFonts w:ascii="Angsana New" w:hAnsi="Angsana New" w:cs="Angsana New"/>
                                <w:sz w:val="28"/>
                                <w:highlight w:val="lightGray"/>
                              </w:rPr>
                            </w:pPr>
                          </w:p>
                          <w:p w14:paraId="64990C4F" w14:textId="77777777" w:rsidR="003F5EF9" w:rsidRDefault="003F5EF9" w:rsidP="00240880">
                            <w:pPr>
                              <w:spacing w:after="0" w:line="240" w:lineRule="auto"/>
                              <w:ind w:left="720"/>
                              <w:contextualSpacing/>
                              <w:rPr>
                                <w:rFonts w:ascii="Angsana New" w:hAnsi="Angsana New" w:cs="Angsana New"/>
                                <w:sz w:val="28"/>
                                <w:highlight w:val="lightGray"/>
                              </w:rPr>
                            </w:pPr>
                          </w:p>
                          <w:p w14:paraId="5E7A2B2F" w14:textId="77777777" w:rsidR="003F5EF9" w:rsidRDefault="003F5EF9" w:rsidP="00240880">
                            <w:pPr>
                              <w:spacing w:after="0" w:line="240" w:lineRule="auto"/>
                              <w:ind w:left="720"/>
                              <w:contextualSpacing/>
                              <w:rPr>
                                <w:rFonts w:ascii="Angsana New" w:hAnsi="Angsana New" w:cs="Angsana New"/>
                                <w:sz w:val="28"/>
                                <w:highlight w:val="lightGray"/>
                              </w:rPr>
                            </w:pPr>
                          </w:p>
                          <w:p w14:paraId="0FD786EA" w14:textId="77777777" w:rsidR="003F5EF9" w:rsidRPr="003316D4" w:rsidRDefault="003F5EF9" w:rsidP="00240880">
                            <w:pPr>
                              <w:spacing w:after="0" w:line="240" w:lineRule="auto"/>
                              <w:ind w:left="720"/>
                              <w:contextualSpacing/>
                              <w:rPr>
                                <w:rFonts w:ascii="Angsana New" w:hAnsi="Angsana New" w:cs="Angsana New"/>
                                <w:sz w:val="28"/>
                                <w:highlight w:val="lightGray"/>
                              </w:rPr>
                            </w:pPr>
                          </w:p>
                          <w:p w14:paraId="5A5F7481" w14:textId="77777777" w:rsidR="003F5EF9" w:rsidRPr="00E81C74" w:rsidRDefault="003F5EF9"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3F5EF9" w:rsidRPr="00E81C74" w:rsidRDefault="003F5EF9" w:rsidP="00240880">
                            <w:pPr>
                              <w:spacing w:after="0" w:line="240" w:lineRule="auto"/>
                              <w:contextualSpacing/>
                              <w:rPr>
                                <w:rFonts w:ascii="Angsana New" w:hAnsi="Angsana New" w:cs="Angsana New"/>
                                <w:b/>
                                <w:bCs/>
                                <w:spacing w:val="-6"/>
                                <w:sz w:val="28"/>
                                <w:u w:val="single"/>
                              </w:rPr>
                            </w:pPr>
                            <w:bookmarkStart w:id="3"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3F5EF9" w:rsidRPr="001A2776" w:rsidRDefault="003F5EF9"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3F5EF9" w:rsidRPr="001B76E5" w:rsidRDefault="003F5EF9"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3F5EF9" w:rsidRPr="00ED5688"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3F5EF9" w:rsidRPr="00F55C00"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1"/>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E2664" id="Text Box 2" o:spid="_x0000_s1027" type="#_x0000_t202" style="position:absolute;margin-left:-5.4pt;margin-top:207.65pt;width:499.25pt;height:37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a5LQIAAFgEAAAOAAAAZHJzL2Uyb0RvYy54bWysVNtu2zAMfR+wfxD0vthxnT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">
                <v:textbox>
                  <w:txbxContent>
                    <w:p w14:paraId="7675C172" w14:textId="77777777" w:rsidR="003F5EF9" w:rsidRPr="00300300" w:rsidRDefault="003F5EF9" w:rsidP="00240880">
                      <w:pPr>
                        <w:spacing w:after="0" w:line="240" w:lineRule="auto"/>
                        <w:contextualSpacing/>
                        <w:rPr>
                          <w:rFonts w:ascii="Angsana New" w:hAnsi="Angsana New" w:cs="Angsana New"/>
                          <w:b/>
                          <w:bCs/>
                          <w:sz w:val="28"/>
                        </w:rPr>
                      </w:pPr>
                      <w:bookmarkStart w:id="4" w:name="_Hlk67657179"/>
                      <w:bookmarkStart w:id="5"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3F5EF9" w:rsidRPr="00300300" w:rsidRDefault="003F5EF9"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3F5EF9" w:rsidRPr="00300300" w:rsidRDefault="003F5EF9"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3F5EF9" w:rsidRPr="0019048C" w:rsidRDefault="003F5EF9"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3F5EF9" w:rsidRPr="00281F97" w:rsidRDefault="003F5EF9"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3F5EF9" w:rsidRPr="00281F97" w:rsidRDefault="003F5EF9"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3F5EF9" w:rsidRPr="00300300" w:rsidRDefault="003F5EF9"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4"/>
                    <w:p w14:paraId="2B9D5917"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3F5EF9" w:rsidRPr="00300300" w:rsidRDefault="003F5EF9"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3F5EF9" w:rsidRPr="00300300" w:rsidRDefault="003F5EF9" w:rsidP="00240880">
                      <w:pPr>
                        <w:spacing w:after="0" w:line="240" w:lineRule="auto"/>
                        <w:contextualSpacing/>
                        <w:rPr>
                          <w:rFonts w:ascii="Angsana New" w:hAnsi="Angsana New" w:cs="Angsana New"/>
                          <w:sz w:val="28"/>
                          <w:cs/>
                          <w:lang w:eastAsia="zh-CN"/>
                        </w:rPr>
                      </w:pPr>
                      <w:bookmarkStart w:id="6" w:name="_Hlk67831876"/>
                      <w:r w:rsidRPr="00300300">
                        <w:rPr>
                          <w:rFonts w:ascii="Angsana New" w:hAnsi="Angsana New" w:cs="Angsana New" w:hint="cs"/>
                          <w:sz w:val="28"/>
                          <w:cs/>
                        </w:rPr>
                        <w:t>...................................................................................................................................................................................................................................................................................................................................</w:t>
                      </w:r>
                      <w:bookmarkEnd w:id="6"/>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576C6852" w:rsidR="003F5EF9" w:rsidRPr="00300300" w:rsidRDefault="003F5EF9"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w:t>
                      </w:r>
                      <w:proofErr w:type="spellStart"/>
                      <w:r w:rsidR="006F548C">
                        <w:rPr>
                          <w:rFonts w:ascii="Angsana New" w:hAnsi="Angsana New" w:cs="Angsana New"/>
                          <w:sz w:val="28"/>
                        </w:rPr>
                        <w:t>ดอลลาร์ไต้หวันใหม่</w:t>
                      </w:r>
                      <w:proofErr w:type="spellEnd"/>
                    </w:p>
                    <w:p w14:paraId="3A1990DD" w14:textId="77777777" w:rsidR="003F5EF9" w:rsidRPr="00300300" w:rsidRDefault="003F5EF9"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3F5EF9" w:rsidRPr="00300300" w:rsidRDefault="003F5EF9"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3F5EF9" w:rsidRPr="00CC62F0" w:rsidRDefault="003F5EF9"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3F5EF9" w:rsidRDefault="003F5EF9" w:rsidP="00240880">
                      <w:pPr>
                        <w:spacing w:after="0" w:line="240" w:lineRule="auto"/>
                        <w:ind w:left="426" w:firstLine="294"/>
                        <w:contextualSpacing/>
                        <w:rPr>
                          <w:rFonts w:ascii="Angsana New" w:hAnsi="Angsana New" w:cs="Angsana New"/>
                          <w:sz w:val="28"/>
                          <w:highlight w:val="lightGray"/>
                        </w:rPr>
                      </w:pPr>
                    </w:p>
                    <w:p w14:paraId="03B19C60" w14:textId="77777777" w:rsidR="003F5EF9" w:rsidRDefault="003F5EF9" w:rsidP="00240880">
                      <w:pPr>
                        <w:spacing w:after="0" w:line="240" w:lineRule="auto"/>
                        <w:ind w:left="720"/>
                        <w:contextualSpacing/>
                        <w:rPr>
                          <w:rFonts w:ascii="Angsana New" w:hAnsi="Angsana New" w:cs="Angsana New"/>
                          <w:sz w:val="28"/>
                          <w:highlight w:val="lightGray"/>
                        </w:rPr>
                      </w:pPr>
                    </w:p>
                    <w:p w14:paraId="4FC8BCBB" w14:textId="77777777" w:rsidR="003F5EF9" w:rsidRDefault="003F5EF9" w:rsidP="00240880">
                      <w:pPr>
                        <w:spacing w:after="0" w:line="240" w:lineRule="auto"/>
                        <w:ind w:left="720"/>
                        <w:contextualSpacing/>
                        <w:rPr>
                          <w:rFonts w:ascii="Angsana New" w:hAnsi="Angsana New" w:cs="Angsana New"/>
                          <w:sz w:val="28"/>
                          <w:highlight w:val="lightGray"/>
                        </w:rPr>
                      </w:pPr>
                    </w:p>
                    <w:p w14:paraId="62FD3211" w14:textId="77777777" w:rsidR="003F5EF9" w:rsidRDefault="003F5EF9" w:rsidP="00240880">
                      <w:pPr>
                        <w:spacing w:after="0" w:line="240" w:lineRule="auto"/>
                        <w:ind w:left="720"/>
                        <w:contextualSpacing/>
                        <w:rPr>
                          <w:rFonts w:ascii="Angsana New" w:hAnsi="Angsana New" w:cs="Angsana New"/>
                          <w:sz w:val="28"/>
                          <w:highlight w:val="lightGray"/>
                        </w:rPr>
                      </w:pPr>
                    </w:p>
                    <w:p w14:paraId="267691BD" w14:textId="77777777" w:rsidR="003F5EF9" w:rsidRDefault="003F5EF9" w:rsidP="00240880">
                      <w:pPr>
                        <w:spacing w:after="0" w:line="240" w:lineRule="auto"/>
                        <w:ind w:left="720"/>
                        <w:contextualSpacing/>
                        <w:rPr>
                          <w:rFonts w:ascii="Angsana New" w:hAnsi="Angsana New" w:cs="Angsana New"/>
                          <w:sz w:val="28"/>
                          <w:highlight w:val="lightGray"/>
                        </w:rPr>
                      </w:pPr>
                    </w:p>
                    <w:p w14:paraId="2DC1D827" w14:textId="77777777" w:rsidR="003F5EF9" w:rsidRDefault="003F5EF9" w:rsidP="00240880">
                      <w:pPr>
                        <w:spacing w:after="0" w:line="240" w:lineRule="auto"/>
                        <w:ind w:left="720"/>
                        <w:contextualSpacing/>
                        <w:rPr>
                          <w:rFonts w:ascii="Angsana New" w:hAnsi="Angsana New" w:cs="Angsana New"/>
                          <w:sz w:val="28"/>
                          <w:highlight w:val="lightGray"/>
                        </w:rPr>
                      </w:pPr>
                    </w:p>
                    <w:p w14:paraId="008E1781" w14:textId="77777777" w:rsidR="003F5EF9" w:rsidRDefault="003F5EF9" w:rsidP="00240880">
                      <w:pPr>
                        <w:spacing w:after="0" w:line="240" w:lineRule="auto"/>
                        <w:ind w:left="720"/>
                        <w:contextualSpacing/>
                        <w:rPr>
                          <w:rFonts w:ascii="Angsana New" w:hAnsi="Angsana New" w:cs="Angsana New"/>
                          <w:sz w:val="28"/>
                          <w:highlight w:val="lightGray"/>
                        </w:rPr>
                      </w:pPr>
                    </w:p>
                    <w:p w14:paraId="66286057" w14:textId="77777777" w:rsidR="003F5EF9" w:rsidRDefault="003F5EF9" w:rsidP="00240880">
                      <w:pPr>
                        <w:spacing w:after="0" w:line="240" w:lineRule="auto"/>
                        <w:ind w:left="720"/>
                        <w:contextualSpacing/>
                        <w:rPr>
                          <w:rFonts w:ascii="Angsana New" w:hAnsi="Angsana New" w:cs="Angsana New"/>
                          <w:sz w:val="28"/>
                          <w:highlight w:val="lightGray"/>
                        </w:rPr>
                      </w:pPr>
                    </w:p>
                    <w:p w14:paraId="3604D774" w14:textId="77777777" w:rsidR="003F5EF9" w:rsidRDefault="003F5EF9" w:rsidP="00240880">
                      <w:pPr>
                        <w:spacing w:after="0" w:line="240" w:lineRule="auto"/>
                        <w:ind w:left="720"/>
                        <w:contextualSpacing/>
                        <w:rPr>
                          <w:rFonts w:ascii="Angsana New" w:hAnsi="Angsana New" w:cs="Angsana New"/>
                          <w:sz w:val="28"/>
                          <w:highlight w:val="lightGray"/>
                        </w:rPr>
                      </w:pPr>
                    </w:p>
                    <w:p w14:paraId="72CA4704" w14:textId="77777777" w:rsidR="003F5EF9" w:rsidRDefault="003F5EF9" w:rsidP="00240880">
                      <w:pPr>
                        <w:spacing w:after="0" w:line="240" w:lineRule="auto"/>
                        <w:ind w:left="720"/>
                        <w:contextualSpacing/>
                        <w:rPr>
                          <w:rFonts w:ascii="Angsana New" w:hAnsi="Angsana New" w:cs="Angsana New"/>
                          <w:sz w:val="28"/>
                          <w:highlight w:val="lightGray"/>
                        </w:rPr>
                      </w:pPr>
                    </w:p>
                    <w:p w14:paraId="55136867" w14:textId="77777777" w:rsidR="003F5EF9" w:rsidRDefault="003F5EF9" w:rsidP="00240880">
                      <w:pPr>
                        <w:spacing w:after="0" w:line="240" w:lineRule="auto"/>
                        <w:ind w:left="720"/>
                        <w:contextualSpacing/>
                        <w:rPr>
                          <w:rFonts w:ascii="Angsana New" w:hAnsi="Angsana New" w:cs="Angsana New"/>
                          <w:sz w:val="28"/>
                          <w:highlight w:val="lightGray"/>
                        </w:rPr>
                      </w:pPr>
                    </w:p>
                    <w:p w14:paraId="64990C4F" w14:textId="77777777" w:rsidR="003F5EF9" w:rsidRDefault="003F5EF9" w:rsidP="00240880">
                      <w:pPr>
                        <w:spacing w:after="0" w:line="240" w:lineRule="auto"/>
                        <w:ind w:left="720"/>
                        <w:contextualSpacing/>
                        <w:rPr>
                          <w:rFonts w:ascii="Angsana New" w:hAnsi="Angsana New" w:cs="Angsana New"/>
                          <w:sz w:val="28"/>
                          <w:highlight w:val="lightGray"/>
                        </w:rPr>
                      </w:pPr>
                    </w:p>
                    <w:p w14:paraId="5E7A2B2F" w14:textId="77777777" w:rsidR="003F5EF9" w:rsidRDefault="003F5EF9" w:rsidP="00240880">
                      <w:pPr>
                        <w:spacing w:after="0" w:line="240" w:lineRule="auto"/>
                        <w:ind w:left="720"/>
                        <w:contextualSpacing/>
                        <w:rPr>
                          <w:rFonts w:ascii="Angsana New" w:hAnsi="Angsana New" w:cs="Angsana New"/>
                          <w:sz w:val="28"/>
                          <w:highlight w:val="lightGray"/>
                        </w:rPr>
                      </w:pPr>
                    </w:p>
                    <w:p w14:paraId="0FD786EA" w14:textId="77777777" w:rsidR="003F5EF9" w:rsidRPr="003316D4" w:rsidRDefault="003F5EF9" w:rsidP="00240880">
                      <w:pPr>
                        <w:spacing w:after="0" w:line="240" w:lineRule="auto"/>
                        <w:ind w:left="720"/>
                        <w:contextualSpacing/>
                        <w:rPr>
                          <w:rFonts w:ascii="Angsana New" w:hAnsi="Angsana New" w:cs="Angsana New"/>
                          <w:sz w:val="28"/>
                          <w:highlight w:val="lightGray"/>
                        </w:rPr>
                      </w:pPr>
                    </w:p>
                    <w:p w14:paraId="5A5F7481" w14:textId="77777777" w:rsidR="003F5EF9" w:rsidRPr="00E81C74" w:rsidRDefault="003F5EF9"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3F5EF9" w:rsidRPr="00E81C74" w:rsidRDefault="003F5EF9" w:rsidP="00240880">
                      <w:pPr>
                        <w:spacing w:after="0" w:line="240" w:lineRule="auto"/>
                        <w:contextualSpacing/>
                        <w:rPr>
                          <w:rFonts w:ascii="Angsana New" w:hAnsi="Angsana New" w:cs="Angsana New"/>
                          <w:b/>
                          <w:bCs/>
                          <w:spacing w:val="-6"/>
                          <w:sz w:val="28"/>
                          <w:u w:val="single"/>
                        </w:rPr>
                      </w:pPr>
                      <w:bookmarkStart w:id="7"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3F5EF9" w:rsidRDefault="003F5EF9"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3F5EF9" w:rsidRPr="001A2776" w:rsidRDefault="003F5EF9"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3F5EF9" w:rsidRPr="001B76E5" w:rsidRDefault="003F5EF9"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3F5EF9" w:rsidRPr="00ED5688"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3F5EF9" w:rsidRPr="00F55C00" w:rsidRDefault="003F5EF9"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5"/>
                      <w:bookmarkEnd w:id="7"/>
                    </w:p>
                  </w:txbxContent>
                </v:textbox>
              </v:shape>
            </w:pict>
          </mc:Fallback>
        </mc:AlternateContent>
      </w:r>
      <w:r w:rsidRPr="0037109F">
        <w:rPr>
          <w:rFonts w:ascii="Angsana New" w:hAnsi="Angsana New" w:cs="Angsana New"/>
          <w:b/>
          <w:bCs/>
          <w:noProof/>
          <w:sz w:val="28"/>
        </w:rPr>
        <mc:AlternateContent>
          <mc:Choice Requires="wps">
            <w:drawing>
              <wp:anchor distT="0" distB="0" distL="114300" distR="114300" simplePos="0" relativeHeight="251658241" behindDoc="0" locked="0" layoutInCell="1" allowOverlap="1" wp14:anchorId="6E7B0E71" wp14:editId="01E5EC02">
                <wp:simplePos x="0" y="0"/>
                <wp:positionH relativeFrom="column">
                  <wp:posOffset>-70485</wp:posOffset>
                </wp:positionH>
                <wp:positionV relativeFrom="paragraph">
                  <wp:posOffset>565316</wp:posOffset>
                </wp:positionV>
                <wp:extent cx="6340475" cy="2078355"/>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2078355"/>
                        </a:xfrm>
                        <a:prstGeom prst="rect">
                          <a:avLst/>
                        </a:prstGeom>
                        <a:solidFill>
                          <a:srgbClr val="DDD8C2"/>
                        </a:solidFill>
                        <a:ln w="9525">
                          <a:solidFill>
                            <a:srgbClr val="000000"/>
                          </a:solidFill>
                          <a:miter lim="800000"/>
                          <a:headEnd/>
                          <a:tailEnd/>
                        </a:ln>
                      </wps:spPr>
                      <wps:txbx>
                        <w:txbxContent>
                          <w:p w14:paraId="16E500C0" w14:textId="2D6F0E31" w:rsidR="003F5EF9" w:rsidRPr="004D65C6" w:rsidRDefault="003F5EF9" w:rsidP="00EB4B6D">
                            <w:pPr>
                              <w:spacing w:before="240" w:after="0" w:line="320" w:lineRule="exact"/>
                              <w:jc w:val="center"/>
                              <w:rPr>
                                <w:rFonts w:asciiTheme="majorBidi" w:hAnsiTheme="majorBidi" w:cstheme="majorBidi"/>
                                <w:b/>
                                <w:bCs/>
                                <w:sz w:val="32"/>
                                <w:szCs w:val="32"/>
                                <w:shd w:val="clear" w:color="auto" w:fill="FFFFFF"/>
                              </w:rPr>
                            </w:pPr>
                            <w:bookmarkStart w:id="8"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8"/>
                            <w:r>
                              <w:rPr>
                                <w:rFonts w:ascii="Angsana New" w:hAnsi="Angsana New" w:cs="Angsana New" w:hint="cs"/>
                                <w:b/>
                                <w:bCs/>
                                <w:sz w:val="28"/>
                                <w:cs/>
                              </w:rPr>
                              <w:t xml:space="preserve"> </w:t>
                            </w:r>
                            <w:r>
                              <w:rPr>
                                <w:rFonts w:ascii="Angsana New" w:hAnsi="Angsana New" w:cs="Angsana New"/>
                                <w:b/>
                                <w:bCs/>
                                <w:sz w:val="28"/>
                                <w:cs/>
                              </w:rPr>
                              <w:br/>
                            </w:r>
                            <w:r w:rsidR="00B66027" w:rsidRPr="00B66027">
                              <w:rPr>
                                <w:rFonts w:asciiTheme="majorBidi" w:hAnsiTheme="majorBidi" w:cs="Angsana New" w:hint="cs"/>
                                <w:b/>
                                <w:bCs/>
                                <w:sz w:val="28"/>
                                <w:cs/>
                              </w:rPr>
                              <w:t>โครงการจัดการลงทุนต่างประเทศ</w:t>
                            </w:r>
                            <w:r w:rsidR="00B66027">
                              <w:rPr>
                                <w:rFonts w:asciiTheme="majorBidi" w:hAnsiTheme="majorBidi" w:cs="Angsana New" w:hint="cs"/>
                                <w:b/>
                                <w:bCs/>
                                <w:sz w:val="28"/>
                                <w:cs/>
                              </w:rPr>
                              <w:t xml:space="preserve"> </w:t>
                            </w:r>
                            <w:r w:rsidR="00B66027" w:rsidRPr="00B66027">
                              <w:rPr>
                                <w:rFonts w:asciiTheme="majorBidi" w:hAnsiTheme="majorBidi" w:cs="Angsana New"/>
                                <w:b/>
                                <w:bCs/>
                                <w:sz w:val="28"/>
                              </w:rPr>
                              <w:t xml:space="preserve">Yuanta/P-shares Taiwan Top </w:t>
                            </w:r>
                            <w:r w:rsidR="00B66027" w:rsidRPr="00B66027">
                              <w:rPr>
                                <w:rFonts w:asciiTheme="majorBidi" w:hAnsiTheme="majorBidi" w:cs="Angsana New"/>
                                <w:b/>
                                <w:bCs/>
                                <w:sz w:val="28"/>
                                <w:cs/>
                              </w:rPr>
                              <w:t xml:space="preserve">50 </w:t>
                            </w:r>
                            <w:r w:rsidR="00B66027" w:rsidRPr="00B66027">
                              <w:rPr>
                                <w:rFonts w:asciiTheme="majorBidi" w:hAnsiTheme="majorBidi" w:cs="Angsana New"/>
                                <w:b/>
                                <w:bCs/>
                                <w:sz w:val="28"/>
                              </w:rPr>
                              <w:t>ETF</w:t>
                            </w:r>
                            <w:r w:rsidR="00293C56">
                              <w:rPr>
                                <w:rFonts w:asciiTheme="majorBidi" w:hAnsiTheme="majorBidi" w:cs="Angsana New" w:hint="cs"/>
                                <w:b/>
                                <w:bCs/>
                                <w:sz w:val="28"/>
                                <w:cs/>
                              </w:rPr>
                              <w:t xml:space="preserve"> </w:t>
                            </w:r>
                            <w:r w:rsidR="00293C56">
                              <w:rPr>
                                <w:rFonts w:asciiTheme="majorBidi" w:hAnsiTheme="majorBidi" w:cs="Angsana New"/>
                                <w:b/>
                                <w:bCs/>
                                <w:sz w:val="28"/>
                              </w:rPr>
                              <w:t>(0050)</w:t>
                            </w:r>
                          </w:p>
                          <w:p w14:paraId="477F56DD" w14:textId="347F90E5" w:rsidR="003F5EF9" w:rsidRPr="003F5EF9" w:rsidRDefault="003F5EF9" w:rsidP="005561A9">
                            <w:pPr>
                              <w:spacing w:after="0" w:line="320" w:lineRule="exact"/>
                              <w:jc w:val="center"/>
                              <w:rPr>
                                <w:rFonts w:asciiTheme="majorBidi" w:hAnsiTheme="majorBidi" w:cstheme="majorBidi"/>
                                <w:b/>
                                <w:bCs/>
                                <w:sz w:val="32"/>
                                <w:szCs w:val="32"/>
                                <w:shd w:val="clear" w:color="auto" w:fill="FFFFFF"/>
                              </w:rPr>
                            </w:pPr>
                            <w:r w:rsidRPr="004D65C6">
                              <w:rPr>
                                <w:rFonts w:asciiTheme="majorBidi" w:hAnsiTheme="majorBidi" w:cstheme="majorBidi"/>
                                <w:b/>
                                <w:bCs/>
                                <w:sz w:val="28"/>
                                <w:cs/>
                              </w:rPr>
                              <w:t>ออกโดย บริษัทหลักทรัพย์ หยวนต้า (ประเทศ</w:t>
                            </w:r>
                            <w:r w:rsidRPr="004D65C6">
                              <w:rPr>
                                <w:rFonts w:ascii="Angsana New" w:hAnsi="Angsana New" w:cs="Angsana New" w:hint="cs"/>
                                <w:b/>
                                <w:bCs/>
                                <w:sz w:val="28"/>
                                <w:cs/>
                              </w:rPr>
                              <w:t>ไทย</w:t>
                            </w:r>
                            <w:r w:rsidRPr="004D65C6">
                              <w:rPr>
                                <w:rFonts w:ascii="Angsana New" w:hAnsi="Angsana New" w:cs="Angsana New"/>
                                <w:b/>
                                <w:bCs/>
                                <w:sz w:val="28"/>
                                <w:cs/>
                              </w:rPr>
                              <w:t>)</w:t>
                            </w:r>
                            <w:r w:rsidRPr="004D65C6">
                              <w:rPr>
                                <w:rFonts w:ascii="Angsana New" w:hAnsi="Angsana New" w:cs="Angsana New" w:hint="cs"/>
                                <w:b/>
                                <w:bCs/>
                                <w:sz w:val="28"/>
                                <w:cs/>
                              </w:rPr>
                              <w:t xml:space="preserve"> จำกัด</w:t>
                            </w:r>
                            <w:bookmarkStart w:id="9" w:name="_Hlk67317288"/>
                            <w:bookmarkStart w:id="10" w:name="_Hlk67317289"/>
                            <w:r w:rsidRPr="004D65C6">
                              <w:rPr>
                                <w:rFonts w:ascii="Angsana New" w:hAnsi="Angsana New" w:cs="Angsana New"/>
                                <w:b/>
                                <w:bCs/>
                                <w:sz w:val="32"/>
                                <w:szCs w:val="32"/>
                                <w:shd w:val="clear" w:color="auto" w:fill="FFFFFF"/>
                                <w:cs/>
                              </w:rPr>
                              <w:br/>
                            </w:r>
                            <w:r w:rsidRPr="004D65C6">
                              <w:rPr>
                                <w:rFonts w:ascii="Angsana New" w:hAnsi="Angsana New" w:cs="Angsana New" w:hint="cs"/>
                                <w:b/>
                                <w:bCs/>
                                <w:sz w:val="28"/>
                                <w:cs/>
                              </w:rPr>
                              <w:t xml:space="preserve">ประเภทหลักทรัพย์ต่างประเทศ </w:t>
                            </w:r>
                            <w:r w:rsidRPr="004D65C6">
                              <w:rPr>
                                <w:rFonts w:ascii="Angsana New" w:hAnsi="Angsana New" w:cs="Angsana New"/>
                                <w:b/>
                                <w:bCs/>
                                <w:sz w:val="28"/>
                                <w:cs/>
                              </w:rPr>
                              <w:t xml:space="preserve">: </w:t>
                            </w:r>
                            <w:r w:rsidR="008B7247">
                              <w:rPr>
                                <w:rFonts w:ascii="Angsana New" w:hAnsi="Angsana New" w:cs="Angsana New"/>
                                <w:b/>
                                <w:bCs/>
                                <w:sz w:val="28"/>
                              </w:rPr>
                              <w:sym w:font="Wingdings" w:char="F06F"/>
                            </w:r>
                            <w:r w:rsidRPr="004D65C6">
                              <w:rPr>
                                <w:rFonts w:ascii="Angsana New" w:hAnsi="Angsana New" w:cs="Angsana New" w:hint="cs"/>
                                <w:b/>
                                <w:bCs/>
                                <w:sz w:val="28"/>
                                <w:cs/>
                              </w:rPr>
                              <w:t xml:space="preserve">  หุ้นสามัญ    </w:t>
                            </w:r>
                            <w:r w:rsidR="008B7247">
                              <w:rPr>
                                <w:rFonts w:ascii="Angsana New" w:hAnsi="Angsana New" w:cs="Angsana New"/>
                                <w:b/>
                                <w:bCs/>
                                <w:sz w:val="28"/>
                              </w:rPr>
                              <w:sym w:font="Wingdings" w:char="F0FE"/>
                            </w:r>
                            <w:r w:rsidRPr="004D65C6">
                              <w:rPr>
                                <w:rFonts w:ascii="Angsana New" w:hAnsi="Angsana New" w:cs="Angsana New" w:hint="cs"/>
                                <w:b/>
                                <w:bCs/>
                                <w:sz w:val="28"/>
                                <w:cs/>
                              </w:rPr>
                              <w:t xml:space="preserve">  </w:t>
                            </w:r>
                            <w:r w:rsidRPr="004D65C6">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ascii="Angsana New" w:eastAsia="DengXian" w:hAnsi="Angsana New" w:cs="Angsana New"/>
                                <w:b/>
                                <w:bCs/>
                                <w:sz w:val="28"/>
                                <w:cs/>
                                <w:lang w:eastAsia="zh-CN"/>
                              </w:rPr>
                              <w:t xml:space="preserve">ศ </w:t>
                            </w:r>
                            <w:r w:rsidRPr="00300300">
                              <w:rPr>
                                <w:rFonts w:ascii="Angsana New" w:eastAsia="DengXian" w:hAnsi="Angsana New" w:cs="Angsana New"/>
                                <w:b/>
                                <w:bCs/>
                                <w:sz w:val="28"/>
                                <w:u w:val="dotted"/>
                                <w:cs/>
                                <w:lang w:eastAsia="zh-CN"/>
                              </w:rPr>
                              <w:t>(</w:t>
                            </w:r>
                            <w:r w:rsidR="00D83A3F">
                              <w:rPr>
                                <w:rFonts w:ascii="Angsana New" w:eastAsia="DengXian" w:hAnsi="Angsana New" w:cs="Angsana New" w:hint="cs"/>
                                <w:b/>
                                <w:bCs/>
                                <w:sz w:val="28"/>
                                <w:u w:val="dotted"/>
                                <w:cs/>
                                <w:lang w:eastAsia="zh-CN"/>
                              </w:rPr>
                              <w:t>โครงการที่มีการบริหารจัดการกองทุนในลักษณะเชิงรับ</w:t>
                            </w:r>
                            <w:r w:rsidR="00361261">
                              <w:rPr>
                                <w:rFonts w:ascii="Angsana New" w:eastAsia="DengXian" w:hAnsi="Angsana New" w:cs="Angsana New"/>
                                <w:b/>
                                <w:bCs/>
                                <w:sz w:val="28"/>
                                <w:u w:val="dotted"/>
                                <w:lang w:eastAsia="zh-CN"/>
                              </w:rPr>
                              <w:t xml:space="preserve"> </w:t>
                            </w:r>
                            <w:r w:rsidR="00D83A3F">
                              <w:rPr>
                                <w:rFonts w:ascii="Angsana New" w:eastAsia="DengXian" w:hAnsi="Angsana New" w:cs="Angsana New"/>
                                <w:b/>
                                <w:bCs/>
                                <w:sz w:val="28"/>
                                <w:u w:val="dotted"/>
                                <w:lang w:eastAsia="zh-CN"/>
                              </w:rPr>
                              <w:t>(</w:t>
                            </w:r>
                            <w:r w:rsidR="002D50D1">
                              <w:rPr>
                                <w:rFonts w:ascii="Angsana New" w:eastAsia="DengXian" w:hAnsi="Angsana New" w:cs="Angsana New"/>
                                <w:b/>
                                <w:bCs/>
                                <w:sz w:val="28"/>
                                <w:u w:val="dotted"/>
                                <w:lang w:eastAsia="zh-CN"/>
                              </w:rPr>
                              <w:t>Passive Management</w:t>
                            </w:r>
                            <w:r w:rsidR="00D83A3F">
                              <w:rPr>
                                <w:rFonts w:ascii="Angsana New" w:eastAsia="DengXian" w:hAnsi="Angsana New" w:cs="Angsana New"/>
                                <w:b/>
                                <w:bCs/>
                                <w:sz w:val="28"/>
                                <w:u w:val="dotted"/>
                                <w:lang w:eastAsia="zh-CN"/>
                              </w:rPr>
                              <w:t>)</w:t>
                            </w:r>
                            <w:r w:rsidRPr="00300300">
                              <w:rPr>
                                <w:rFonts w:ascii="Angsana New" w:eastAsia="DengXian" w:hAnsi="Angsana New" w:cs="Angsana New"/>
                                <w:b/>
                                <w:bCs/>
                                <w:sz w:val="28"/>
                                <w:u w:val="dotted"/>
                                <w:cs/>
                                <w:lang w:eastAsia="zh-CN"/>
                              </w:rPr>
                              <w:t xml:space="preserve">) </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11" w:name="_Hlk67669333"/>
                            <w:bookmarkStart w:id="12" w:name="_Hlk67669334"/>
                            <w:bookmarkStart w:id="13" w:name="_Hlk67669336"/>
                            <w:bookmarkStart w:id="14"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9"/>
                            <w:bookmarkEnd w:id="10"/>
                            <w:bookmarkEnd w:id="11"/>
                            <w:bookmarkEnd w:id="12"/>
                            <w:bookmarkEnd w:id="13"/>
                            <w:bookmarkEnd w:id="14"/>
                          </w:p>
                          <w:p w14:paraId="7B3426D6" w14:textId="77777777" w:rsidR="003F5EF9" w:rsidRPr="00665334" w:rsidRDefault="003F5EF9"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B0E71" id="Text Box 1" o:spid="_x0000_s1028" type="#_x0000_t202" style="position:absolute;margin-left:-5.55pt;margin-top:44.5pt;width:499.25pt;height:16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" fillcolor="#ddd8c2">
                <v:textbox>
                  <w:txbxContent>
                    <w:p w14:paraId="16E500C0" w14:textId="2D6F0E31" w:rsidR="003F5EF9" w:rsidRPr="004D65C6" w:rsidRDefault="003F5EF9" w:rsidP="00EB4B6D">
                      <w:pPr>
                        <w:spacing w:before="240" w:after="0" w:line="320" w:lineRule="exact"/>
                        <w:jc w:val="center"/>
                        <w:rPr>
                          <w:rFonts w:asciiTheme="majorBidi" w:hAnsiTheme="majorBidi" w:cstheme="majorBidi"/>
                          <w:b/>
                          <w:bCs/>
                          <w:sz w:val="32"/>
                          <w:szCs w:val="32"/>
                          <w:shd w:val="clear" w:color="auto" w:fill="FFFFFF"/>
                        </w:rPr>
                      </w:pPr>
                      <w:bookmarkStart w:id="15"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15"/>
                      <w:r>
                        <w:rPr>
                          <w:rFonts w:ascii="Angsana New" w:hAnsi="Angsana New" w:cs="Angsana New" w:hint="cs"/>
                          <w:b/>
                          <w:bCs/>
                          <w:sz w:val="28"/>
                          <w:cs/>
                        </w:rPr>
                        <w:t xml:space="preserve"> </w:t>
                      </w:r>
                      <w:r>
                        <w:rPr>
                          <w:rFonts w:ascii="Angsana New" w:hAnsi="Angsana New" w:cs="Angsana New"/>
                          <w:b/>
                          <w:bCs/>
                          <w:sz w:val="28"/>
                          <w:cs/>
                        </w:rPr>
                        <w:br/>
                      </w:r>
                      <w:r w:rsidR="00B66027" w:rsidRPr="00B66027">
                        <w:rPr>
                          <w:rFonts w:asciiTheme="majorBidi" w:hAnsiTheme="majorBidi" w:cs="Angsana New" w:hint="cs"/>
                          <w:b/>
                          <w:bCs/>
                          <w:sz w:val="28"/>
                          <w:cs/>
                        </w:rPr>
                        <w:t>โครงการจัดการลงทุนต่างประเทศ</w:t>
                      </w:r>
                      <w:r w:rsidR="00B66027">
                        <w:rPr>
                          <w:rFonts w:asciiTheme="majorBidi" w:hAnsiTheme="majorBidi" w:cs="Angsana New" w:hint="cs"/>
                          <w:b/>
                          <w:bCs/>
                          <w:sz w:val="28"/>
                          <w:cs/>
                        </w:rPr>
                        <w:t xml:space="preserve"> </w:t>
                      </w:r>
                      <w:r w:rsidR="00B66027" w:rsidRPr="00B66027">
                        <w:rPr>
                          <w:rFonts w:asciiTheme="majorBidi" w:hAnsiTheme="majorBidi" w:cs="Angsana New"/>
                          <w:b/>
                          <w:bCs/>
                          <w:sz w:val="28"/>
                        </w:rPr>
                        <w:t xml:space="preserve">Yuanta/P-shares Taiwan Top </w:t>
                      </w:r>
                      <w:r w:rsidR="00B66027" w:rsidRPr="00B66027">
                        <w:rPr>
                          <w:rFonts w:asciiTheme="majorBidi" w:hAnsiTheme="majorBidi" w:cs="Angsana New"/>
                          <w:b/>
                          <w:bCs/>
                          <w:sz w:val="28"/>
                          <w:cs/>
                        </w:rPr>
                        <w:t xml:space="preserve">50 </w:t>
                      </w:r>
                      <w:r w:rsidR="00B66027" w:rsidRPr="00B66027">
                        <w:rPr>
                          <w:rFonts w:asciiTheme="majorBidi" w:hAnsiTheme="majorBidi" w:cs="Angsana New"/>
                          <w:b/>
                          <w:bCs/>
                          <w:sz w:val="28"/>
                        </w:rPr>
                        <w:t>ETF</w:t>
                      </w:r>
                      <w:r w:rsidR="00293C56">
                        <w:rPr>
                          <w:rFonts w:asciiTheme="majorBidi" w:hAnsiTheme="majorBidi" w:cs="Angsana New" w:hint="cs"/>
                          <w:b/>
                          <w:bCs/>
                          <w:sz w:val="28"/>
                          <w:cs/>
                        </w:rPr>
                        <w:t xml:space="preserve"> </w:t>
                      </w:r>
                      <w:r w:rsidR="00293C56">
                        <w:rPr>
                          <w:rFonts w:asciiTheme="majorBidi" w:hAnsiTheme="majorBidi" w:cs="Angsana New"/>
                          <w:b/>
                          <w:bCs/>
                          <w:sz w:val="28"/>
                        </w:rPr>
                        <w:t>(0050)</w:t>
                      </w:r>
                    </w:p>
                    <w:p w14:paraId="477F56DD" w14:textId="347F90E5" w:rsidR="003F5EF9" w:rsidRPr="003F5EF9" w:rsidRDefault="003F5EF9" w:rsidP="005561A9">
                      <w:pPr>
                        <w:spacing w:after="0" w:line="320" w:lineRule="exact"/>
                        <w:jc w:val="center"/>
                        <w:rPr>
                          <w:rFonts w:asciiTheme="majorBidi" w:hAnsiTheme="majorBidi" w:cstheme="majorBidi"/>
                          <w:b/>
                          <w:bCs/>
                          <w:sz w:val="32"/>
                          <w:szCs w:val="32"/>
                          <w:shd w:val="clear" w:color="auto" w:fill="FFFFFF"/>
                        </w:rPr>
                      </w:pPr>
                      <w:r w:rsidRPr="004D65C6">
                        <w:rPr>
                          <w:rFonts w:asciiTheme="majorBidi" w:hAnsiTheme="majorBidi" w:cstheme="majorBidi"/>
                          <w:b/>
                          <w:bCs/>
                          <w:sz w:val="28"/>
                          <w:cs/>
                        </w:rPr>
                        <w:t>ออกโดย บริษัทหลักทรัพย์ หยวนต้า (ประเทศ</w:t>
                      </w:r>
                      <w:r w:rsidRPr="004D65C6">
                        <w:rPr>
                          <w:rFonts w:ascii="Angsana New" w:hAnsi="Angsana New" w:cs="Angsana New" w:hint="cs"/>
                          <w:b/>
                          <w:bCs/>
                          <w:sz w:val="28"/>
                          <w:cs/>
                        </w:rPr>
                        <w:t>ไทย</w:t>
                      </w:r>
                      <w:r w:rsidRPr="004D65C6">
                        <w:rPr>
                          <w:rFonts w:ascii="Angsana New" w:hAnsi="Angsana New" w:cs="Angsana New"/>
                          <w:b/>
                          <w:bCs/>
                          <w:sz w:val="28"/>
                          <w:cs/>
                        </w:rPr>
                        <w:t>)</w:t>
                      </w:r>
                      <w:r w:rsidRPr="004D65C6">
                        <w:rPr>
                          <w:rFonts w:ascii="Angsana New" w:hAnsi="Angsana New" w:cs="Angsana New" w:hint="cs"/>
                          <w:b/>
                          <w:bCs/>
                          <w:sz w:val="28"/>
                          <w:cs/>
                        </w:rPr>
                        <w:t xml:space="preserve"> จำกัด</w:t>
                      </w:r>
                      <w:bookmarkStart w:id="16" w:name="_Hlk67317288"/>
                      <w:bookmarkStart w:id="17" w:name="_Hlk67317289"/>
                      <w:r w:rsidRPr="004D65C6">
                        <w:rPr>
                          <w:rFonts w:ascii="Angsana New" w:hAnsi="Angsana New" w:cs="Angsana New"/>
                          <w:b/>
                          <w:bCs/>
                          <w:sz w:val="32"/>
                          <w:szCs w:val="32"/>
                          <w:shd w:val="clear" w:color="auto" w:fill="FFFFFF"/>
                          <w:cs/>
                        </w:rPr>
                        <w:br/>
                      </w:r>
                      <w:r w:rsidRPr="004D65C6">
                        <w:rPr>
                          <w:rFonts w:ascii="Angsana New" w:hAnsi="Angsana New" w:cs="Angsana New" w:hint="cs"/>
                          <w:b/>
                          <w:bCs/>
                          <w:sz w:val="28"/>
                          <w:cs/>
                        </w:rPr>
                        <w:t xml:space="preserve">ประเภทหลักทรัพย์ต่างประเทศ </w:t>
                      </w:r>
                      <w:r w:rsidRPr="004D65C6">
                        <w:rPr>
                          <w:rFonts w:ascii="Angsana New" w:hAnsi="Angsana New" w:cs="Angsana New"/>
                          <w:b/>
                          <w:bCs/>
                          <w:sz w:val="28"/>
                          <w:cs/>
                        </w:rPr>
                        <w:t xml:space="preserve">: </w:t>
                      </w:r>
                      <w:r w:rsidR="008B7247">
                        <w:rPr>
                          <w:rFonts w:ascii="Angsana New" w:hAnsi="Angsana New" w:cs="Angsana New"/>
                          <w:b/>
                          <w:bCs/>
                          <w:sz w:val="28"/>
                        </w:rPr>
                        <w:sym w:font="Wingdings" w:char="F06F"/>
                      </w:r>
                      <w:r w:rsidRPr="004D65C6">
                        <w:rPr>
                          <w:rFonts w:ascii="Angsana New" w:hAnsi="Angsana New" w:cs="Angsana New" w:hint="cs"/>
                          <w:b/>
                          <w:bCs/>
                          <w:sz w:val="28"/>
                          <w:cs/>
                        </w:rPr>
                        <w:t xml:space="preserve">  หุ้นสามัญ    </w:t>
                      </w:r>
                      <w:r w:rsidR="008B7247">
                        <w:rPr>
                          <w:rFonts w:ascii="Angsana New" w:hAnsi="Angsana New" w:cs="Angsana New"/>
                          <w:b/>
                          <w:bCs/>
                          <w:sz w:val="28"/>
                        </w:rPr>
                        <w:sym w:font="Wingdings" w:char="F0FE"/>
                      </w:r>
                      <w:r w:rsidRPr="004D65C6">
                        <w:rPr>
                          <w:rFonts w:ascii="Angsana New" w:hAnsi="Angsana New" w:cs="Angsana New" w:hint="cs"/>
                          <w:b/>
                          <w:bCs/>
                          <w:sz w:val="28"/>
                          <w:cs/>
                        </w:rPr>
                        <w:t xml:space="preserve">  </w:t>
                      </w:r>
                      <w:r w:rsidRPr="004D65C6">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ต่างประเท</w:t>
                      </w:r>
                      <w:r w:rsidRPr="00300300">
                        <w:rPr>
                          <w:rFonts w:ascii="Angsana New" w:eastAsia="DengXian" w:hAnsi="Angsana New" w:cs="Angsana New"/>
                          <w:b/>
                          <w:bCs/>
                          <w:sz w:val="28"/>
                          <w:cs/>
                          <w:lang w:eastAsia="zh-CN"/>
                        </w:rPr>
                        <w:t xml:space="preserve">ศ </w:t>
                      </w:r>
                      <w:r w:rsidRPr="00300300">
                        <w:rPr>
                          <w:rFonts w:ascii="Angsana New" w:eastAsia="DengXian" w:hAnsi="Angsana New" w:cs="Angsana New"/>
                          <w:b/>
                          <w:bCs/>
                          <w:sz w:val="28"/>
                          <w:u w:val="dotted"/>
                          <w:cs/>
                          <w:lang w:eastAsia="zh-CN"/>
                        </w:rPr>
                        <w:t>(</w:t>
                      </w:r>
                      <w:r w:rsidR="00D83A3F">
                        <w:rPr>
                          <w:rFonts w:ascii="Angsana New" w:eastAsia="DengXian" w:hAnsi="Angsana New" w:cs="Angsana New" w:hint="cs"/>
                          <w:b/>
                          <w:bCs/>
                          <w:sz w:val="28"/>
                          <w:u w:val="dotted"/>
                          <w:cs/>
                          <w:lang w:eastAsia="zh-CN"/>
                        </w:rPr>
                        <w:t>โครงการที่มีการบริหารจัดการกองทุนในลักษณะเชิงรับ</w:t>
                      </w:r>
                      <w:r w:rsidR="00361261">
                        <w:rPr>
                          <w:rFonts w:ascii="Angsana New" w:eastAsia="DengXian" w:hAnsi="Angsana New" w:cs="Angsana New"/>
                          <w:b/>
                          <w:bCs/>
                          <w:sz w:val="28"/>
                          <w:u w:val="dotted"/>
                          <w:lang w:eastAsia="zh-CN"/>
                        </w:rPr>
                        <w:t xml:space="preserve"> </w:t>
                      </w:r>
                      <w:r w:rsidR="00D83A3F">
                        <w:rPr>
                          <w:rFonts w:ascii="Angsana New" w:eastAsia="DengXian" w:hAnsi="Angsana New" w:cs="Angsana New"/>
                          <w:b/>
                          <w:bCs/>
                          <w:sz w:val="28"/>
                          <w:u w:val="dotted"/>
                          <w:lang w:eastAsia="zh-CN"/>
                        </w:rPr>
                        <w:t>(</w:t>
                      </w:r>
                      <w:r w:rsidR="002D50D1">
                        <w:rPr>
                          <w:rFonts w:ascii="Angsana New" w:eastAsia="DengXian" w:hAnsi="Angsana New" w:cs="Angsana New"/>
                          <w:b/>
                          <w:bCs/>
                          <w:sz w:val="28"/>
                          <w:u w:val="dotted"/>
                          <w:lang w:eastAsia="zh-CN"/>
                        </w:rPr>
                        <w:t>Passive Management</w:t>
                      </w:r>
                      <w:r w:rsidR="00D83A3F">
                        <w:rPr>
                          <w:rFonts w:ascii="Angsana New" w:eastAsia="DengXian" w:hAnsi="Angsana New" w:cs="Angsana New"/>
                          <w:b/>
                          <w:bCs/>
                          <w:sz w:val="28"/>
                          <w:u w:val="dotted"/>
                          <w:lang w:eastAsia="zh-CN"/>
                        </w:rPr>
                        <w:t>)</w:t>
                      </w:r>
                      <w:r w:rsidRPr="00300300">
                        <w:rPr>
                          <w:rFonts w:ascii="Angsana New" w:eastAsia="DengXian" w:hAnsi="Angsana New" w:cs="Angsana New"/>
                          <w:b/>
                          <w:bCs/>
                          <w:sz w:val="28"/>
                          <w:u w:val="dotted"/>
                          <w:cs/>
                          <w:lang w:eastAsia="zh-CN"/>
                        </w:rPr>
                        <w:t xml:space="preserve">) </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18" w:name="_Hlk67669333"/>
                      <w:bookmarkStart w:id="19" w:name="_Hlk67669334"/>
                      <w:bookmarkStart w:id="20" w:name="_Hlk67669336"/>
                      <w:bookmarkStart w:id="21"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16"/>
                      <w:bookmarkEnd w:id="17"/>
                      <w:bookmarkEnd w:id="18"/>
                      <w:bookmarkEnd w:id="19"/>
                      <w:bookmarkEnd w:id="20"/>
                      <w:bookmarkEnd w:id="21"/>
                    </w:p>
                    <w:p w14:paraId="7B3426D6" w14:textId="77777777" w:rsidR="003F5EF9" w:rsidRPr="00665334" w:rsidRDefault="003F5EF9"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v:textbox>
              </v:shape>
            </w:pict>
          </mc:Fallback>
        </mc:AlternateContent>
      </w:r>
      <w:r w:rsidRPr="0037109F">
        <w:rPr>
          <w:rFonts w:ascii="Angsana New" w:hAnsi="Angsana New" w:cs="Angsana New"/>
          <w:b/>
          <w:bCs/>
          <w:sz w:val="28"/>
          <w:cs/>
        </w:rPr>
        <w:br w:type="page"/>
      </w:r>
      <w:bookmarkStart w:id="22" w:name="_GoBack"/>
      <w:bookmarkEnd w:id="22"/>
    </w:p>
    <w:p w14:paraId="1AC2D5AF" w14:textId="11C00435" w:rsidR="003F3545" w:rsidRPr="0037109F" w:rsidRDefault="003F3545" w:rsidP="00240880">
      <w:pPr>
        <w:spacing w:after="160" w:line="259" w:lineRule="auto"/>
        <w:rPr>
          <w:rFonts w:ascii="Angsana New" w:hAnsi="Angsana New" w:cs="Angsana New"/>
          <w:b/>
          <w:bCs/>
          <w:spacing w:val="-6"/>
          <w:sz w:val="28"/>
          <w:u w:val="single"/>
        </w:rPr>
      </w:pPr>
      <w:r w:rsidRPr="0037109F">
        <w:rPr>
          <w:rFonts w:ascii="Angsana New" w:hAnsi="Angsana New" w:cs="Angsana New"/>
          <w:b/>
          <w:bCs/>
          <w:sz w:val="28"/>
        </w:rPr>
        <w:lastRenderedPageBreak/>
        <w:sym w:font="Wingdings" w:char="F0FE"/>
      </w:r>
      <w:r w:rsidRPr="0037109F">
        <w:rPr>
          <w:rFonts w:ascii="Angsana New" w:hAnsi="Angsana New" w:cs="Angsana New" w:hint="cs"/>
          <w:b/>
          <w:bCs/>
          <w:sz w:val="28"/>
          <w:cs/>
        </w:rPr>
        <w:t xml:space="preserve"> </w:t>
      </w:r>
      <w:r w:rsidRPr="0037109F">
        <w:rPr>
          <w:rFonts w:ascii="Angsana New" w:hAnsi="Angsana New" w:cs="Angsana New"/>
          <w:b/>
          <w:bCs/>
          <w:sz w:val="28"/>
          <w:cs/>
        </w:rPr>
        <w:t>กรณี</w:t>
      </w:r>
      <w:r w:rsidRPr="0037109F">
        <w:rPr>
          <w:rFonts w:ascii="Angsana New" w:hAnsi="Angsana New" w:cs="Angsana New" w:hint="cs"/>
          <w:b/>
          <w:bCs/>
          <w:sz w:val="28"/>
          <w:cs/>
        </w:rPr>
        <w:t xml:space="preserve"> </w:t>
      </w:r>
      <w:r w:rsidRPr="0037109F">
        <w:rPr>
          <w:rFonts w:ascii="Angsana New" w:hAnsi="Angsana New" w:cs="Angsana New"/>
          <w:b/>
          <w:bCs/>
          <w:sz w:val="28"/>
          <w:cs/>
        </w:rPr>
        <w:t>ใบแสดงสิทธิในผลประโยชน์ที่เกิดจากหลักทรัพย์อ้างอิงที่เป็นหลักทรัพย์ต่างประเทศ</w:t>
      </w:r>
      <w:r w:rsidRPr="0037109F">
        <w:rPr>
          <w:rFonts w:ascii="Angsana New" w:hAnsi="Angsana New" w:cs="Angsana New" w:hint="cs"/>
          <w:b/>
          <w:bCs/>
          <w:spacing w:val="-6"/>
          <w:sz w:val="28"/>
          <w:u w:val="single"/>
          <w:cs/>
        </w:rPr>
        <w:t xml:space="preserve"> (สามารถกำหนดอัตราอ้างอิงของตราสารที่นอกเหนือจากอัตร</w:t>
      </w:r>
      <w:r w:rsidRPr="0037109F">
        <w:rPr>
          <w:rFonts w:ascii="Angsana New" w:hAnsi="Angsana New" w:cs="Angsana New" w:hint="cs"/>
          <w:b/>
          <w:bCs/>
          <w:spacing w:val="-6"/>
          <w:sz w:val="28"/>
          <w:u w:val="single"/>
          <w:cs/>
          <w:lang w:eastAsia="zh-CN"/>
        </w:rPr>
        <w:t>า</w:t>
      </w:r>
      <w:r w:rsidRPr="0037109F">
        <w:rPr>
          <w:rFonts w:ascii="Angsana New" w:hAnsi="Angsana New" w:cs="Angsana New" w:hint="cs"/>
          <w:b/>
          <w:bCs/>
          <w:spacing w:val="-6"/>
          <w:sz w:val="28"/>
          <w:u w:val="single"/>
          <w:cs/>
        </w:rPr>
        <w:t xml:space="preserve">ส่วน </w:t>
      </w:r>
      <w:r w:rsidRPr="0037109F">
        <w:rPr>
          <w:rFonts w:ascii="Angsana New" w:hAnsi="Angsana New" w:cs="Angsana New"/>
          <w:b/>
          <w:bCs/>
          <w:spacing w:val="-6"/>
          <w:sz w:val="28"/>
          <w:u w:val="single"/>
        </w:rPr>
        <w:t>1</w:t>
      </w:r>
      <w:r w:rsidRPr="0037109F">
        <w:rPr>
          <w:rFonts w:ascii="Angsana New" w:hAnsi="Angsana New" w:cs="Angsana New" w:hint="cs"/>
          <w:b/>
          <w:bCs/>
          <w:spacing w:val="-6"/>
          <w:sz w:val="28"/>
          <w:u w:val="single"/>
          <w:cs/>
        </w:rPr>
        <w:t xml:space="preserve"> ต่อ </w:t>
      </w:r>
      <w:r w:rsidRPr="0037109F">
        <w:rPr>
          <w:rFonts w:ascii="Angsana New" w:hAnsi="Angsana New" w:cs="Angsana New"/>
          <w:b/>
          <w:bCs/>
          <w:spacing w:val="-6"/>
          <w:sz w:val="28"/>
          <w:u w:val="single"/>
        </w:rPr>
        <w:t>1</w:t>
      </w:r>
      <w:r w:rsidRPr="0037109F">
        <w:rPr>
          <w:rFonts w:ascii="Angsana New" w:hAnsi="Angsana New" w:cs="Angsana New" w:hint="cs"/>
          <w:b/>
          <w:bCs/>
          <w:spacing w:val="-6"/>
          <w:sz w:val="28"/>
          <w:u w:val="single"/>
          <w:cs/>
        </w:rPr>
        <w:t xml:space="preserve"> ได้</w:t>
      </w:r>
      <w:r w:rsidRPr="0037109F">
        <w:rPr>
          <w:rFonts w:ascii="Angsana New" w:hAnsi="Angsana New" w:cs="Angsana New"/>
          <w:b/>
          <w:bCs/>
          <w:spacing w:val="-6"/>
          <w:sz w:val="28"/>
          <w:u w:val="single"/>
          <w:cs/>
        </w:rPr>
        <w:t>)</w:t>
      </w:r>
      <w:r w:rsidRPr="0037109F">
        <w:rPr>
          <w:rFonts w:ascii="Angsana New" w:hAnsi="Angsana New" w:cs="Angsana New" w:hint="cs"/>
          <w:b/>
          <w:bCs/>
          <w:spacing w:val="-6"/>
          <w:sz w:val="28"/>
          <w:u w:val="single"/>
          <w:cs/>
        </w:rPr>
        <w:t xml:space="preserve"> </w:t>
      </w:r>
    </w:p>
    <w:p w14:paraId="6B32B222" w14:textId="431B9BBC" w:rsidR="003E7529" w:rsidRPr="0037109F" w:rsidRDefault="003E7529" w:rsidP="009C5098">
      <w:pPr>
        <w:pStyle w:val="ListParagraph"/>
        <w:numPr>
          <w:ilvl w:val="0"/>
          <w:numId w:val="13"/>
        </w:numPr>
        <w:tabs>
          <w:tab w:val="left" w:pos="1080"/>
        </w:tabs>
        <w:spacing w:after="0" w:line="240" w:lineRule="auto"/>
        <w:ind w:left="180" w:hanging="180"/>
        <w:rPr>
          <w:rFonts w:ascii="Angsana New" w:hAnsi="Angsana New" w:cs="Angsana New"/>
          <w:b/>
          <w:bCs/>
          <w:sz w:val="28"/>
          <w:u w:val="single"/>
        </w:rPr>
      </w:pPr>
      <w:r w:rsidRPr="0037109F">
        <w:rPr>
          <w:rFonts w:ascii="Angsana New" w:hAnsi="Angsana New" w:cs="Angsana New" w:hint="cs"/>
          <w:b/>
          <w:bCs/>
          <w:sz w:val="28"/>
          <w:u w:val="single"/>
          <w:cs/>
        </w:rPr>
        <w:t>คำจำกัดความ</w:t>
      </w:r>
    </w:p>
    <w:p w14:paraId="4F56CF64" w14:textId="04747A9F" w:rsidR="003E7529" w:rsidRPr="0037109F" w:rsidRDefault="005B510A" w:rsidP="005B510A">
      <w:pPr>
        <w:pStyle w:val="BalloonText"/>
        <w:spacing w:line="360" w:lineRule="exact"/>
        <w:rPr>
          <w:rFonts w:ascii="Angsana New" w:hAnsi="Angsana New"/>
          <w:color w:val="000000"/>
          <w:sz w:val="28"/>
          <w:szCs w:val="28"/>
          <w:lang w:val="en-US"/>
        </w:rPr>
      </w:pPr>
      <w:r w:rsidRPr="0037109F">
        <w:rPr>
          <w:rFonts w:ascii="Angsana New" w:hAnsi="Angsana New"/>
          <w:color w:val="000000"/>
          <w:sz w:val="28"/>
          <w:szCs w:val="28"/>
          <w:lang w:val="en-US"/>
        </w:rPr>
        <w:t xml:space="preserve">         </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ผู้ออกตราสาร</w:t>
      </w:r>
      <w:r w:rsidR="003E7529" w:rsidRPr="0037109F">
        <w:rPr>
          <w:rFonts w:ascii="Angsana New" w:hAnsi="Angsana New"/>
          <w:color w:val="000000"/>
          <w:sz w:val="28"/>
          <w:szCs w:val="28"/>
          <w:cs/>
          <w:lang w:val="en-US"/>
        </w:rPr>
        <w:t xml:space="preserve">” </w:t>
      </w:r>
      <w:r w:rsidR="003E7529" w:rsidRPr="0037109F">
        <w:rPr>
          <w:rFonts w:ascii="Angsana New" w:hAnsi="Angsana New" w:hint="cs"/>
          <w:color w:val="000000"/>
          <w:sz w:val="28"/>
          <w:szCs w:val="28"/>
          <w:cs/>
          <w:lang w:val="en-US"/>
        </w:rPr>
        <w:t>หมายถึง บริษัทหลักทรัพย์</w:t>
      </w:r>
      <w:r w:rsidR="009D2234" w:rsidRPr="0037109F">
        <w:rPr>
          <w:rFonts w:ascii="Angsana New" w:hAnsi="Angsana New" w:hint="cs"/>
          <w:color w:val="000000"/>
          <w:sz w:val="28"/>
          <w:szCs w:val="28"/>
          <w:cs/>
          <w:lang w:val="en-US"/>
        </w:rPr>
        <w:t xml:space="preserve"> </w:t>
      </w:r>
      <w:r w:rsidR="003E7529" w:rsidRPr="0037109F">
        <w:rPr>
          <w:rFonts w:ascii="Angsana New" w:hAnsi="Angsana New" w:hint="cs"/>
          <w:color w:val="000000"/>
          <w:sz w:val="28"/>
          <w:szCs w:val="28"/>
          <w:cs/>
          <w:lang w:val="en-US"/>
        </w:rPr>
        <w:t xml:space="preserve">หยวนต้า </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ประเทศไทย</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 xml:space="preserve"> จำกัด</w:t>
      </w:r>
    </w:p>
    <w:p w14:paraId="68824D35" w14:textId="72372071" w:rsidR="003E7529" w:rsidRPr="0037109F" w:rsidRDefault="00B613A7" w:rsidP="0070031B">
      <w:pPr>
        <w:pStyle w:val="BalloonText"/>
        <w:spacing w:line="360" w:lineRule="exact"/>
        <w:ind w:left="450" w:hanging="990"/>
        <w:jc w:val="thaiDistribute"/>
        <w:rPr>
          <w:rFonts w:ascii="Angsana New" w:hAnsi="Angsana New"/>
          <w:sz w:val="28"/>
          <w:szCs w:val="28"/>
          <w:lang w:val="en-US"/>
        </w:rPr>
      </w:pPr>
      <w:r w:rsidRPr="0037109F">
        <w:rPr>
          <w:rFonts w:ascii="Angsana New" w:hAnsi="Angsana New" w:hint="cs"/>
          <w:color w:val="000000"/>
          <w:sz w:val="28"/>
          <w:szCs w:val="28"/>
          <w:cs/>
          <w:lang w:val="en-US"/>
        </w:rPr>
        <w:t xml:space="preserve">                     </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ตราสาร</w:t>
      </w:r>
      <w:r w:rsidR="003E7529" w:rsidRPr="0037109F">
        <w:rPr>
          <w:rFonts w:ascii="Angsana New" w:hAnsi="Angsana New"/>
          <w:color w:val="000000"/>
          <w:sz w:val="28"/>
          <w:szCs w:val="28"/>
          <w:cs/>
          <w:lang w:val="en-US"/>
        </w:rPr>
        <w:t xml:space="preserve">” </w:t>
      </w:r>
      <w:r w:rsidR="003E7529" w:rsidRPr="0037109F">
        <w:rPr>
          <w:rFonts w:ascii="Angsana New" w:hAnsi="Angsana New" w:hint="cs"/>
          <w:color w:val="000000"/>
          <w:sz w:val="28"/>
          <w:szCs w:val="28"/>
          <w:cs/>
          <w:lang w:val="en-US"/>
        </w:rPr>
        <w:t xml:space="preserve">หมายถึง </w:t>
      </w:r>
      <w:r w:rsidR="003E7529" w:rsidRPr="0037109F">
        <w:rPr>
          <w:rFonts w:ascii="Angsana New" w:hAnsi="Angsana New" w:hint="cs"/>
          <w:sz w:val="28"/>
          <w:szCs w:val="28"/>
          <w:cs/>
          <w:lang w:val="en-US"/>
        </w:rPr>
        <w:t>ใบแสดงสิทธิในผลประโยชน์ที่เกิดจากหลักทรัพย์อ้างอิงที่เป็นหลักทรัพย์ต่างประเทศ</w:t>
      </w:r>
      <w:r w:rsidR="003E7529" w:rsidRPr="0037109F">
        <w:rPr>
          <w:rFonts w:ascii="Angsana New" w:hAnsi="Angsana New"/>
          <w:sz w:val="28"/>
          <w:szCs w:val="28"/>
          <w:cs/>
          <w:lang w:val="en-US"/>
        </w:rPr>
        <w:t xml:space="preserve"> </w:t>
      </w:r>
      <w:r w:rsidR="003E7529" w:rsidRPr="0037109F">
        <w:rPr>
          <w:rFonts w:ascii="Angsana New" w:hAnsi="Angsana New" w:hint="cs"/>
          <w:sz w:val="28"/>
          <w:szCs w:val="28"/>
          <w:cs/>
          <w:lang w:val="en-US"/>
        </w:rPr>
        <w:t>โดยมีหลักทรัพย์</w:t>
      </w:r>
      <w:r w:rsidR="0070031B" w:rsidRPr="0037109F">
        <w:rPr>
          <w:rFonts w:ascii="Angsana New" w:hAnsi="Angsana New"/>
          <w:sz w:val="28"/>
          <w:szCs w:val="28"/>
          <w:cs/>
          <w:lang w:val="en-US"/>
        </w:rPr>
        <w:br/>
      </w:r>
      <w:r w:rsidR="003E7529" w:rsidRPr="0037109F">
        <w:rPr>
          <w:rFonts w:ascii="Angsana New" w:hAnsi="Angsana New" w:hint="cs"/>
          <w:sz w:val="28"/>
          <w:szCs w:val="28"/>
          <w:cs/>
          <w:lang w:val="en-US"/>
        </w:rPr>
        <w:t>อ้างอิงเป็น</w:t>
      </w:r>
      <w:r w:rsidR="002F79D5" w:rsidRPr="0037109F">
        <w:rPr>
          <w:rFonts w:asciiTheme="majorBidi" w:hAnsiTheme="majorBidi" w:hint="cs"/>
          <w:sz w:val="28"/>
          <w:szCs w:val="28"/>
          <w:cs/>
          <w:lang w:val="en-US"/>
        </w:rPr>
        <w:t>หน่ว</w:t>
      </w:r>
      <w:r w:rsidR="00205EBF" w:rsidRPr="0037109F">
        <w:rPr>
          <w:rFonts w:asciiTheme="majorBidi" w:hAnsiTheme="majorBidi" w:hint="cs"/>
          <w:sz w:val="28"/>
          <w:szCs w:val="28"/>
          <w:cs/>
          <w:lang w:val="en-US"/>
        </w:rPr>
        <w:t>ย</w:t>
      </w:r>
      <w:r w:rsidR="002F79D5" w:rsidRPr="0037109F">
        <w:rPr>
          <w:rFonts w:asciiTheme="majorBidi" w:hAnsiTheme="majorBidi" w:hint="cs"/>
          <w:sz w:val="28"/>
          <w:szCs w:val="28"/>
          <w:cs/>
          <w:lang w:val="en-US"/>
        </w:rPr>
        <w:t>ของโครงการจัดการลงทุนต่างประเทศ</w:t>
      </w:r>
      <w:r w:rsidR="00205EBF" w:rsidRPr="0037109F">
        <w:rPr>
          <w:rFonts w:asciiTheme="majorBidi" w:hAnsiTheme="majorBidi" w:hint="cs"/>
          <w:sz w:val="28"/>
          <w:szCs w:val="28"/>
          <w:cs/>
          <w:lang w:val="en-US"/>
        </w:rPr>
        <w:t xml:space="preserve"> </w:t>
      </w:r>
      <w:proofErr w:type="spellStart"/>
      <w:r w:rsidR="00205EBF" w:rsidRPr="0037109F">
        <w:rPr>
          <w:rFonts w:asciiTheme="majorBidi" w:hAnsiTheme="majorBidi"/>
          <w:sz w:val="28"/>
          <w:szCs w:val="28"/>
          <w:lang w:val="en-US"/>
        </w:rPr>
        <w:t>Yuanta</w:t>
      </w:r>
      <w:proofErr w:type="spellEnd"/>
      <w:r w:rsidR="00205EBF" w:rsidRPr="0037109F">
        <w:rPr>
          <w:rFonts w:asciiTheme="majorBidi" w:hAnsiTheme="majorBidi"/>
          <w:sz w:val="28"/>
          <w:szCs w:val="28"/>
          <w:lang w:val="en-US"/>
        </w:rPr>
        <w:t xml:space="preserve">/P-shares Taiwan Top </w:t>
      </w:r>
      <w:r w:rsidR="00205EBF" w:rsidRPr="0037109F">
        <w:rPr>
          <w:rFonts w:asciiTheme="majorBidi" w:hAnsiTheme="majorBidi"/>
          <w:sz w:val="28"/>
          <w:szCs w:val="28"/>
          <w:cs/>
          <w:lang w:val="en-US"/>
        </w:rPr>
        <w:t xml:space="preserve">50 </w:t>
      </w:r>
      <w:r w:rsidR="00205EBF" w:rsidRPr="0037109F">
        <w:rPr>
          <w:rFonts w:asciiTheme="majorBidi" w:hAnsiTheme="majorBidi"/>
          <w:sz w:val="28"/>
          <w:szCs w:val="28"/>
          <w:lang w:val="en-US"/>
        </w:rPr>
        <w:t>ETF (</w:t>
      </w:r>
      <w:r w:rsidR="00205EBF" w:rsidRPr="0037109F">
        <w:rPr>
          <w:rFonts w:asciiTheme="majorBidi" w:hAnsiTheme="majorBidi"/>
          <w:sz w:val="28"/>
          <w:szCs w:val="28"/>
          <w:cs/>
          <w:lang w:val="en-US"/>
        </w:rPr>
        <w:t>0050</w:t>
      </w:r>
      <w:r w:rsidR="00205EBF" w:rsidRPr="0037109F">
        <w:rPr>
          <w:rFonts w:asciiTheme="majorBidi" w:hAnsiTheme="majorBidi"/>
          <w:sz w:val="28"/>
          <w:szCs w:val="28"/>
          <w:lang w:val="en-US"/>
        </w:rPr>
        <w:t>)</w:t>
      </w:r>
      <w:r w:rsidR="0014409A" w:rsidRPr="0037109F">
        <w:rPr>
          <w:rFonts w:asciiTheme="majorBidi" w:hAnsiTheme="majorBidi" w:cstheme="majorBidi"/>
          <w:color w:val="1F1F1F"/>
          <w:sz w:val="28"/>
          <w:szCs w:val="28"/>
          <w:shd w:val="clear" w:color="auto" w:fill="FFFFFF"/>
          <w:lang w:val="en-US"/>
        </w:rPr>
        <w:t xml:space="preserve"> </w:t>
      </w:r>
      <w:r w:rsidR="003E7529" w:rsidRPr="0037109F">
        <w:rPr>
          <w:rFonts w:ascii="Angsana New" w:hAnsi="Angsana New" w:hint="cs"/>
          <w:sz w:val="28"/>
          <w:szCs w:val="28"/>
          <w:cs/>
          <w:lang w:val="en-US"/>
        </w:rPr>
        <w:t>ออกโดยบริษัท</w:t>
      </w:r>
      <w:r w:rsidR="003E7529" w:rsidRPr="0037109F">
        <w:rPr>
          <w:rFonts w:ascii="Angsana New" w:hAnsi="Angsana New" w:hint="cs"/>
          <w:color w:val="000000"/>
          <w:sz w:val="28"/>
          <w:szCs w:val="28"/>
          <w:cs/>
          <w:lang w:val="en-US"/>
        </w:rPr>
        <w:t xml:space="preserve">หลักทรัพย์หยวนต้า </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ประเทศไทย</w:t>
      </w:r>
      <w:r w:rsidR="003E7529" w:rsidRPr="0037109F">
        <w:rPr>
          <w:rFonts w:ascii="Angsana New" w:hAnsi="Angsana New"/>
          <w:color w:val="000000"/>
          <w:sz w:val="28"/>
          <w:szCs w:val="28"/>
          <w:cs/>
          <w:lang w:val="en-US"/>
        </w:rPr>
        <w:t>)</w:t>
      </w:r>
      <w:r w:rsidR="003E7529" w:rsidRPr="0037109F">
        <w:rPr>
          <w:rFonts w:ascii="Angsana New" w:hAnsi="Angsana New" w:hint="cs"/>
          <w:color w:val="000000"/>
          <w:sz w:val="28"/>
          <w:szCs w:val="28"/>
          <w:cs/>
          <w:lang w:val="en-US"/>
        </w:rPr>
        <w:t xml:space="preserve"> จำกัด</w:t>
      </w:r>
    </w:p>
    <w:p w14:paraId="69D8C6CA" w14:textId="7D1A3147" w:rsidR="003E7529" w:rsidRPr="0037109F" w:rsidRDefault="003E7529" w:rsidP="0070031B">
      <w:pPr>
        <w:pStyle w:val="BalloonText"/>
        <w:spacing w:line="360" w:lineRule="exact"/>
        <w:ind w:left="540" w:hanging="90"/>
        <w:rPr>
          <w:rFonts w:ascii="Angsana New" w:hAnsi="Angsana New"/>
          <w:color w:val="000000"/>
          <w:sz w:val="28"/>
          <w:szCs w:val="28"/>
        </w:rPr>
      </w:pPr>
      <w:r w:rsidRPr="0037109F">
        <w:rPr>
          <w:rFonts w:ascii="Angsana New" w:hAnsi="Angsana New"/>
          <w:color w:val="000000"/>
          <w:sz w:val="28"/>
          <w:szCs w:val="28"/>
          <w:cs/>
          <w:lang w:val="en-US"/>
        </w:rPr>
        <w:t>“</w:t>
      </w:r>
      <w:r w:rsidRPr="0037109F">
        <w:rPr>
          <w:rFonts w:ascii="Angsana New" w:hAnsi="Angsana New" w:hint="cs"/>
          <w:color w:val="000000"/>
          <w:sz w:val="28"/>
          <w:szCs w:val="28"/>
          <w:cs/>
          <w:lang w:val="en-US"/>
        </w:rPr>
        <w:t>หลักทรัพย์ต่างประเทศ</w:t>
      </w:r>
      <w:r w:rsidRPr="0037109F">
        <w:rPr>
          <w:rFonts w:ascii="Angsana New" w:hAnsi="Angsana New"/>
          <w:color w:val="000000"/>
          <w:sz w:val="28"/>
          <w:szCs w:val="28"/>
          <w:cs/>
          <w:lang w:val="en-US"/>
        </w:rPr>
        <w:t xml:space="preserve">” </w:t>
      </w:r>
      <w:r w:rsidRPr="0037109F">
        <w:rPr>
          <w:rFonts w:ascii="Angsana New" w:hAnsi="Angsana New" w:hint="cs"/>
          <w:color w:val="000000"/>
          <w:sz w:val="28"/>
          <w:szCs w:val="28"/>
          <w:cs/>
          <w:lang w:val="en-US"/>
        </w:rPr>
        <w:t>หมายถึง</w:t>
      </w:r>
      <w:r w:rsidRPr="0037109F">
        <w:rPr>
          <w:rFonts w:ascii="Angsana New" w:hAnsi="Angsana New"/>
          <w:color w:val="000000"/>
          <w:sz w:val="28"/>
          <w:szCs w:val="28"/>
          <w:cs/>
          <w:lang w:val="en-US"/>
        </w:rPr>
        <w:t xml:space="preserve"> </w:t>
      </w:r>
      <w:r w:rsidR="007433E8" w:rsidRPr="0037109F">
        <w:rPr>
          <w:rFonts w:asciiTheme="majorBidi" w:hAnsiTheme="majorBidi" w:hint="cs"/>
          <w:sz w:val="28"/>
          <w:szCs w:val="28"/>
          <w:cs/>
        </w:rPr>
        <w:t>หน่วยของโครงการจัดการลงทุนต่างประเทศ</w:t>
      </w:r>
      <w:r w:rsidR="007433E8" w:rsidRPr="0037109F">
        <w:rPr>
          <w:rFonts w:asciiTheme="majorBidi" w:hAnsiTheme="majorBidi"/>
          <w:sz w:val="28"/>
          <w:szCs w:val="28"/>
          <w:cs/>
        </w:rPr>
        <w:t xml:space="preserve"> </w:t>
      </w:r>
      <w:proofErr w:type="spellStart"/>
      <w:r w:rsidR="007433E8" w:rsidRPr="0037109F">
        <w:rPr>
          <w:rFonts w:asciiTheme="majorBidi" w:hAnsiTheme="majorBidi"/>
          <w:sz w:val="28"/>
          <w:szCs w:val="28"/>
        </w:rPr>
        <w:t>Yuanta</w:t>
      </w:r>
      <w:proofErr w:type="spellEnd"/>
      <w:r w:rsidR="007433E8" w:rsidRPr="0037109F">
        <w:rPr>
          <w:rFonts w:asciiTheme="majorBidi" w:hAnsiTheme="majorBidi"/>
          <w:sz w:val="28"/>
          <w:szCs w:val="28"/>
        </w:rPr>
        <w:t xml:space="preserve">/P-shares Taiwan Top </w:t>
      </w:r>
      <w:r w:rsidR="007433E8" w:rsidRPr="0037109F">
        <w:rPr>
          <w:rFonts w:asciiTheme="majorBidi" w:hAnsiTheme="majorBidi"/>
          <w:sz w:val="28"/>
          <w:szCs w:val="28"/>
          <w:cs/>
        </w:rPr>
        <w:t xml:space="preserve">50 </w:t>
      </w:r>
      <w:r w:rsidR="007433E8" w:rsidRPr="0037109F">
        <w:rPr>
          <w:rFonts w:asciiTheme="majorBidi" w:hAnsiTheme="majorBidi"/>
          <w:sz w:val="28"/>
          <w:szCs w:val="28"/>
        </w:rPr>
        <w:t>ETF (</w:t>
      </w:r>
      <w:r w:rsidR="003C676E">
        <w:rPr>
          <w:rFonts w:asciiTheme="majorBidi" w:hAnsiTheme="majorBidi"/>
          <w:sz w:val="28"/>
          <w:szCs w:val="28"/>
          <w:lang w:val="en-US"/>
        </w:rPr>
        <w:t>0050</w:t>
      </w:r>
      <w:r w:rsidR="007433E8" w:rsidRPr="0037109F">
        <w:rPr>
          <w:rFonts w:asciiTheme="majorBidi" w:hAnsiTheme="majorBidi"/>
          <w:sz w:val="28"/>
          <w:szCs w:val="28"/>
          <w:cs/>
        </w:rPr>
        <w:t xml:space="preserve">) </w:t>
      </w:r>
      <w:r w:rsidRPr="0037109F">
        <w:rPr>
          <w:rFonts w:ascii="Angsana New" w:hAnsi="Angsana New" w:hint="cs"/>
          <w:sz w:val="28"/>
          <w:szCs w:val="28"/>
          <w:cs/>
          <w:lang w:val="en-US"/>
        </w:rPr>
        <w:t>ซึ่ง</w:t>
      </w:r>
      <w:r w:rsidR="005B510A" w:rsidRPr="0037109F">
        <w:rPr>
          <w:rFonts w:ascii="Angsana New" w:hAnsi="Angsana New" w:hint="cs"/>
          <w:color w:val="000000"/>
          <w:sz w:val="28"/>
          <w:szCs w:val="28"/>
          <w:cs/>
          <w:lang w:val="en-US"/>
        </w:rPr>
        <w:t>เป็นหลักทรัพย์ที่จ</w:t>
      </w:r>
      <w:r w:rsidR="005B510A" w:rsidRPr="0037109F">
        <w:rPr>
          <w:rFonts w:ascii="Angsana New" w:hAnsi="Angsana New"/>
          <w:color w:val="000000"/>
          <w:sz w:val="28"/>
          <w:szCs w:val="28"/>
          <w:cs/>
          <w:lang w:val="en-US"/>
        </w:rPr>
        <w:t>ด</w:t>
      </w:r>
      <w:r w:rsidRPr="0037109F">
        <w:rPr>
          <w:rFonts w:ascii="Angsana New" w:hAnsi="Angsana New" w:hint="cs"/>
          <w:color w:val="000000"/>
          <w:sz w:val="28"/>
          <w:szCs w:val="28"/>
          <w:cs/>
          <w:lang w:val="en-US"/>
        </w:rPr>
        <w:t>ทะเบียน</w:t>
      </w:r>
      <w:r w:rsidR="005B510A" w:rsidRPr="0037109F">
        <w:rPr>
          <w:rFonts w:ascii="Angsana New" w:hAnsi="Angsana New"/>
          <w:color w:val="000000"/>
          <w:sz w:val="28"/>
          <w:szCs w:val="28"/>
          <w:lang w:val="en-US"/>
        </w:rPr>
        <w:t xml:space="preserve"> </w:t>
      </w:r>
      <w:r w:rsidRPr="0037109F">
        <w:rPr>
          <w:rFonts w:asciiTheme="majorBidi" w:hAnsiTheme="majorBidi" w:cstheme="majorBidi"/>
          <w:sz w:val="28"/>
          <w:szCs w:val="28"/>
          <w:cs/>
          <w:lang w:val="en-US"/>
        </w:rPr>
        <w:t>ใน</w:t>
      </w:r>
      <w:r w:rsidR="00465A5A" w:rsidRPr="0037109F">
        <w:rPr>
          <w:rStyle w:val="Emphasis"/>
          <w:rFonts w:asciiTheme="majorBidi" w:hAnsiTheme="majorBidi" w:cstheme="majorBidi"/>
          <w:i w:val="0"/>
          <w:iCs w:val="0"/>
          <w:sz w:val="28"/>
          <w:szCs w:val="28"/>
          <w:shd w:val="clear" w:color="auto" w:fill="FFFFFF"/>
          <w:cs/>
        </w:rPr>
        <w:t>ตลาดหลักทรัพย์</w:t>
      </w:r>
      <w:r w:rsidR="00FB7C2D" w:rsidRPr="0037109F">
        <w:rPr>
          <w:rStyle w:val="Emphasis"/>
          <w:rFonts w:asciiTheme="majorBidi" w:hAnsiTheme="majorBidi" w:cstheme="majorBidi" w:hint="cs"/>
          <w:i w:val="0"/>
          <w:iCs w:val="0"/>
          <w:sz w:val="28"/>
          <w:szCs w:val="28"/>
          <w:shd w:val="clear" w:color="auto" w:fill="FFFFFF"/>
          <w:cs/>
          <w:lang w:val="en-US"/>
        </w:rPr>
        <w:t>ไต้หวัน</w:t>
      </w:r>
      <w:r w:rsidR="00897619" w:rsidRPr="0037109F">
        <w:rPr>
          <w:rFonts w:asciiTheme="majorBidi" w:hAnsiTheme="majorBidi" w:cstheme="majorBidi"/>
          <w:sz w:val="28"/>
          <w:szCs w:val="28"/>
          <w:shd w:val="clear" w:color="auto" w:fill="FFFFFF"/>
        </w:rPr>
        <w:t> (</w:t>
      </w:r>
      <w:r w:rsidR="0034446B" w:rsidRPr="0037109F">
        <w:rPr>
          <w:rFonts w:asciiTheme="majorBidi" w:hAnsiTheme="majorBidi" w:cstheme="majorBidi"/>
          <w:sz w:val="28"/>
          <w:szCs w:val="28"/>
          <w:shd w:val="clear" w:color="auto" w:fill="FFFFFF"/>
          <w:lang w:val="en-US"/>
        </w:rPr>
        <w:t>Taiwan Stock Exchange</w:t>
      </w:r>
      <w:r w:rsidR="00465A5A" w:rsidRPr="0037109F">
        <w:rPr>
          <w:rFonts w:asciiTheme="majorBidi" w:hAnsiTheme="majorBidi" w:cstheme="majorBidi"/>
          <w:sz w:val="28"/>
          <w:szCs w:val="28"/>
          <w:shd w:val="clear" w:color="auto" w:fill="FFFFFF"/>
        </w:rPr>
        <w:t>)</w:t>
      </w:r>
      <w:r w:rsidR="00465A5A" w:rsidRPr="0037109F">
        <w:rPr>
          <w:rFonts w:ascii="Angsana New" w:hAnsi="Angsana New" w:hint="cs"/>
          <w:sz w:val="28"/>
          <w:szCs w:val="28"/>
          <w:cs/>
          <w:lang w:val="en-US"/>
        </w:rPr>
        <w:t xml:space="preserve"> </w:t>
      </w:r>
      <w:r w:rsidR="00A87CDF" w:rsidRPr="00A87CDF">
        <w:rPr>
          <w:rFonts w:ascii="Angsana New" w:hAnsi="Angsana New" w:hint="cs"/>
          <w:sz w:val="28"/>
          <w:szCs w:val="28"/>
          <w:cs/>
          <w:lang w:val="en-US"/>
        </w:rPr>
        <w:t>สาธารณรัฐจีน</w:t>
      </w:r>
      <w:r w:rsidR="00A87CDF" w:rsidRPr="00A87CDF">
        <w:rPr>
          <w:rFonts w:ascii="Angsana New" w:hAnsi="Angsana New"/>
          <w:sz w:val="28"/>
          <w:szCs w:val="28"/>
          <w:cs/>
          <w:lang w:val="en-US"/>
        </w:rPr>
        <w:t xml:space="preserve"> (</w:t>
      </w:r>
      <w:r w:rsidR="00A87CDF" w:rsidRPr="00A87CDF">
        <w:rPr>
          <w:rFonts w:ascii="Angsana New" w:hAnsi="Angsana New" w:hint="cs"/>
          <w:sz w:val="28"/>
          <w:szCs w:val="28"/>
          <w:cs/>
          <w:lang w:val="en-US"/>
        </w:rPr>
        <w:t>ไต้หวัน</w:t>
      </w:r>
      <w:r w:rsidR="00A87CDF" w:rsidRPr="00A87CDF">
        <w:rPr>
          <w:rFonts w:ascii="Angsana New" w:hAnsi="Angsana New"/>
          <w:sz w:val="28"/>
          <w:szCs w:val="28"/>
          <w:cs/>
          <w:lang w:val="en-US"/>
        </w:rPr>
        <w:t>)</w:t>
      </w:r>
      <w:r w:rsidR="00A87CDF">
        <w:rPr>
          <w:rFonts w:ascii="Angsana New" w:hAnsi="Angsana New"/>
          <w:sz w:val="28"/>
          <w:szCs w:val="28"/>
          <w:lang w:val="en-US"/>
        </w:rPr>
        <w:t xml:space="preserve"> </w:t>
      </w:r>
      <w:r w:rsidR="00171FC5" w:rsidRPr="0037109F">
        <w:rPr>
          <w:rFonts w:ascii="Angsana New" w:hAnsi="Angsana New"/>
          <w:sz w:val="28"/>
          <w:szCs w:val="28"/>
          <w:cs/>
          <w:lang w:val="en-US"/>
        </w:rPr>
        <w:t>ซึ่ง</w:t>
      </w:r>
      <w:r w:rsidR="00F264E8" w:rsidRPr="0037109F">
        <w:rPr>
          <w:rFonts w:asciiTheme="majorBidi" w:hAnsiTheme="majorBidi" w:cstheme="majorBidi"/>
          <w:sz w:val="28"/>
          <w:szCs w:val="28"/>
          <w:cs/>
        </w:rPr>
        <w:t>ซื้อขายในสกุลเงิน</w:t>
      </w:r>
      <w:r w:rsidR="00491986" w:rsidRPr="0037109F">
        <w:rPr>
          <w:rFonts w:asciiTheme="majorBidi" w:hAnsiTheme="majorBidi" w:cstheme="majorBidi"/>
          <w:sz w:val="28"/>
          <w:szCs w:val="28"/>
        </w:rPr>
        <w:t xml:space="preserve"> </w:t>
      </w:r>
      <w:r w:rsidR="00491986" w:rsidRPr="0037109F">
        <w:rPr>
          <w:rFonts w:asciiTheme="majorBidi" w:hAnsiTheme="majorBidi" w:cstheme="majorBidi"/>
          <w:sz w:val="28"/>
          <w:szCs w:val="28"/>
          <w:lang w:val="en-US"/>
        </w:rPr>
        <w:t>TW</w:t>
      </w:r>
      <w:r w:rsidR="00F264E8" w:rsidRPr="0037109F">
        <w:rPr>
          <w:rFonts w:asciiTheme="majorBidi" w:hAnsiTheme="majorBidi" w:cstheme="majorBidi"/>
          <w:sz w:val="28"/>
          <w:szCs w:val="28"/>
        </w:rPr>
        <w:t>D</w:t>
      </w:r>
    </w:p>
    <w:p w14:paraId="0E6E1117" w14:textId="552639DA" w:rsidR="003E7529" w:rsidRPr="0037109F" w:rsidRDefault="003E7529" w:rsidP="003E7529">
      <w:pPr>
        <w:pStyle w:val="BalloonText"/>
        <w:spacing w:line="360" w:lineRule="exact"/>
        <w:ind w:left="1440" w:hanging="990"/>
        <w:rPr>
          <w:rFonts w:ascii="Angsana New" w:hAnsi="Angsana New"/>
          <w:color w:val="000000"/>
          <w:sz w:val="28"/>
          <w:szCs w:val="28"/>
          <w:lang w:val="en-US"/>
        </w:rPr>
      </w:pPr>
      <w:r w:rsidRPr="0037109F">
        <w:rPr>
          <w:rFonts w:ascii="Angsana New" w:hAnsi="Angsana New"/>
          <w:color w:val="000000"/>
          <w:sz w:val="28"/>
          <w:szCs w:val="28"/>
          <w:cs/>
          <w:lang w:val="en-US"/>
        </w:rPr>
        <w:t>“</w:t>
      </w:r>
      <w:r w:rsidRPr="0037109F">
        <w:rPr>
          <w:rFonts w:ascii="Angsana New" w:hAnsi="Angsana New" w:hint="cs"/>
          <w:color w:val="000000"/>
          <w:sz w:val="28"/>
          <w:szCs w:val="28"/>
          <w:cs/>
          <w:lang w:val="en-US"/>
        </w:rPr>
        <w:t>สำนักงาน ก.ล.ต.</w:t>
      </w:r>
      <w:r w:rsidRPr="0037109F">
        <w:rPr>
          <w:rFonts w:ascii="Angsana New" w:hAnsi="Angsana New"/>
          <w:color w:val="000000"/>
          <w:sz w:val="28"/>
          <w:szCs w:val="28"/>
          <w:cs/>
          <w:lang w:val="en-US"/>
        </w:rPr>
        <w:t>”</w:t>
      </w:r>
      <w:r w:rsidRPr="0037109F">
        <w:rPr>
          <w:rFonts w:ascii="Angsana New" w:hAnsi="Angsana New" w:hint="cs"/>
          <w:color w:val="000000"/>
          <w:sz w:val="28"/>
          <w:szCs w:val="28"/>
          <w:cs/>
          <w:lang w:val="en-US"/>
        </w:rPr>
        <w:t xml:space="preserve"> หมายถึง </w:t>
      </w:r>
      <w:r w:rsidRPr="0037109F">
        <w:rPr>
          <w:rFonts w:ascii="Angsana New" w:hAnsi="Angsana New"/>
          <w:color w:val="000000"/>
          <w:sz w:val="28"/>
          <w:szCs w:val="28"/>
          <w:cs/>
          <w:lang w:val="en-US"/>
        </w:rPr>
        <w:t>สำนักงานคณะกรรมการกำกับหลักทรัพย์และตลาดหลักทรัพย์</w:t>
      </w:r>
    </w:p>
    <w:p w14:paraId="3F8C4A74" w14:textId="77777777" w:rsidR="003F3545" w:rsidRPr="0037109F" w:rsidRDefault="003F3545" w:rsidP="003F3545">
      <w:pPr>
        <w:numPr>
          <w:ilvl w:val="0"/>
          <w:numId w:val="3"/>
        </w:numPr>
        <w:spacing w:after="0" w:line="240" w:lineRule="auto"/>
        <w:ind w:hanging="654"/>
        <w:contextualSpacing/>
        <w:rPr>
          <w:rFonts w:ascii="Angsana New" w:hAnsi="Angsana New" w:cs="Angsana New"/>
          <w:b/>
          <w:bCs/>
          <w:spacing w:val="-6"/>
          <w:sz w:val="28"/>
          <w:u w:val="single"/>
        </w:rPr>
      </w:pPr>
      <w:r w:rsidRPr="0037109F">
        <w:rPr>
          <w:rFonts w:ascii="Angsana New" w:hAnsi="Angsana New" w:cs="Angsana New" w:hint="cs"/>
          <w:b/>
          <w:bCs/>
          <w:spacing w:val="-6"/>
          <w:sz w:val="28"/>
          <w:u w:val="single"/>
          <w:cs/>
        </w:rPr>
        <w:t xml:space="preserve">อัตราอ้างอิงของตราสาร </w:t>
      </w:r>
    </w:p>
    <w:p w14:paraId="0411209B" w14:textId="77777777" w:rsidR="003F3545" w:rsidRPr="0037109F" w:rsidRDefault="003F3545" w:rsidP="003F3545">
      <w:pPr>
        <w:spacing w:after="0" w:line="240" w:lineRule="auto"/>
        <w:ind w:firstLine="709"/>
        <w:contextualSpacing/>
        <w:rPr>
          <w:rFonts w:ascii="Angsana New" w:hAnsi="Angsana New" w:cs="Angsana New"/>
          <w:spacing w:val="-6"/>
          <w:sz w:val="28"/>
        </w:rPr>
      </w:pPr>
      <w:r w:rsidRPr="0037109F">
        <w:rPr>
          <w:rFonts w:ascii="Angsana New" w:hAnsi="Angsana New" w:cs="Angsana New"/>
          <w:sz w:val="28"/>
        </w:rPr>
        <w:sym w:font="Wingdings" w:char="F06F"/>
      </w:r>
      <w:r w:rsidRPr="0037109F">
        <w:rPr>
          <w:rFonts w:ascii="Angsana New" w:hAnsi="Angsana New" w:cs="Angsana New"/>
          <w:sz w:val="28"/>
          <w:cs/>
        </w:rPr>
        <w:t xml:space="preserve"> </w:t>
      </w:r>
      <w:r w:rsidRPr="0037109F">
        <w:rPr>
          <w:rFonts w:ascii="Angsana New" w:hAnsi="Angsana New" w:cs="Angsana New" w:hint="cs"/>
          <w:sz w:val="28"/>
          <w:cs/>
        </w:rPr>
        <w:t xml:space="preserve"> </w:t>
      </w:r>
      <w:r w:rsidRPr="0037109F">
        <w:rPr>
          <w:rFonts w:ascii="Angsana New" w:hAnsi="Angsana New" w:cs="Angsana New" w:hint="cs"/>
          <w:spacing w:val="-6"/>
          <w:sz w:val="28"/>
          <w:cs/>
        </w:rPr>
        <w:t>อัตรา</w:t>
      </w:r>
      <w:r w:rsidRPr="0037109F">
        <w:rPr>
          <w:rFonts w:ascii="Angsana New" w:hAnsi="Angsana New" w:cs="Angsana New"/>
          <w:spacing w:val="-6"/>
          <w:sz w:val="28"/>
          <w:cs/>
        </w:rPr>
        <w:t xml:space="preserve"> </w:t>
      </w:r>
      <w:r w:rsidRPr="0037109F">
        <w:rPr>
          <w:rFonts w:ascii="Angsana New" w:hAnsi="Angsana New" w:cs="Angsana New"/>
          <w:spacing w:val="-6"/>
          <w:sz w:val="28"/>
        </w:rPr>
        <w:t xml:space="preserve">1 </w:t>
      </w:r>
      <w:r w:rsidRPr="0037109F">
        <w:rPr>
          <w:rFonts w:ascii="Angsana New" w:hAnsi="Angsana New" w:cs="Angsana New" w:hint="cs"/>
          <w:spacing w:val="-6"/>
          <w:sz w:val="28"/>
          <w:cs/>
        </w:rPr>
        <w:t>ต่อ</w:t>
      </w:r>
      <w:r w:rsidRPr="0037109F">
        <w:rPr>
          <w:rFonts w:ascii="Angsana New" w:hAnsi="Angsana New" w:cs="Angsana New"/>
          <w:spacing w:val="-6"/>
          <w:sz w:val="28"/>
          <w:cs/>
        </w:rPr>
        <w:t xml:space="preserve"> </w:t>
      </w:r>
      <w:r w:rsidRPr="0037109F">
        <w:rPr>
          <w:rFonts w:ascii="Angsana New" w:hAnsi="Angsana New" w:cs="Angsana New"/>
          <w:spacing w:val="-6"/>
          <w:sz w:val="28"/>
        </w:rPr>
        <w:t>1</w:t>
      </w:r>
      <w:r w:rsidRPr="0037109F">
        <w:rPr>
          <w:rFonts w:ascii="Angsana New" w:hAnsi="Angsana New" w:cs="Angsana New" w:hint="cs"/>
          <w:spacing w:val="-6"/>
          <w:sz w:val="28"/>
          <w:cs/>
        </w:rPr>
        <w:t xml:space="preserve">                   </w:t>
      </w:r>
    </w:p>
    <w:p w14:paraId="201C9355" w14:textId="0A5993D6" w:rsidR="003F3545" w:rsidRPr="0037109F" w:rsidRDefault="003F3545" w:rsidP="003F3545">
      <w:pPr>
        <w:spacing w:after="0" w:line="240" w:lineRule="auto"/>
        <w:ind w:firstLine="709"/>
        <w:contextualSpacing/>
        <w:rPr>
          <w:rFonts w:ascii="Angsana New" w:hAnsi="Angsana New" w:cs="Angsana New"/>
          <w:b/>
          <w:bCs/>
          <w:sz w:val="28"/>
          <w:u w:val="single"/>
        </w:rPr>
      </w:pPr>
      <w:r w:rsidRPr="0037109F">
        <w:rPr>
          <w:rFonts w:ascii="Angsana New" w:hAnsi="Angsana New" w:cs="Angsana New"/>
          <w:sz w:val="28"/>
        </w:rPr>
        <w:sym w:font="Wingdings" w:char="F0FE"/>
      </w:r>
      <w:r w:rsidRPr="0037109F">
        <w:rPr>
          <w:rFonts w:ascii="Angsana New" w:hAnsi="Angsana New" w:cs="Angsana New"/>
          <w:sz w:val="28"/>
          <w:cs/>
        </w:rPr>
        <w:t xml:space="preserve"> </w:t>
      </w:r>
      <w:r w:rsidRPr="0037109F">
        <w:rPr>
          <w:rFonts w:ascii="Angsana New" w:hAnsi="Angsana New" w:cs="Angsana New" w:hint="cs"/>
          <w:sz w:val="28"/>
          <w:cs/>
        </w:rPr>
        <w:t xml:space="preserve"> อื่น ๆ </w:t>
      </w:r>
      <w:r w:rsidR="004A59C6" w:rsidRPr="0037109F">
        <w:rPr>
          <w:rFonts w:ascii="Angsana New" w:hAnsi="Angsana New" w:cs="Angsana New" w:hint="cs"/>
          <w:spacing w:val="-6"/>
          <w:sz w:val="28"/>
          <w:cs/>
        </w:rPr>
        <w:t>อัตราส่วน 1 ต่อ</w:t>
      </w:r>
      <w:r w:rsidR="007C1582" w:rsidRPr="0037109F">
        <w:rPr>
          <w:rFonts w:ascii="Angsana New" w:hAnsi="Angsana New" w:cs="Angsana New"/>
          <w:spacing w:val="-6"/>
          <w:sz w:val="28"/>
        </w:rPr>
        <w:t xml:space="preserve"> </w:t>
      </w:r>
      <w:r w:rsidR="006B0939">
        <w:rPr>
          <w:rFonts w:ascii="Angsana New" w:hAnsi="Angsana New" w:cs="Angsana New"/>
          <w:spacing w:val="-6"/>
          <w:sz w:val="28"/>
        </w:rPr>
        <w:t>10</w:t>
      </w:r>
      <w:r w:rsidR="004A59C6" w:rsidRPr="0037109F">
        <w:rPr>
          <w:rFonts w:ascii="Angsana New" w:hAnsi="Angsana New" w:cs="Angsana New"/>
          <w:spacing w:val="-6"/>
          <w:sz w:val="28"/>
        </w:rPr>
        <w:t xml:space="preserve"> </w:t>
      </w:r>
      <w:r w:rsidRPr="0037109F">
        <w:rPr>
          <w:rFonts w:ascii="Angsana New" w:hAnsi="Angsana New" w:cs="Angsana New"/>
          <w:spacing w:val="-6"/>
          <w:sz w:val="26"/>
          <w:szCs w:val="26"/>
        </w:rPr>
        <w:t>DR</w:t>
      </w:r>
      <w:r w:rsidRPr="0037109F">
        <w:rPr>
          <w:rFonts w:ascii="Angsana New" w:hAnsi="Angsana New" w:cs="Angsana New"/>
          <w:spacing w:val="-6"/>
          <w:sz w:val="26"/>
          <w:szCs w:val="26"/>
          <w:cs/>
        </w:rPr>
        <w:t xml:space="preserve"> </w:t>
      </w:r>
    </w:p>
    <w:p w14:paraId="178D2CCA" w14:textId="316F78B9" w:rsidR="003F3545" w:rsidRPr="0037109F" w:rsidRDefault="003F3545" w:rsidP="009C5098">
      <w:pPr>
        <w:pStyle w:val="ListParagraph"/>
        <w:numPr>
          <w:ilvl w:val="0"/>
          <w:numId w:val="13"/>
        </w:numPr>
        <w:spacing w:after="0" w:line="240" w:lineRule="auto"/>
        <w:ind w:left="180" w:hanging="180"/>
        <w:rPr>
          <w:rFonts w:ascii="Angsana New" w:hAnsi="Angsana New" w:cs="Angsana New"/>
          <w:b/>
          <w:bCs/>
          <w:sz w:val="28"/>
          <w:u w:val="single"/>
        </w:rPr>
      </w:pPr>
      <w:r w:rsidRPr="0037109F">
        <w:rPr>
          <w:rFonts w:ascii="Angsana New" w:hAnsi="Angsana New" w:cs="Angsana New" w:hint="cs"/>
          <w:b/>
          <w:bCs/>
          <w:sz w:val="28"/>
          <w:u w:val="single"/>
          <w:cs/>
        </w:rPr>
        <w:t>รูปแบบการเสนอขาย</w:t>
      </w:r>
    </w:p>
    <w:p w14:paraId="373EE09A" w14:textId="1FA36EDA" w:rsidR="003F3545" w:rsidRPr="0037109F" w:rsidRDefault="00295712" w:rsidP="003F3545">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lang w:eastAsia="zh-CN"/>
        </w:rPr>
      </w:pPr>
      <w:r w:rsidRPr="0037109F">
        <w:rPr>
          <w:rFonts w:ascii="Angsana New" w:hAnsi="Angsana New" w:cs="Angsana New"/>
          <w:sz w:val="28"/>
        </w:rPr>
        <w:sym w:font="Wingdings" w:char="F06F"/>
      </w:r>
      <w:r w:rsidR="003F3545" w:rsidRPr="0037109F">
        <w:rPr>
          <w:rFonts w:ascii="Angsana New" w:hAnsi="Angsana New" w:cs="Angsana New"/>
          <w:sz w:val="28"/>
          <w:cs/>
        </w:rPr>
        <w:t xml:space="preserve">  </w:t>
      </w:r>
      <w:r w:rsidR="003F3545" w:rsidRPr="0037109F">
        <w:rPr>
          <w:rFonts w:ascii="Angsana New" w:hAnsi="Angsana New" w:cs="Angsana New" w:hint="cs"/>
          <w:sz w:val="28"/>
          <w:cs/>
        </w:rPr>
        <w:t>โดยการเปิดให้ผู้ลงทุน</w:t>
      </w:r>
      <w:r w:rsidR="003F3545" w:rsidRPr="0037109F">
        <w:rPr>
          <w:rFonts w:ascii="Angsana New" w:hAnsi="Angsana New" w:cs="Angsana New" w:hint="cs"/>
          <w:b/>
          <w:bCs/>
          <w:sz w:val="28"/>
          <w:u w:val="single"/>
          <w:cs/>
        </w:rPr>
        <w:t>จองซื้อ</w:t>
      </w:r>
      <w:r w:rsidR="003F3545" w:rsidRPr="0037109F">
        <w:rPr>
          <w:rFonts w:ascii="Angsana New" w:hAnsi="Angsana New" w:cs="Angsana New" w:hint="cs"/>
          <w:sz w:val="28"/>
          <w:cs/>
        </w:rPr>
        <w:t xml:space="preserve">ตามจำนวนและภายในระยะเวลาที่กำหนด </w:t>
      </w:r>
      <w:r w:rsidR="003F3545" w:rsidRPr="0037109F">
        <w:rPr>
          <w:rFonts w:ascii="Angsana New" w:hAnsi="Angsana New" w:cs="Angsana New"/>
          <w:sz w:val="28"/>
          <w:cs/>
        </w:rPr>
        <w:t>(</w:t>
      </w:r>
      <w:r w:rsidR="003F3545" w:rsidRPr="0037109F">
        <w:rPr>
          <w:rFonts w:ascii="Angsana New" w:hAnsi="Angsana New" w:cs="Angsana New"/>
          <w:sz w:val="28"/>
        </w:rPr>
        <w:t>public offering</w:t>
      </w:r>
      <w:r w:rsidR="003F3545" w:rsidRPr="0037109F">
        <w:rPr>
          <w:rFonts w:ascii="Angsana New" w:hAnsi="Angsana New" w:cs="Angsana New"/>
          <w:sz w:val="28"/>
          <w:cs/>
        </w:rPr>
        <w:t xml:space="preserve">) </w:t>
      </w:r>
    </w:p>
    <w:p w14:paraId="023B3789" w14:textId="4CDE41C5" w:rsidR="003F3545" w:rsidRPr="0037109F" w:rsidRDefault="00295712" w:rsidP="003F3545">
      <w:pPr>
        <w:tabs>
          <w:tab w:val="left" w:pos="1440"/>
          <w:tab w:val="left" w:pos="1800"/>
          <w:tab w:val="left" w:pos="3600"/>
          <w:tab w:val="left" w:pos="3960"/>
        </w:tabs>
        <w:spacing w:after="0" w:line="240" w:lineRule="auto"/>
        <w:ind w:firstLine="720"/>
        <w:contextualSpacing/>
        <w:rPr>
          <w:rFonts w:ascii="Angsana New" w:hAnsi="Angsana New" w:cs="Angsana New"/>
          <w:sz w:val="28"/>
        </w:rPr>
      </w:pPr>
      <w:r w:rsidRPr="0037109F">
        <w:rPr>
          <w:rFonts w:ascii="Angsana New" w:hAnsi="Angsana New" w:cs="Angsana New"/>
          <w:sz w:val="28"/>
        </w:rPr>
        <w:sym w:font="Wingdings" w:char="F0FE"/>
      </w:r>
      <w:r w:rsidR="003F3545" w:rsidRPr="0037109F">
        <w:rPr>
          <w:rFonts w:ascii="Angsana New" w:hAnsi="Angsana New" w:cs="Angsana New" w:hint="cs"/>
          <w:sz w:val="28"/>
          <w:cs/>
        </w:rPr>
        <w:t xml:space="preserve">  </w:t>
      </w:r>
      <w:r w:rsidR="003F3545" w:rsidRPr="0037109F">
        <w:rPr>
          <w:rFonts w:ascii="Angsana New" w:hAnsi="Angsana New" w:cs="Angsana New" w:hint="cs"/>
          <w:spacing w:val="-8"/>
          <w:sz w:val="28"/>
          <w:cs/>
        </w:rPr>
        <w:t>โดยการ</w:t>
      </w:r>
      <w:r w:rsidR="003F3545" w:rsidRPr="0037109F">
        <w:rPr>
          <w:rFonts w:ascii="Angsana New" w:hAnsi="Angsana New" w:cs="Angsana New" w:hint="cs"/>
          <w:b/>
          <w:bCs/>
          <w:spacing w:val="-8"/>
          <w:sz w:val="28"/>
          <w:u w:val="single"/>
          <w:cs/>
        </w:rPr>
        <w:t>ทยอยขาย</w:t>
      </w:r>
      <w:r w:rsidR="003F3545" w:rsidRPr="0037109F">
        <w:rPr>
          <w:rFonts w:ascii="Angsana New" w:hAnsi="Angsana New" w:cs="Angsana New" w:hint="cs"/>
          <w:spacing w:val="-8"/>
          <w:sz w:val="28"/>
          <w:cs/>
        </w:rPr>
        <w:t>ตราสารแสดงสิทธิในหลักทรัพย์ต่างประเทศผ่านระบบการซื้อขายในตลาดหลักทรัพย์ (</w:t>
      </w:r>
      <w:r w:rsidR="003F3545" w:rsidRPr="0037109F">
        <w:rPr>
          <w:rFonts w:ascii="Angsana New" w:hAnsi="Angsana New" w:cs="Angsana New"/>
          <w:spacing w:val="-8"/>
          <w:sz w:val="28"/>
        </w:rPr>
        <w:t>direct listing</w:t>
      </w:r>
      <w:r w:rsidR="003F3545" w:rsidRPr="0037109F">
        <w:rPr>
          <w:rFonts w:ascii="Angsana New" w:hAnsi="Angsana New" w:cs="Angsana New"/>
          <w:spacing w:val="-8"/>
          <w:sz w:val="28"/>
          <w:cs/>
        </w:rPr>
        <w:t xml:space="preserve">) </w:t>
      </w:r>
      <w:r w:rsidR="003F3545" w:rsidRPr="0037109F">
        <w:rPr>
          <w:rFonts w:ascii="Angsana New" w:hAnsi="Angsana New" w:cs="Angsana New" w:hint="cs"/>
          <w:spacing w:val="-8"/>
          <w:sz w:val="28"/>
          <w:cs/>
          <w:lang w:eastAsia="zh-CN"/>
        </w:rPr>
        <w:t xml:space="preserve"> </w:t>
      </w:r>
      <w:r w:rsidR="003F3545" w:rsidRPr="0037109F">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003F3545" w:rsidRPr="0037109F">
        <w:rPr>
          <w:rFonts w:ascii="Angsana New" w:hAnsi="Angsana New" w:cs="Angsana New"/>
          <w:spacing w:val="-6"/>
          <w:sz w:val="28"/>
          <w:cs/>
          <w:lang w:eastAsia="zh-CN"/>
        </w:rPr>
        <w:t xml:space="preserve"> </w:t>
      </w:r>
      <w:r w:rsidR="003F3545" w:rsidRPr="0037109F">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003F3545" w:rsidRPr="0037109F">
        <w:rPr>
          <w:rFonts w:ascii="Angsana New" w:hAnsi="Angsana New" w:cs="Angsana New"/>
          <w:spacing w:val="-6"/>
          <w:sz w:val="28"/>
          <w:cs/>
          <w:lang w:eastAsia="zh-CN"/>
        </w:rPr>
        <w:t xml:space="preserve"> </w:t>
      </w:r>
      <w:r w:rsidR="003F3545" w:rsidRPr="0037109F">
        <w:rPr>
          <w:rFonts w:ascii="Angsana New" w:hAnsi="Angsana New" w:cs="Angsana New" w:hint="cs"/>
          <w:spacing w:val="-6"/>
          <w:sz w:val="28"/>
          <w:cs/>
          <w:lang w:eastAsia="zh-CN"/>
        </w:rPr>
        <w:t>การจัดให้มีการรับซื้อตราสาร</w:t>
      </w:r>
      <w:r w:rsidR="003F3545" w:rsidRPr="0037109F">
        <w:rPr>
          <w:rFonts w:ascii="Angsana New" w:hAnsi="Angsana New" w:cs="Angsana New"/>
          <w:spacing w:val="-6"/>
          <w:sz w:val="28"/>
          <w:cs/>
          <w:lang w:eastAsia="zh-CN"/>
        </w:rPr>
        <w:t xml:space="preserve"> </w:t>
      </w:r>
      <w:r w:rsidR="003F3545" w:rsidRPr="0037109F">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34CE471B" w14:textId="1863488D" w:rsidR="003F3545" w:rsidRPr="0037109F" w:rsidRDefault="003F3545" w:rsidP="009C5098">
      <w:pPr>
        <w:pStyle w:val="ListParagraph"/>
        <w:numPr>
          <w:ilvl w:val="0"/>
          <w:numId w:val="13"/>
        </w:numPr>
        <w:tabs>
          <w:tab w:val="left" w:pos="1800"/>
          <w:tab w:val="left" w:pos="3600"/>
          <w:tab w:val="left" w:pos="3960"/>
        </w:tabs>
        <w:spacing w:after="0" w:line="240" w:lineRule="auto"/>
        <w:ind w:left="180" w:hanging="180"/>
        <w:rPr>
          <w:rFonts w:ascii="Angsana New" w:hAnsi="Angsana New" w:cs="Angsana New"/>
          <w:sz w:val="28"/>
          <w:lang w:eastAsia="zh-CN"/>
        </w:rPr>
      </w:pPr>
      <w:r w:rsidRPr="0037109F">
        <w:rPr>
          <w:rFonts w:ascii="Angsana New" w:hAnsi="Angsana New" w:cs="Angsana New" w:hint="cs"/>
          <w:b/>
          <w:bCs/>
          <w:sz w:val="28"/>
          <w:u w:val="single"/>
          <w:cs/>
        </w:rPr>
        <w:t>ข้อมูลของตราสาร</w:t>
      </w:r>
    </w:p>
    <w:p w14:paraId="688AA376" w14:textId="7DB07DF3" w:rsidR="003F3545" w:rsidRPr="0037109F" w:rsidRDefault="003F3545" w:rsidP="003F3545">
      <w:pPr>
        <w:numPr>
          <w:ilvl w:val="0"/>
          <w:numId w:val="2"/>
        </w:numPr>
        <w:spacing w:after="0" w:line="240" w:lineRule="auto"/>
        <w:ind w:left="993" w:right="-359" w:hanging="284"/>
        <w:contextualSpacing/>
        <w:rPr>
          <w:rFonts w:ascii="Angsana New" w:hAnsi="Angsana New" w:cs="Angsana New"/>
          <w:sz w:val="28"/>
        </w:rPr>
      </w:pPr>
      <w:r w:rsidRPr="0037109F">
        <w:rPr>
          <w:rFonts w:ascii="Angsana New" w:hAnsi="Angsana New" w:cs="Angsana New" w:hint="cs"/>
          <w:sz w:val="28"/>
          <w:u w:val="single"/>
          <w:cs/>
        </w:rPr>
        <w:t xml:space="preserve">จำนวนหน่วยที่ได้รับอนุญาตให้เสนอขาย </w:t>
      </w:r>
      <w:r w:rsidRPr="0037109F">
        <w:rPr>
          <w:rFonts w:ascii="Angsana New" w:hAnsi="Angsana New" w:cs="Angsana New"/>
          <w:sz w:val="28"/>
          <w:u w:val="single"/>
          <w:cs/>
        </w:rPr>
        <w:t>:</w:t>
      </w:r>
      <w:r w:rsidR="004A59C6" w:rsidRPr="0037109F">
        <w:rPr>
          <w:rFonts w:ascii="Angsana New" w:hAnsi="Angsana New" w:cs="Angsana New"/>
          <w:sz w:val="28"/>
        </w:rPr>
        <w:t xml:space="preserve"> </w:t>
      </w:r>
      <w:r w:rsidR="00465A5A" w:rsidRPr="0037109F">
        <w:rPr>
          <w:rFonts w:ascii="Angsana New" w:hAnsi="Angsana New"/>
          <w:sz w:val="32"/>
          <w:szCs w:val="32"/>
          <w:shd w:val="clear" w:color="auto" w:fill="FFFFFF"/>
        </w:rPr>
        <w:t xml:space="preserve"> </w:t>
      </w:r>
      <w:r w:rsidR="009213BF" w:rsidRPr="0037109F">
        <w:rPr>
          <w:rFonts w:ascii="Angsana New" w:hAnsi="Angsana New"/>
          <w:sz w:val="28"/>
          <w:shd w:val="clear" w:color="auto" w:fill="FFFFFF"/>
        </w:rPr>
        <w:t xml:space="preserve">………… </w:t>
      </w:r>
      <w:r w:rsidR="00737B94" w:rsidRPr="0037109F">
        <w:rPr>
          <w:rFonts w:ascii="Angsana New" w:eastAsia="Angsana New" w:hAnsi="Angsana New" w:cs="Angsana New" w:hint="cs"/>
          <w:sz w:val="28"/>
          <w:cs/>
        </w:rPr>
        <w:t>หน่วย</w:t>
      </w:r>
    </w:p>
    <w:p w14:paraId="29ADCFBE" w14:textId="3014D01D" w:rsidR="003F3545" w:rsidRPr="0037109F" w:rsidRDefault="003F3545" w:rsidP="00902E29">
      <w:pPr>
        <w:numPr>
          <w:ilvl w:val="0"/>
          <w:numId w:val="2"/>
        </w:numPr>
        <w:spacing w:after="0" w:line="240" w:lineRule="auto"/>
        <w:ind w:left="990" w:right="-359" w:hanging="270"/>
        <w:contextualSpacing/>
        <w:rPr>
          <w:rFonts w:ascii="Angsana New" w:hAnsi="Angsana New" w:cs="Angsana New"/>
          <w:sz w:val="28"/>
          <w:lang w:eastAsia="zh-CN"/>
        </w:rPr>
      </w:pPr>
      <w:r w:rsidRPr="0037109F">
        <w:rPr>
          <w:rFonts w:ascii="Angsana New" w:hAnsi="Angsana New" w:cs="Angsana New"/>
          <w:sz w:val="28"/>
          <w:u w:val="single"/>
          <w:cs/>
        </w:rPr>
        <w:t xml:space="preserve">ราคาที่คาดว่าจะเสนอขาย </w:t>
      </w:r>
      <w:r w:rsidR="00902E29" w:rsidRPr="0037109F">
        <w:rPr>
          <w:rFonts w:ascii="Angsana New" w:hAnsi="Angsana New" w:cs="Angsana New"/>
          <w:sz w:val="28"/>
          <w:cs/>
        </w:rPr>
        <w:t xml:space="preserve">: </w:t>
      </w:r>
      <w:r w:rsidR="00AC2476" w:rsidRPr="0037109F">
        <w:rPr>
          <w:rFonts w:asciiTheme="majorBidi" w:hAnsiTheme="majorBidi" w:cstheme="majorBidi"/>
          <w:sz w:val="28"/>
          <w:cs/>
        </w:rPr>
        <w:t>เป็นไปตามกลไก</w:t>
      </w:r>
      <w:r w:rsidR="001C24D4" w:rsidRPr="0037109F">
        <w:rPr>
          <w:rFonts w:asciiTheme="majorBidi" w:hAnsiTheme="majorBidi" w:cstheme="majorBidi"/>
          <w:sz w:val="28"/>
          <w:cs/>
        </w:rPr>
        <w:t>ตลาดในเวลาที่เสนอขาย</w:t>
      </w:r>
      <w:r w:rsidR="001C24D4" w:rsidRPr="0037109F">
        <w:rPr>
          <w:rFonts w:asciiTheme="majorBidi" w:hAnsiTheme="majorBidi" w:cstheme="majorBidi"/>
          <w:sz w:val="28"/>
        </w:rPr>
        <w:t xml:space="preserve">                         </w:t>
      </w:r>
    </w:p>
    <w:p w14:paraId="4FD03A01" w14:textId="3B6BFBFF" w:rsidR="000B205B" w:rsidRPr="0037109F" w:rsidRDefault="003F3545" w:rsidP="000B205B">
      <w:pPr>
        <w:spacing w:after="0" w:line="240" w:lineRule="auto"/>
        <w:contextualSpacing/>
        <w:jc w:val="thaiDistribute"/>
        <w:rPr>
          <w:rFonts w:asciiTheme="majorBidi" w:hAnsiTheme="majorBidi" w:cstheme="majorBidi"/>
          <w:sz w:val="28"/>
          <w:cs/>
        </w:rPr>
      </w:pPr>
      <w:r w:rsidRPr="0037109F">
        <w:rPr>
          <w:rFonts w:ascii="Angsana New" w:hAnsi="Angsana New" w:cs="Angsana New" w:hint="cs"/>
          <w:sz w:val="28"/>
          <w:u w:val="single"/>
          <w:cs/>
        </w:rPr>
        <w:t>วิธีการคำนวณราคา</w:t>
      </w:r>
      <w:r w:rsidRPr="0037109F">
        <w:rPr>
          <w:rFonts w:ascii="Angsana New" w:hAnsi="Angsana New" w:cs="Angsana New" w:hint="cs"/>
          <w:sz w:val="28"/>
          <w:cs/>
        </w:rPr>
        <w:t xml:space="preserve"> </w:t>
      </w:r>
      <w:r w:rsidRPr="0037109F">
        <w:rPr>
          <w:rFonts w:ascii="Angsana New" w:hAnsi="Angsana New" w:cs="Angsana New"/>
          <w:sz w:val="28"/>
          <w:cs/>
        </w:rPr>
        <w:t>:</w:t>
      </w:r>
      <w:r w:rsidRPr="0037109F">
        <w:rPr>
          <w:rFonts w:ascii="Angsana New" w:hAnsi="Angsana New" w:cs="Angsana New" w:hint="cs"/>
          <w:sz w:val="28"/>
          <w:cs/>
        </w:rPr>
        <w:t xml:space="preserve"> </w:t>
      </w:r>
      <w:r w:rsidR="000B205B" w:rsidRPr="0037109F">
        <w:rPr>
          <w:rFonts w:asciiTheme="majorBidi" w:hAnsiTheme="majorBidi" w:cstheme="majorBidi"/>
          <w:sz w:val="28"/>
          <w:cs/>
        </w:rPr>
        <w:t>ราคาเสนอขายตราสาร</w:t>
      </w:r>
      <w:r w:rsidR="000B205B" w:rsidRPr="0037109F">
        <w:rPr>
          <w:rFonts w:asciiTheme="majorBidi" w:hAnsiTheme="majorBidi" w:cs="Angsana New"/>
          <w:sz w:val="28"/>
          <w:cs/>
        </w:rPr>
        <w:t xml:space="preserve"> </w:t>
      </w:r>
      <w:r w:rsidR="000B205B" w:rsidRPr="0037109F">
        <w:rPr>
          <w:rFonts w:asciiTheme="majorBidi" w:hAnsiTheme="majorBidi" w:cstheme="majorBidi"/>
          <w:sz w:val="28"/>
          <w:cs/>
        </w:rPr>
        <w:t>จะคำนวณจากราคาตลาดของหลักทรัพย์อ้างอิงต่างประเทศแปลงด้วยอัตราอ้างอิงของตราสารและอัตราแลกเปลี่ยน รวมถ</w:t>
      </w:r>
      <w:r w:rsidR="00A23A4F" w:rsidRPr="0037109F">
        <w:rPr>
          <w:rFonts w:asciiTheme="majorBidi" w:hAnsiTheme="majorBidi" w:cstheme="majorBidi"/>
          <w:sz w:val="28"/>
          <w:cs/>
        </w:rPr>
        <w:t xml:space="preserve">ึงค่าใช้จ่ายตามที่ระบุไว้ในข้อ </w:t>
      </w:r>
      <w:r w:rsidR="00A23A4F" w:rsidRPr="0037109F">
        <w:rPr>
          <w:rFonts w:asciiTheme="majorBidi" w:hAnsiTheme="majorBidi" w:cstheme="majorBidi"/>
          <w:sz w:val="28"/>
        </w:rPr>
        <w:t>7</w:t>
      </w:r>
      <w:r w:rsidR="000B205B" w:rsidRPr="0037109F">
        <w:rPr>
          <w:rFonts w:asciiTheme="majorBidi" w:hAnsiTheme="majorBidi" w:cstheme="majorBidi" w:hint="cs"/>
          <w:sz w:val="28"/>
          <w:cs/>
        </w:rPr>
        <w:t xml:space="preserve"> ส่วนที่</w:t>
      </w:r>
      <w:r w:rsidR="000332BB" w:rsidRPr="0037109F">
        <w:rPr>
          <w:rFonts w:asciiTheme="majorBidi" w:hAnsiTheme="majorBidi" w:cstheme="majorBidi" w:hint="cs"/>
          <w:sz w:val="28"/>
          <w:cs/>
        </w:rPr>
        <w:t xml:space="preserve"> </w:t>
      </w:r>
      <w:r w:rsidR="000B205B" w:rsidRPr="0037109F">
        <w:rPr>
          <w:rFonts w:asciiTheme="majorBidi" w:hAnsiTheme="majorBidi" w:cstheme="majorBidi" w:hint="cs"/>
          <w:sz w:val="28"/>
          <w:cs/>
        </w:rPr>
        <w:t>2</w:t>
      </w:r>
      <w:r w:rsidR="000B205B" w:rsidRPr="0037109F">
        <w:rPr>
          <w:rFonts w:asciiTheme="majorBidi" w:hAnsiTheme="majorBidi" w:cstheme="majorBidi"/>
          <w:sz w:val="28"/>
          <w:cs/>
        </w:rPr>
        <w:t xml:space="preserve"> ของเอกสารฉบับนี้ โดยผู้ดูแลสภาพคล่องจะรักษาสภาพคล่อง ตามแนวทางที่ระบุไว้ในส่วนที่ 6 รายละเอียดวิธีการดูแลสภาพคล่อง ของเอกสารแนบท้ายข้อกำหนดสิทธิ</w:t>
      </w:r>
    </w:p>
    <w:p w14:paraId="15B03798" w14:textId="53C8FC37" w:rsidR="003F3545" w:rsidRPr="0037109F" w:rsidRDefault="003F3545" w:rsidP="003F3545">
      <w:pPr>
        <w:numPr>
          <w:ilvl w:val="0"/>
          <w:numId w:val="2"/>
        </w:numPr>
        <w:tabs>
          <w:tab w:val="left" w:pos="993"/>
        </w:tabs>
        <w:spacing w:line="240" w:lineRule="auto"/>
        <w:ind w:left="0" w:right="-359" w:firstLine="709"/>
        <w:contextualSpacing/>
        <w:rPr>
          <w:rFonts w:asciiTheme="majorBidi" w:hAnsiTheme="majorBidi" w:cstheme="majorBidi"/>
          <w:sz w:val="28"/>
        </w:rPr>
      </w:pPr>
      <w:r w:rsidRPr="0037109F">
        <w:rPr>
          <w:rFonts w:asciiTheme="majorBidi" w:hAnsiTheme="majorBidi" w:cstheme="majorBidi"/>
          <w:sz w:val="28"/>
          <w:u w:val="single"/>
          <w:cs/>
        </w:rPr>
        <w:t xml:space="preserve">มูลค่าที่คาดว่าจะเสนอขาย </w:t>
      </w:r>
      <w:r w:rsidR="00FF5E18" w:rsidRPr="0037109F">
        <w:rPr>
          <w:rFonts w:asciiTheme="majorBidi" w:hAnsiTheme="majorBidi" w:cstheme="majorBidi"/>
          <w:sz w:val="28"/>
          <w:cs/>
        </w:rPr>
        <w:t>:</w:t>
      </w:r>
      <w:r w:rsidR="00FF5E18" w:rsidRPr="0037109F">
        <w:rPr>
          <w:rFonts w:asciiTheme="majorBidi" w:hAnsiTheme="majorBidi" w:cstheme="majorBidi" w:hint="cs"/>
          <w:sz w:val="28"/>
          <w:cs/>
        </w:rPr>
        <w:t xml:space="preserve"> </w:t>
      </w:r>
      <w:r w:rsidR="009213BF" w:rsidRPr="0037109F">
        <w:rPr>
          <w:rFonts w:asciiTheme="majorBidi" w:hAnsiTheme="majorBidi" w:cstheme="majorBidi"/>
          <w:sz w:val="28"/>
        </w:rPr>
        <w:t xml:space="preserve">……………. </w:t>
      </w:r>
      <w:r w:rsidRPr="0037109F">
        <w:rPr>
          <w:rFonts w:asciiTheme="majorBidi" w:hAnsiTheme="majorBidi" w:cstheme="majorBidi"/>
          <w:sz w:val="28"/>
          <w:cs/>
        </w:rPr>
        <w:t xml:space="preserve">บาท </w:t>
      </w:r>
    </w:p>
    <w:p w14:paraId="201AA3D2" w14:textId="341EF946" w:rsidR="002D2B02" w:rsidRPr="0037109F" w:rsidRDefault="002D2B02" w:rsidP="002D2B02">
      <w:pPr>
        <w:tabs>
          <w:tab w:val="left" w:pos="993"/>
        </w:tabs>
        <w:spacing w:line="240" w:lineRule="auto"/>
        <w:ind w:right="-359"/>
        <w:contextualSpacing/>
        <w:rPr>
          <w:rFonts w:ascii="Angsana New" w:hAnsi="Angsana New" w:cs="Angsana New"/>
          <w:sz w:val="28"/>
        </w:rPr>
      </w:pPr>
    </w:p>
    <w:p w14:paraId="234DB3C5" w14:textId="13491D80" w:rsidR="002D2B02" w:rsidRPr="0037109F" w:rsidRDefault="002D2B02" w:rsidP="002D2B02">
      <w:pPr>
        <w:tabs>
          <w:tab w:val="left" w:pos="993"/>
        </w:tabs>
        <w:spacing w:line="240" w:lineRule="auto"/>
        <w:ind w:right="-359"/>
        <w:contextualSpacing/>
        <w:rPr>
          <w:rFonts w:ascii="Angsana New" w:hAnsi="Angsana New" w:cs="Angsana New"/>
          <w:sz w:val="28"/>
        </w:rPr>
      </w:pPr>
    </w:p>
    <w:p w14:paraId="76FD74A3" w14:textId="7533FEB7" w:rsidR="002D2B02" w:rsidRPr="0037109F" w:rsidRDefault="002D2B02" w:rsidP="002D2B02">
      <w:pPr>
        <w:tabs>
          <w:tab w:val="left" w:pos="993"/>
        </w:tabs>
        <w:spacing w:line="240" w:lineRule="auto"/>
        <w:ind w:right="-359"/>
        <w:contextualSpacing/>
        <w:rPr>
          <w:rFonts w:ascii="Angsana New" w:hAnsi="Angsana New" w:cs="Angsana New"/>
          <w:sz w:val="28"/>
        </w:rPr>
      </w:pPr>
    </w:p>
    <w:p w14:paraId="66BFB30E" w14:textId="0CC49650" w:rsidR="002D2B02" w:rsidRPr="0037109F" w:rsidRDefault="002D2B02" w:rsidP="002D2B02">
      <w:pPr>
        <w:tabs>
          <w:tab w:val="left" w:pos="993"/>
        </w:tabs>
        <w:spacing w:line="240" w:lineRule="auto"/>
        <w:ind w:right="-359"/>
        <w:contextualSpacing/>
        <w:rPr>
          <w:rFonts w:ascii="Angsana New" w:hAnsi="Angsana New" w:cs="Angsana New"/>
          <w:sz w:val="28"/>
        </w:rPr>
      </w:pPr>
    </w:p>
    <w:p w14:paraId="6CC739B3" w14:textId="7AAA4ED8" w:rsidR="002D2B02" w:rsidRPr="0037109F" w:rsidRDefault="002D2B02" w:rsidP="002D2B02">
      <w:pPr>
        <w:tabs>
          <w:tab w:val="left" w:pos="993"/>
        </w:tabs>
        <w:spacing w:line="240" w:lineRule="auto"/>
        <w:ind w:right="-359"/>
        <w:contextualSpacing/>
        <w:rPr>
          <w:rFonts w:ascii="Angsana New" w:hAnsi="Angsana New" w:cs="Angsana New"/>
          <w:sz w:val="28"/>
        </w:rPr>
      </w:pPr>
    </w:p>
    <w:p w14:paraId="729FC082" w14:textId="2686E9C3" w:rsidR="002D2B02" w:rsidRPr="0037109F" w:rsidRDefault="002D2B02" w:rsidP="002D2B02">
      <w:pPr>
        <w:tabs>
          <w:tab w:val="left" w:pos="993"/>
        </w:tabs>
        <w:spacing w:line="240" w:lineRule="auto"/>
        <w:ind w:right="-359"/>
        <w:contextualSpacing/>
        <w:rPr>
          <w:rFonts w:ascii="Angsana New" w:hAnsi="Angsana New" w:cs="Angsana New"/>
          <w:sz w:val="28"/>
        </w:rPr>
      </w:pPr>
    </w:p>
    <w:p w14:paraId="30A623BF" w14:textId="77777777" w:rsidR="007F7FCB" w:rsidRPr="0037109F" w:rsidRDefault="007F7FCB" w:rsidP="002D2B02">
      <w:pPr>
        <w:tabs>
          <w:tab w:val="left" w:pos="993"/>
        </w:tabs>
        <w:spacing w:line="240" w:lineRule="auto"/>
        <w:ind w:right="-359"/>
        <w:contextualSpacing/>
        <w:rPr>
          <w:rFonts w:ascii="Angsana New" w:hAnsi="Angsana New" w:cs="Angsana New"/>
          <w:sz w:val="28"/>
        </w:rPr>
      </w:pPr>
    </w:p>
    <w:p w14:paraId="62E3AD6E" w14:textId="751E5213" w:rsidR="003F3545" w:rsidRPr="0037109F" w:rsidRDefault="003F3545" w:rsidP="002A696A">
      <w:pPr>
        <w:pStyle w:val="ListParagraph"/>
        <w:numPr>
          <w:ilvl w:val="0"/>
          <w:numId w:val="13"/>
        </w:numPr>
        <w:spacing w:after="0"/>
        <w:ind w:left="180" w:hanging="180"/>
        <w:rPr>
          <w:rFonts w:ascii="Angsana New" w:hAnsi="Angsana New" w:cs="Angsana New"/>
          <w:sz w:val="28"/>
        </w:rPr>
      </w:pPr>
      <w:r w:rsidRPr="0037109F">
        <w:rPr>
          <w:rFonts w:ascii="Angsana New" w:hAnsi="Angsana New" w:cs="Angsana New" w:hint="cs"/>
          <w:b/>
          <w:bCs/>
          <w:sz w:val="28"/>
          <w:u w:val="single"/>
          <w:cs/>
        </w:rPr>
        <w:lastRenderedPageBreak/>
        <w:t>ความเสี่ยงของตราสาร</w:t>
      </w:r>
    </w:p>
    <w:p w14:paraId="1EAAB8E4" w14:textId="7D7482D2" w:rsidR="00E94528" w:rsidRPr="0037109F" w:rsidRDefault="00761A5F" w:rsidP="002A696A">
      <w:pPr>
        <w:jc w:val="thaiDistribute"/>
        <w:rPr>
          <w:rFonts w:asciiTheme="majorBidi" w:hAnsiTheme="majorBidi" w:cstheme="majorBidi"/>
          <w:b/>
          <w:sz w:val="28"/>
          <w:cs/>
        </w:rPr>
      </w:pPr>
      <w:r w:rsidRPr="0037109F">
        <w:rPr>
          <w:rFonts w:asciiTheme="majorBidi" w:hAnsiTheme="majorBidi" w:cstheme="majorBidi" w:hint="cs"/>
          <w:sz w:val="28"/>
          <w:cs/>
        </w:rPr>
        <w:t xml:space="preserve">        </w:t>
      </w:r>
      <w:r w:rsidRPr="0037109F">
        <w:rPr>
          <w:rFonts w:asciiTheme="majorBidi" w:hAnsiTheme="majorBidi" w:cstheme="majorBidi"/>
          <w:sz w:val="28"/>
          <w:cs/>
        </w:rPr>
        <w:t>ผู้ลงทุนควรทราบว่าความเสี่ยงที่จะกล่าวไม่ใช่ความเสี่ยงทั้งหมดของการลงทุนในตราสาร</w:t>
      </w:r>
      <w:r w:rsidRPr="0037109F">
        <w:rPr>
          <w:rFonts w:asciiTheme="majorBidi" w:hAnsiTheme="majorBidi" w:cs="Angsana New"/>
          <w:sz w:val="28"/>
          <w:cs/>
        </w:rPr>
        <w:t xml:space="preserve"> </w:t>
      </w:r>
      <w:r w:rsidRPr="0037109F">
        <w:rPr>
          <w:rFonts w:asciiTheme="majorBidi" w:hAnsiTheme="majorBidi" w:cstheme="majorBidi"/>
          <w:b/>
          <w:sz w:val="28"/>
          <w:cs/>
        </w:rPr>
        <w:t>ผลตอบแทนของตราสารมีผลกระทบจากหลายปัจจัยที่ทำให้มูลค่าตราสารมีความผันผวนเพิ่มขึ้นหรือลดลงได้ โดยอาจมีปัจจัยความเสี่ยงอื่นๆ ที่ผู้ออกตราสารยังไม่อาจคาดการณ์ได้ในขณะนี้ หรืออาจมีปัจจัยความเสี่ยงอื่นๆที่มีอยู่ในขณะนี้ ซึ่งผู้ออกตราสารพิจารณาแล้วเห็นว่าเป็นปัจจัยความเสี่ยงที่ยังไม่มีนัยสำคัญ ทั้งนี้ ผู้ลงทุนควรใช้ความระมัดระวังในการพิจารณาและควรศึกษาข้อมูลที่ระบุไว้ในเอกสารฉบับนี้ รวมถึงศึกษาข้อมูลหลักทรัพย์ต่างประเทศหรือหลักทรัพย์อ้างอิงอย่างรอบคอบก่อนการตัดสินใจลงทุน</w:t>
      </w:r>
    </w:p>
    <w:p w14:paraId="6944C2B8" w14:textId="77777777" w:rsidR="008C4293" w:rsidRPr="0037109F" w:rsidRDefault="00602FED" w:rsidP="002A696A">
      <w:pPr>
        <w:contextualSpacing/>
        <w:jc w:val="thaiDistribute"/>
        <w:rPr>
          <w:rFonts w:asciiTheme="majorBidi" w:hAnsiTheme="majorBidi" w:cstheme="majorBidi"/>
          <w:b/>
          <w:bCs/>
          <w:color w:val="212529"/>
          <w:shd w:val="clear" w:color="auto" w:fill="FFFFFF"/>
        </w:rPr>
      </w:pPr>
      <w:r w:rsidRPr="0037109F">
        <w:rPr>
          <w:rFonts w:asciiTheme="majorBidi" w:hAnsiTheme="majorBidi" w:cstheme="majorBidi"/>
          <w:b/>
          <w:bCs/>
          <w:sz w:val="28"/>
          <w:cs/>
        </w:rPr>
        <w:t>4</w:t>
      </w:r>
      <w:r w:rsidR="00F30486" w:rsidRPr="0037109F">
        <w:rPr>
          <w:rFonts w:asciiTheme="majorBidi" w:hAnsiTheme="majorBidi" w:cs="Angsana New"/>
          <w:b/>
          <w:bCs/>
          <w:sz w:val="28"/>
          <w:cs/>
        </w:rPr>
        <w:t>.</w:t>
      </w:r>
      <w:r w:rsidR="00F30486" w:rsidRPr="0037109F">
        <w:rPr>
          <w:rFonts w:asciiTheme="majorBidi" w:hAnsiTheme="majorBidi" w:cstheme="majorBidi"/>
          <w:b/>
          <w:bCs/>
          <w:sz w:val="28"/>
        </w:rPr>
        <w:t>1</w:t>
      </w:r>
      <w:r w:rsidR="003F3545" w:rsidRPr="0037109F">
        <w:rPr>
          <w:rFonts w:asciiTheme="majorBidi" w:hAnsiTheme="majorBidi" w:cs="Angsana New"/>
          <w:b/>
          <w:bCs/>
          <w:sz w:val="28"/>
          <w:cs/>
        </w:rPr>
        <w:t xml:space="preserve"> </w:t>
      </w:r>
      <w:r w:rsidR="008C4293" w:rsidRPr="0037109F">
        <w:rPr>
          <w:rFonts w:asciiTheme="majorBidi" w:hAnsiTheme="majorBidi" w:cstheme="majorBidi"/>
          <w:b/>
          <w:bCs/>
          <w:color w:val="212529"/>
          <w:shd w:val="clear" w:color="auto" w:fill="FFFFFF"/>
          <w:cs/>
        </w:rPr>
        <w:t>ความเสี่ยงในเรื่องความผันผวนของราคาตราสาร</w:t>
      </w:r>
    </w:p>
    <w:p w14:paraId="0DEEEF4E" w14:textId="76457F68" w:rsidR="008C4293" w:rsidRDefault="008C4293" w:rsidP="002A696A">
      <w:pPr>
        <w:contextualSpacing/>
        <w:jc w:val="thaiDistribute"/>
        <w:rPr>
          <w:rFonts w:asciiTheme="majorBidi" w:hAnsiTheme="majorBidi" w:cstheme="majorBidi"/>
          <w:sz w:val="28"/>
          <w:shd w:val="clear" w:color="auto" w:fill="FFFFFF"/>
        </w:rPr>
      </w:pPr>
      <w:r w:rsidRPr="0037109F">
        <w:rPr>
          <w:rFonts w:asciiTheme="majorBidi" w:hAnsiTheme="majorBidi" w:cstheme="majorBidi"/>
          <w:sz w:val="28"/>
          <w:shd w:val="clear" w:color="auto" w:fill="FFFFFF"/>
          <w:cs/>
        </w:rPr>
        <w:t xml:space="preserve">ความผันผวนของราคาตราสาร เกิดได้จากปัจจัยต่างๆทั้งในด้านเศรษฐกิจ การเมือง สังคม การเก็งกำไรของหลักทรัพย์ ทำให้หลักทรัพย์มีความเสี่ยงในด้านความผันผวนของราคาได้ ซึ่งอาจส่งผลกระทบต่อนักลงทุน เช่น การเปลี่ยนแปลงของราคาหลักทรัพย์อ้างอิงต่างประเทศ อาจทำให้ผู้ถือตราสารได้รับผลขาดทุน เป็นต้น </w:t>
      </w:r>
      <w:r w:rsidRPr="0037109F">
        <w:rPr>
          <w:rFonts w:asciiTheme="majorBidi" w:hAnsiTheme="majorBidi" w:cstheme="majorBidi"/>
          <w:sz w:val="28"/>
          <w:cs/>
          <w:lang w:val="th-TH"/>
        </w:rPr>
        <w:t>เนื่องจาก</w:t>
      </w:r>
      <w:r w:rsidRPr="0037109F">
        <w:rPr>
          <w:rFonts w:asciiTheme="majorBidi" w:hAnsiTheme="majorBidi" w:cstheme="majorBidi"/>
          <w:sz w:val="28"/>
          <w:shd w:val="clear" w:color="auto" w:fill="FFFFFF"/>
          <w:cs/>
        </w:rPr>
        <w:t xml:space="preserve">ราคาของตราสารจะมีการเปลี่ยนแปลงและเคลื่อนไหวไปในทิศทางที่สอดคล้องกับหลักทรัพย์อ้างอิง อย่างไรก็ดี อาจมีกรณีที่ราคาของตราสารอาจจะไม่เคลื่อนไหวสอดคล้องกับหลักทรัพย์อ้างอิงได้ </w:t>
      </w:r>
      <w:r w:rsidRPr="0037109F">
        <w:rPr>
          <w:rFonts w:asciiTheme="majorBidi" w:hAnsiTheme="majorBidi" w:cstheme="majorBidi"/>
          <w:sz w:val="28"/>
          <w:cs/>
        </w:rPr>
        <w:t>ซึ่งเกิดได้จากหลายปัจจัย เช่น</w:t>
      </w:r>
      <w:r w:rsidRPr="0037109F">
        <w:rPr>
          <w:rFonts w:asciiTheme="majorBidi" w:hAnsiTheme="majorBidi" w:cstheme="majorBidi"/>
          <w:sz w:val="28"/>
          <w:shd w:val="clear" w:color="auto" w:fill="FFFFFF"/>
          <w:cs/>
        </w:rPr>
        <w:t xml:space="preserve"> อัตราแลกเปลี่ยน เวลาทำการของตลาดหลักทรัพย์ต่างประเทศและตลาดหลักทรัพย์ไทยที่ไม่ตรงกัน ราคาสูงสุด/ต่ำสุดที่แตกต่างกันระหว่างตราสารและหลักทรัพย์อ้างอิง รวมไปถึงสถานะทางการเงินของผู้ออกหลักทรัพย์ต่างประเทศ โดยผู้ออกตราสารขอไม่รับรองความเสี่ยงที่เกิดจากความผันผวนของราคาตราสารที่เกิดขึ้น</w:t>
      </w:r>
    </w:p>
    <w:p w14:paraId="63359FBB" w14:textId="77777777" w:rsidR="002A696A" w:rsidRPr="0037109F" w:rsidRDefault="002A696A" w:rsidP="002A696A">
      <w:pPr>
        <w:contextualSpacing/>
        <w:jc w:val="thaiDistribute"/>
        <w:rPr>
          <w:rFonts w:asciiTheme="majorBidi" w:hAnsiTheme="majorBidi" w:cstheme="majorBidi"/>
          <w:sz w:val="28"/>
          <w:shd w:val="clear" w:color="auto" w:fill="FFFFFF"/>
        </w:rPr>
      </w:pPr>
    </w:p>
    <w:p w14:paraId="773CB5B8" w14:textId="5E7B7EE4" w:rsidR="008C4293" w:rsidRPr="0037109F" w:rsidRDefault="00602FED" w:rsidP="002A696A">
      <w:pPr>
        <w:contextualSpacing/>
        <w:jc w:val="thaiDistribute"/>
        <w:rPr>
          <w:rFonts w:asciiTheme="majorBidi" w:hAnsiTheme="majorBidi" w:cstheme="majorBidi"/>
          <w:color w:val="212529"/>
          <w:sz w:val="28"/>
          <w:shd w:val="clear" w:color="auto" w:fill="FFFFFF"/>
        </w:rPr>
      </w:pPr>
      <w:r w:rsidRPr="0037109F">
        <w:rPr>
          <w:rFonts w:ascii="Angsana New" w:hAnsi="Angsana New" w:cs="Angsana New" w:hint="cs"/>
          <w:b/>
          <w:bCs/>
          <w:sz w:val="28"/>
          <w:cs/>
        </w:rPr>
        <w:t>4</w:t>
      </w:r>
      <w:r w:rsidR="00D60234" w:rsidRPr="0037109F">
        <w:rPr>
          <w:rFonts w:ascii="Angsana New" w:hAnsi="Angsana New" w:cs="Angsana New" w:hint="cs"/>
          <w:b/>
          <w:bCs/>
          <w:sz w:val="28"/>
          <w:cs/>
        </w:rPr>
        <w:t>.</w:t>
      </w:r>
      <w:r w:rsidR="008C4293" w:rsidRPr="0037109F">
        <w:rPr>
          <w:rFonts w:ascii="Angsana New" w:hAnsi="Angsana New" w:cs="Angsana New"/>
          <w:b/>
          <w:bCs/>
          <w:sz w:val="28"/>
        </w:rPr>
        <w:t xml:space="preserve">2 </w:t>
      </w:r>
      <w:r w:rsidR="008C4293" w:rsidRPr="0037109F">
        <w:rPr>
          <w:rFonts w:asciiTheme="majorBidi" w:hAnsiTheme="majorBidi" w:cstheme="majorBidi"/>
          <w:b/>
          <w:bCs/>
          <w:spacing w:val="-6"/>
          <w:sz w:val="28"/>
          <w:cs/>
        </w:rPr>
        <w:t>ความเสี่ยงของอัตราแลกเปลี่ยนเงินตราต่างประเทศ</w:t>
      </w:r>
    </w:p>
    <w:p w14:paraId="1367B957" w14:textId="1B5D6E3C" w:rsidR="00A87CDF" w:rsidRDefault="008C4293" w:rsidP="002A696A">
      <w:pPr>
        <w:contextualSpacing/>
        <w:jc w:val="thaiDistribute"/>
        <w:rPr>
          <w:rFonts w:asciiTheme="majorBidi" w:hAnsiTheme="majorBidi" w:cstheme="majorBidi"/>
          <w:b/>
          <w:sz w:val="28"/>
        </w:rPr>
      </w:pPr>
      <w:r w:rsidRPr="0037109F">
        <w:rPr>
          <w:rFonts w:asciiTheme="majorBidi" w:hAnsiTheme="majorBidi" w:cstheme="majorBidi"/>
          <w:spacing w:val="-6"/>
          <w:sz w:val="28"/>
          <w:cs/>
        </w:rPr>
        <w:t>การซื้อขายหลักทรัพย์ต่างประเทศจะต้องใช้สกุลเงินต่างประเทศในการทำธุรกรรม ซึ่งการแลกเปลี่ยนค่าเงินนั้นจะมีความผันผวนและเปลี่ยนแปลงไปในแต่ละช่วงเวลา หรือปัจจัยต่างๆที่เกิดขึ้น เช่น สภาวะทางเศรษฐกิจ ปัจจัยพื้นฐานของเศรษฐกิจ การเก็งกำไรของค่าเงิน นโยบายทางการเงิน รวมไปถึงกฎเกณฑ์ที่เกี่ยวข้องกับการแลกเปลี่ยนเงินตรา อาจทำให้เกิดผลกระทบต่อ</w:t>
      </w:r>
      <w:r w:rsidRPr="0037109F">
        <w:rPr>
          <w:rFonts w:asciiTheme="majorBidi" w:hAnsiTheme="majorBidi" w:cstheme="majorBidi"/>
          <w:sz w:val="28"/>
          <w:cs/>
        </w:rPr>
        <w:t>การลงทุนในตราสารและผลตอบแทนของการลงทุนในตราสาร เช่นในกรณีที่ค่าเงินบาทแข็งค่า</w:t>
      </w:r>
      <w:r w:rsidRPr="0037109F">
        <w:rPr>
          <w:rFonts w:asciiTheme="majorBidi" w:hAnsiTheme="majorBidi" w:cs="Angsana New"/>
          <w:sz w:val="28"/>
          <w:cs/>
        </w:rPr>
        <w:t>/</w:t>
      </w:r>
      <w:r w:rsidRPr="0037109F">
        <w:rPr>
          <w:rFonts w:asciiTheme="majorBidi" w:hAnsiTheme="majorBidi" w:cstheme="majorBidi"/>
          <w:sz w:val="28"/>
          <w:cs/>
        </w:rPr>
        <w:t>อ่อนค่า จะส่งผลต่อราคาตราสารลดลง</w:t>
      </w:r>
      <w:r w:rsidRPr="0037109F">
        <w:rPr>
          <w:rFonts w:asciiTheme="majorBidi" w:hAnsiTheme="majorBidi" w:cs="Angsana New"/>
          <w:sz w:val="28"/>
          <w:cs/>
        </w:rPr>
        <w:t>/</w:t>
      </w:r>
      <w:r w:rsidRPr="0037109F">
        <w:rPr>
          <w:rFonts w:asciiTheme="majorBidi" w:hAnsiTheme="majorBidi" w:cstheme="majorBidi"/>
          <w:sz w:val="28"/>
          <w:cs/>
        </w:rPr>
        <w:t>เพิ่มขึ้น เมื่อเทียบกับราคา</w:t>
      </w:r>
      <w:r w:rsidRPr="0037109F">
        <w:rPr>
          <w:rFonts w:asciiTheme="majorBidi" w:hAnsiTheme="majorBidi" w:cs="Angsana New"/>
          <w:sz w:val="28"/>
          <w:cs/>
        </w:rPr>
        <w:t>หลักทรัพย์</w:t>
      </w:r>
      <w:r w:rsidRPr="0037109F">
        <w:rPr>
          <w:rFonts w:asciiTheme="majorBidi" w:hAnsiTheme="majorBidi" w:cstheme="majorBidi"/>
          <w:sz w:val="28"/>
          <w:cs/>
        </w:rPr>
        <w:t>อ้างอิง รวมถึงส่งผลกระทบต่อการจ่ายสิทธิประโยชน์ของตราสาร เช่น</w:t>
      </w:r>
      <w:r w:rsidRPr="0037109F">
        <w:rPr>
          <w:rFonts w:asciiTheme="majorBidi" w:hAnsiTheme="majorBidi" w:cstheme="majorBidi"/>
          <w:color w:val="000000"/>
          <w:sz w:val="28"/>
          <w:cs/>
        </w:rPr>
        <w:t xml:space="preserve"> ในกรณีที่ผู้ถือตราสารได้รับ</w:t>
      </w:r>
      <w:r w:rsidRPr="0037109F">
        <w:rPr>
          <w:rFonts w:asciiTheme="majorBidi" w:hAnsiTheme="majorBidi" w:cstheme="majorBidi"/>
          <w:b/>
          <w:sz w:val="28"/>
          <w:cs/>
        </w:rPr>
        <w:t>เงินปันผลอาจส่งผลกระทบให้เงินปันผลที่ได้รับมีมูลค่าลดลง</w:t>
      </w:r>
      <w:r w:rsidRPr="0037109F">
        <w:rPr>
          <w:rFonts w:asciiTheme="majorBidi" w:hAnsiTheme="majorBidi" w:cs="Angsana New"/>
          <w:b/>
          <w:bCs/>
          <w:sz w:val="28"/>
          <w:cs/>
        </w:rPr>
        <w:t>/</w:t>
      </w:r>
      <w:r w:rsidRPr="0037109F">
        <w:rPr>
          <w:rFonts w:asciiTheme="majorBidi" w:hAnsiTheme="majorBidi" w:cstheme="majorBidi"/>
          <w:b/>
          <w:sz w:val="28"/>
          <w:cs/>
        </w:rPr>
        <w:t xml:space="preserve">เพิ่มขึ้นได้ </w:t>
      </w:r>
      <w:r w:rsidRPr="0037109F">
        <w:rPr>
          <w:rFonts w:asciiTheme="majorBidi" w:hAnsiTheme="majorBidi" w:cstheme="majorBidi"/>
          <w:spacing w:val="-6"/>
          <w:sz w:val="28"/>
          <w:cs/>
        </w:rPr>
        <w:t>ทั้งนี้ ผู้ออกตราสารได้มีการป้องกันความเสี่ยงจากอัตราแลกเปลี่ยนตามดุลพินิจของ</w:t>
      </w:r>
      <w:r w:rsidRPr="0037109F">
        <w:rPr>
          <w:rFonts w:asciiTheme="majorBidi" w:hAnsiTheme="majorBidi" w:cstheme="majorBidi"/>
          <w:spacing w:val="-6"/>
          <w:sz w:val="28"/>
        </w:rPr>
        <w:br/>
      </w:r>
      <w:r w:rsidRPr="0037109F">
        <w:rPr>
          <w:rFonts w:asciiTheme="majorBidi" w:hAnsiTheme="majorBidi" w:cstheme="majorBidi"/>
          <w:spacing w:val="-6"/>
          <w:sz w:val="28"/>
          <w:cs/>
        </w:rPr>
        <w:t xml:space="preserve">ผู้ออกตราสาร </w:t>
      </w:r>
      <w:r w:rsidRPr="0037109F">
        <w:rPr>
          <w:rFonts w:asciiTheme="majorBidi" w:hAnsiTheme="majorBidi" w:cstheme="majorBidi"/>
          <w:b/>
          <w:sz w:val="28"/>
          <w:cs/>
        </w:rPr>
        <w:t>อย่างไรก็ดี</w:t>
      </w:r>
      <w:r w:rsidRPr="0037109F">
        <w:rPr>
          <w:rFonts w:asciiTheme="majorBidi" w:hAnsiTheme="majorBidi" w:cs="Angsana New"/>
          <w:b/>
          <w:bCs/>
          <w:sz w:val="28"/>
          <w:cs/>
        </w:rPr>
        <w:t xml:space="preserve"> </w:t>
      </w:r>
      <w:r w:rsidRPr="0037109F">
        <w:rPr>
          <w:rFonts w:asciiTheme="majorBidi" w:hAnsiTheme="majorBidi" w:cstheme="majorBidi"/>
          <w:b/>
          <w:sz w:val="28"/>
          <w:cs/>
        </w:rPr>
        <w:t>การทำธุรกรรมป้องกันความเสี่ยงอาจมีต้นทุน ซึ่งทำให้ผลตอบแทนของการถือตราสารโดยรวมลดลงจากต้นทุนที่เพิ่มได้ นอกจากนี้</w:t>
      </w:r>
      <w:r w:rsidRPr="0037109F">
        <w:rPr>
          <w:rFonts w:asciiTheme="majorBidi" w:hAnsiTheme="majorBidi" w:cstheme="majorBidi"/>
          <w:b/>
          <w:bCs/>
          <w:sz w:val="28"/>
          <w:cs/>
        </w:rPr>
        <w:t xml:space="preserve"> </w:t>
      </w:r>
      <w:r w:rsidRPr="0037109F">
        <w:rPr>
          <w:rFonts w:asciiTheme="majorBidi" w:hAnsiTheme="majorBidi" w:cstheme="majorBidi"/>
          <w:b/>
          <w:sz w:val="28"/>
          <w:cs/>
        </w:rPr>
        <w:t>ยังมีความเสี่ยงที่อัตราแลกเปลี่ยนที่ผู้ออกตราสารใช้ในการคำนวณมูลค่าหลักทรัพย์และ/หรือผลประโยชน์ต่างๆอาจไม่ใช่อัตราแลกเปลี่ยนที่ดีที่สุดในตลาด ณ ขณะนั้น</w:t>
      </w:r>
    </w:p>
    <w:p w14:paraId="6A5AC34B" w14:textId="77777777" w:rsidR="00A87CDF" w:rsidRPr="0037109F" w:rsidRDefault="00A87CDF" w:rsidP="002A696A">
      <w:pPr>
        <w:contextualSpacing/>
        <w:jc w:val="thaiDistribute"/>
        <w:rPr>
          <w:rFonts w:asciiTheme="majorBidi" w:hAnsiTheme="majorBidi" w:cstheme="majorBidi"/>
          <w:b/>
          <w:sz w:val="28"/>
          <w:cs/>
        </w:rPr>
      </w:pPr>
    </w:p>
    <w:p w14:paraId="59A73249" w14:textId="77777777" w:rsidR="008C4293" w:rsidRPr="0037109F" w:rsidRDefault="00602FED" w:rsidP="002A696A">
      <w:pPr>
        <w:contextualSpacing/>
        <w:jc w:val="thaiDistribute"/>
        <w:rPr>
          <w:rFonts w:asciiTheme="majorBidi" w:hAnsiTheme="majorBidi" w:cstheme="majorBidi"/>
          <w:b/>
          <w:bCs/>
          <w:color w:val="212529"/>
          <w:sz w:val="28"/>
          <w:shd w:val="clear" w:color="auto" w:fill="FFFFFF"/>
        </w:rPr>
      </w:pPr>
      <w:r w:rsidRPr="0037109F">
        <w:rPr>
          <w:rFonts w:ascii="Angsana New" w:hAnsi="Angsana New" w:cs="Angsana New" w:hint="cs"/>
          <w:b/>
          <w:bCs/>
          <w:sz w:val="28"/>
          <w:cs/>
        </w:rPr>
        <w:t>4</w:t>
      </w:r>
      <w:r w:rsidR="003F3545" w:rsidRPr="0037109F">
        <w:rPr>
          <w:rFonts w:ascii="Angsana New" w:hAnsi="Angsana New" w:cs="Angsana New"/>
          <w:b/>
          <w:bCs/>
          <w:sz w:val="28"/>
          <w:cs/>
        </w:rPr>
        <w:t>.</w:t>
      </w:r>
      <w:r w:rsidR="00D60234" w:rsidRPr="0037109F">
        <w:rPr>
          <w:rFonts w:ascii="Angsana New" w:hAnsi="Angsana New" w:cs="Angsana New" w:hint="cs"/>
          <w:b/>
          <w:bCs/>
          <w:sz w:val="28"/>
          <w:cs/>
        </w:rPr>
        <w:t>3</w:t>
      </w:r>
      <w:r w:rsidR="003F3545" w:rsidRPr="0037109F">
        <w:rPr>
          <w:rFonts w:ascii="Angsana New" w:hAnsi="Angsana New" w:cs="Angsana New"/>
          <w:b/>
          <w:bCs/>
          <w:sz w:val="28"/>
          <w:cs/>
        </w:rPr>
        <w:t xml:space="preserve"> </w:t>
      </w:r>
      <w:r w:rsidR="008C4293" w:rsidRPr="0037109F">
        <w:rPr>
          <w:rFonts w:asciiTheme="majorBidi" w:hAnsiTheme="majorBidi" w:cstheme="majorBidi"/>
          <w:b/>
          <w:bCs/>
          <w:color w:val="212529"/>
          <w:sz w:val="28"/>
          <w:shd w:val="clear" w:color="auto" w:fill="FFFFFF"/>
          <w:cs/>
        </w:rPr>
        <w:t>ความเสี่ยงเรื่องสภาวะตลาดในต่างประเทศ</w:t>
      </w:r>
    </w:p>
    <w:p w14:paraId="7E40F781" w14:textId="64206E31" w:rsidR="008C4293" w:rsidRPr="0037109F" w:rsidRDefault="008C4293" w:rsidP="002A696A">
      <w:pPr>
        <w:contextualSpacing/>
        <w:jc w:val="thaiDistribute"/>
        <w:rPr>
          <w:rFonts w:asciiTheme="majorBidi" w:hAnsiTheme="majorBidi" w:cstheme="majorBidi"/>
          <w:sz w:val="28"/>
          <w:shd w:val="clear" w:color="auto" w:fill="FFFFFF"/>
        </w:rPr>
      </w:pPr>
      <w:r w:rsidRPr="0037109F">
        <w:rPr>
          <w:rFonts w:asciiTheme="majorBidi" w:hAnsiTheme="majorBidi" w:cstheme="majorBidi"/>
          <w:sz w:val="28"/>
          <w:shd w:val="clear" w:color="auto" w:fill="FFFFFF"/>
          <w:cs/>
        </w:rPr>
        <w:t>หลักทรัพย์อ้างอิงของตราสารได้มีการจดทะเบียนในต่างประเท</w:t>
      </w:r>
      <w:r w:rsidRPr="0037109F">
        <w:rPr>
          <w:rFonts w:asciiTheme="majorBidi" w:hAnsiTheme="majorBidi" w:cs="Angsana New"/>
          <w:sz w:val="28"/>
          <w:shd w:val="clear" w:color="auto" w:fill="FFFFFF"/>
          <w:cs/>
        </w:rPr>
        <w:t>ศ</w:t>
      </w:r>
      <w:r w:rsidRPr="0037109F">
        <w:rPr>
          <w:rFonts w:asciiTheme="majorBidi" w:hAnsiTheme="majorBidi" w:cstheme="majorBidi"/>
          <w:sz w:val="28"/>
          <w:shd w:val="clear" w:color="auto" w:fill="FFFFFF"/>
          <w:cs/>
        </w:rPr>
        <w:t>และมีข้อกำหนด กฎระเบียบที่ต่างกัน</w:t>
      </w:r>
      <w:r w:rsidRPr="0037109F">
        <w:rPr>
          <w:rFonts w:asciiTheme="majorBidi" w:hAnsiTheme="majorBidi" w:cs="Angsana New"/>
          <w:sz w:val="28"/>
          <w:shd w:val="clear" w:color="auto" w:fill="FFFFFF"/>
          <w:cs/>
        </w:rPr>
        <w:t xml:space="preserve"> </w:t>
      </w:r>
      <w:r w:rsidRPr="0037109F">
        <w:rPr>
          <w:rFonts w:asciiTheme="majorBidi" w:hAnsiTheme="majorBidi" w:cstheme="majorBidi"/>
          <w:sz w:val="28"/>
          <w:shd w:val="clear" w:color="auto" w:fill="FFFFFF"/>
          <w:cs/>
        </w:rPr>
        <w:t>รวมถึงสภาวะ</w:t>
      </w:r>
      <w:r w:rsidRPr="0037109F">
        <w:rPr>
          <w:rFonts w:asciiTheme="majorBidi" w:hAnsiTheme="majorBidi" w:cs="Angsana New"/>
          <w:sz w:val="28"/>
          <w:shd w:val="clear" w:color="auto" w:fill="FFFFFF"/>
          <w:cs/>
        </w:rPr>
        <w:t xml:space="preserve"> </w:t>
      </w:r>
      <w:r w:rsidRPr="0037109F">
        <w:rPr>
          <w:rFonts w:asciiTheme="majorBidi" w:hAnsiTheme="majorBidi" w:cstheme="majorBidi"/>
          <w:sz w:val="28"/>
          <w:shd w:val="clear" w:color="auto" w:fill="FFFFFF"/>
          <w:cs/>
        </w:rPr>
        <w:t>ทางด้านเศรษฐกิจ การเมือง ที่แตกต่างกันออกไปในแต่ละประเทศ ทำให้มีความไม่แน่นอนเกิดขึ้นกับตราสารได้ รวมถึงสถานการณ์การถูกพักการขายของหลักทรัพย์แบบครั้งคราวในตลาดหลักทรัพย์ต่างประเทศ อาจส่งผลกระทบต่อปริมาณและราคาของหลักทรัพย์ได้</w:t>
      </w:r>
    </w:p>
    <w:p w14:paraId="068E941D" w14:textId="03B1A22E" w:rsidR="008C4293" w:rsidRPr="0037109F" w:rsidRDefault="00602FED" w:rsidP="002749B2">
      <w:pPr>
        <w:contextualSpacing/>
        <w:jc w:val="thaiDistribute"/>
        <w:rPr>
          <w:rFonts w:asciiTheme="majorBidi" w:hAnsiTheme="majorBidi" w:cstheme="majorBidi"/>
          <w:b/>
          <w:bCs/>
          <w:color w:val="212529"/>
          <w:sz w:val="28"/>
          <w:shd w:val="clear" w:color="auto" w:fill="FFFFFF"/>
        </w:rPr>
      </w:pPr>
      <w:r w:rsidRPr="0037109F">
        <w:rPr>
          <w:rFonts w:ascii="Angsana New" w:hAnsi="Angsana New" w:cs="Angsana New" w:hint="cs"/>
          <w:b/>
          <w:bCs/>
          <w:sz w:val="28"/>
          <w:shd w:val="clear" w:color="auto" w:fill="FFFFFF"/>
          <w:cs/>
        </w:rPr>
        <w:lastRenderedPageBreak/>
        <w:t>4</w:t>
      </w:r>
      <w:r w:rsidR="00D60234" w:rsidRPr="0037109F">
        <w:rPr>
          <w:rFonts w:ascii="Angsana New" w:hAnsi="Angsana New" w:cs="Angsana New" w:hint="cs"/>
          <w:b/>
          <w:bCs/>
          <w:sz w:val="28"/>
          <w:shd w:val="clear" w:color="auto" w:fill="FFFFFF"/>
          <w:cs/>
        </w:rPr>
        <w:t>.</w:t>
      </w:r>
      <w:r w:rsidR="003F3545" w:rsidRPr="0037109F">
        <w:rPr>
          <w:rFonts w:ascii="Angsana New" w:hAnsi="Angsana New" w:cs="Angsana New"/>
          <w:b/>
          <w:bCs/>
          <w:sz w:val="28"/>
          <w:shd w:val="clear" w:color="auto" w:fill="FFFFFF"/>
        </w:rPr>
        <w:t>4</w:t>
      </w:r>
      <w:r w:rsidR="008C4293" w:rsidRPr="0037109F">
        <w:rPr>
          <w:rFonts w:cs="Angsana New"/>
          <w:b/>
          <w:bCs/>
          <w:color w:val="212529"/>
          <w:szCs w:val="22"/>
          <w:shd w:val="clear" w:color="auto" w:fill="FFFFFF"/>
          <w:cs/>
        </w:rPr>
        <w:t xml:space="preserve"> </w:t>
      </w:r>
      <w:r w:rsidR="008C4293" w:rsidRPr="0037109F">
        <w:rPr>
          <w:rFonts w:asciiTheme="majorBidi" w:hAnsiTheme="majorBidi" w:cstheme="majorBidi"/>
          <w:b/>
          <w:bCs/>
          <w:color w:val="212529"/>
          <w:sz w:val="28"/>
          <w:shd w:val="clear" w:color="auto" w:fill="FFFFFF"/>
          <w:cs/>
        </w:rPr>
        <w:t>ความเสี่ยงด้านสภาพคล่อง</w:t>
      </w:r>
    </w:p>
    <w:p w14:paraId="73B6FBEE" w14:textId="5CD76083" w:rsidR="00D60234" w:rsidRDefault="008C4293" w:rsidP="002749B2">
      <w:pPr>
        <w:contextualSpacing/>
        <w:jc w:val="thaiDistribute"/>
        <w:rPr>
          <w:rFonts w:asciiTheme="majorBidi" w:hAnsiTheme="majorBidi" w:cstheme="majorBidi"/>
          <w:b/>
          <w:sz w:val="28"/>
        </w:rPr>
      </w:pPr>
      <w:r w:rsidRPr="0037109F">
        <w:rPr>
          <w:rFonts w:asciiTheme="majorBidi" w:hAnsiTheme="majorBidi" w:cstheme="majorBidi"/>
          <w:sz w:val="28"/>
          <w:shd w:val="clear" w:color="auto" w:fill="FFFFFF"/>
          <w:cs/>
        </w:rPr>
        <w:t xml:space="preserve">เนื่องจากผู้ถือตราสารอาจมีความต้องการในการขายตราสารของตนเอง แต่ไม่สามารถขายได้ หรือขายได้ในราคาที่ต่ำกว่าที่ต้องการ </w:t>
      </w:r>
      <w:r w:rsidRPr="0037109F">
        <w:rPr>
          <w:rFonts w:asciiTheme="majorBidi" w:hAnsiTheme="majorBidi" w:cstheme="majorBidi"/>
          <w:sz w:val="28"/>
          <w:shd w:val="clear" w:color="auto" w:fill="FFFFFF"/>
        </w:rPr>
        <w:br/>
      </w:r>
      <w:r w:rsidRPr="0037109F">
        <w:rPr>
          <w:rFonts w:asciiTheme="majorBidi" w:hAnsiTheme="majorBidi" w:cstheme="majorBidi"/>
          <w:sz w:val="28"/>
          <w:shd w:val="clear" w:color="auto" w:fill="FFFFFF"/>
          <w:cs/>
        </w:rPr>
        <w:t>อันเนื่องมาจากสาเหตุของการขาดสภาพคล่อง เช่น เวลาทำการ</w:t>
      </w:r>
      <w:r w:rsidRPr="0037109F">
        <w:rPr>
          <w:rFonts w:asciiTheme="majorBidi" w:hAnsiTheme="majorBidi" w:cs="Angsana New"/>
          <w:sz w:val="28"/>
          <w:shd w:val="clear" w:color="auto" w:fill="FFFFFF"/>
          <w:cs/>
        </w:rPr>
        <w:t>ของตลาดหลักทรัพย์ต่างประเทศ และตลาดหลักทรัพย์ไทย</w:t>
      </w:r>
      <w:r w:rsidRPr="0037109F">
        <w:rPr>
          <w:rFonts w:asciiTheme="majorBidi" w:hAnsiTheme="majorBidi" w:cstheme="majorBidi"/>
          <w:sz w:val="28"/>
          <w:shd w:val="clear" w:color="auto" w:fill="FFFFFF"/>
          <w:cs/>
        </w:rPr>
        <w:t xml:space="preserve">เปิดปิดไม่ตรงกัน ความต้องการปริมาณการซื้อขายในช่วงเวลานั้น หรือเกิดสถานการณ์ต่างๆขึ้น ซึ่งทำให้กระทบต่อสภาพคล่องของตราสารได้ </w:t>
      </w:r>
      <w:r w:rsidRPr="0037109F">
        <w:rPr>
          <w:rFonts w:asciiTheme="majorBidi" w:hAnsiTheme="majorBidi" w:cstheme="majorBidi"/>
          <w:b/>
          <w:sz w:val="28"/>
          <w:cs/>
        </w:rPr>
        <w:t xml:space="preserve">ทั้งนี้ </w:t>
      </w:r>
      <w:r w:rsidRPr="0037109F">
        <w:rPr>
          <w:rFonts w:asciiTheme="majorBidi" w:hAnsiTheme="majorBidi" w:cs="Angsana New"/>
          <w:b/>
          <w:sz w:val="28"/>
          <w:cs/>
        </w:rPr>
        <w:t>ผู้</w:t>
      </w:r>
      <w:r w:rsidRPr="0037109F">
        <w:rPr>
          <w:rFonts w:asciiTheme="majorBidi" w:hAnsiTheme="majorBidi" w:cstheme="majorBidi"/>
          <w:b/>
          <w:sz w:val="28"/>
          <w:cs/>
        </w:rPr>
        <w:t>ออกตราสาร</w:t>
      </w:r>
      <w:r w:rsidRPr="0037109F">
        <w:rPr>
          <w:rFonts w:asciiTheme="majorBidi" w:hAnsiTheme="majorBidi" w:cs="Angsana New"/>
          <w:b/>
          <w:sz w:val="28"/>
          <w:cs/>
        </w:rPr>
        <w:t>จะจัดให้มีผู้ดูแลสภาพคล่อง ซึ่งดำเนินการ</w:t>
      </w:r>
      <w:r w:rsidRPr="0037109F">
        <w:rPr>
          <w:rFonts w:asciiTheme="majorBidi" w:hAnsiTheme="majorBidi" w:cstheme="majorBidi"/>
          <w:b/>
          <w:sz w:val="28"/>
          <w:cs/>
        </w:rPr>
        <w:t xml:space="preserve"> </w:t>
      </w:r>
      <w:r w:rsidRPr="0037109F">
        <w:rPr>
          <w:rFonts w:asciiTheme="majorBidi" w:hAnsiTheme="majorBidi" w:cs="Angsana New"/>
          <w:b/>
          <w:sz w:val="28"/>
          <w:cs/>
        </w:rPr>
        <w:t>โดยผู้ออกตราสาร</w:t>
      </w:r>
      <w:r w:rsidRPr="0037109F">
        <w:rPr>
          <w:rFonts w:asciiTheme="majorBidi" w:hAnsiTheme="majorBidi" w:cs="Angsana New"/>
          <w:b/>
          <w:bCs/>
          <w:sz w:val="28"/>
          <w:cs/>
        </w:rPr>
        <w:t xml:space="preserve"> </w:t>
      </w:r>
      <w:r w:rsidRPr="0037109F">
        <w:rPr>
          <w:rFonts w:asciiTheme="majorBidi" w:hAnsiTheme="majorBidi" w:cstheme="majorBidi"/>
          <w:b/>
          <w:sz w:val="28"/>
          <w:cs/>
        </w:rPr>
        <w:t>หรือบุคคลใดที่ผู้ออกตราสาร</w:t>
      </w:r>
      <w:r w:rsidRPr="0037109F">
        <w:rPr>
          <w:rFonts w:asciiTheme="majorBidi" w:hAnsiTheme="majorBidi" w:cs="Angsana New"/>
          <w:b/>
          <w:sz w:val="28"/>
          <w:cs/>
        </w:rPr>
        <w:t>มอบหมาย</w:t>
      </w:r>
      <w:r w:rsidRPr="0037109F">
        <w:rPr>
          <w:rFonts w:asciiTheme="majorBidi" w:hAnsiTheme="majorBidi" w:cstheme="majorBidi"/>
          <w:b/>
          <w:sz w:val="28"/>
          <w:cs/>
        </w:rPr>
        <w:t xml:space="preserve"> </w:t>
      </w:r>
      <w:r w:rsidRPr="0037109F">
        <w:rPr>
          <w:rFonts w:asciiTheme="majorBidi" w:hAnsiTheme="majorBidi" w:cstheme="majorBidi"/>
          <w:b/>
          <w:sz w:val="28"/>
        </w:rPr>
        <w:br/>
      </w:r>
      <w:r w:rsidRPr="0037109F">
        <w:rPr>
          <w:rFonts w:asciiTheme="majorBidi" w:hAnsiTheme="majorBidi" w:cstheme="majorBidi"/>
          <w:b/>
          <w:sz w:val="28"/>
          <w:cs/>
        </w:rPr>
        <w:t>เพื่อตอบสนองความประสงค์ของผู้ที่ต้องการซื้อหรือขายได้อย่างต่อ เนื่องและมีการบริหารจัดการสภาพคล่องได้อย่างมีประสิทธิภาพจนกว่าจะมีการเปลี่ยนแปลงเป็นอย่างอื่น โดยหากมีการเปลี่ยนแปลง ผู้ออกตราสารจะแจ้งให้ผู้ถือตราสารทราบ</w:t>
      </w:r>
    </w:p>
    <w:p w14:paraId="4D9E71FB" w14:textId="77777777" w:rsidR="002749B2" w:rsidRPr="0037109F" w:rsidRDefault="002749B2" w:rsidP="002749B2">
      <w:pPr>
        <w:contextualSpacing/>
        <w:jc w:val="thaiDistribute"/>
        <w:rPr>
          <w:rFonts w:asciiTheme="majorBidi" w:hAnsiTheme="majorBidi" w:cstheme="majorBidi"/>
          <w:sz w:val="28"/>
          <w:shd w:val="clear" w:color="auto" w:fill="FFFFFF"/>
        </w:rPr>
      </w:pPr>
    </w:p>
    <w:p w14:paraId="777E79DF" w14:textId="77777777" w:rsidR="008C4293" w:rsidRPr="0037109F" w:rsidRDefault="00602FED" w:rsidP="002749B2">
      <w:pPr>
        <w:contextualSpacing/>
        <w:jc w:val="thaiDistribute"/>
        <w:rPr>
          <w:rFonts w:asciiTheme="majorBidi" w:hAnsiTheme="majorBidi" w:cstheme="majorBidi"/>
          <w:b/>
          <w:bCs/>
          <w:color w:val="212529"/>
          <w:sz w:val="28"/>
          <w:shd w:val="clear" w:color="auto" w:fill="FFFFFF"/>
          <w:cs/>
        </w:rPr>
      </w:pPr>
      <w:r w:rsidRPr="0037109F">
        <w:rPr>
          <w:rFonts w:ascii="Angsana New" w:hAnsi="Angsana New" w:cs="Angsana New" w:hint="cs"/>
          <w:b/>
          <w:bCs/>
          <w:color w:val="212529"/>
          <w:sz w:val="28"/>
          <w:shd w:val="clear" w:color="auto" w:fill="FFFFFF"/>
          <w:cs/>
        </w:rPr>
        <w:t>4</w:t>
      </w:r>
      <w:r w:rsidR="00D60234" w:rsidRPr="0037109F">
        <w:rPr>
          <w:rFonts w:ascii="Angsana New" w:hAnsi="Angsana New" w:cs="Angsana New" w:hint="cs"/>
          <w:b/>
          <w:bCs/>
          <w:color w:val="212529"/>
          <w:sz w:val="28"/>
          <w:shd w:val="clear" w:color="auto" w:fill="FFFFFF"/>
          <w:cs/>
        </w:rPr>
        <w:t>.</w:t>
      </w:r>
      <w:r w:rsidR="003F3545" w:rsidRPr="0037109F">
        <w:rPr>
          <w:rFonts w:asciiTheme="majorBidi" w:hAnsiTheme="majorBidi" w:cstheme="majorBidi"/>
          <w:b/>
          <w:bCs/>
          <w:color w:val="212529"/>
          <w:sz w:val="28"/>
          <w:shd w:val="clear" w:color="auto" w:fill="FFFFFF"/>
        </w:rPr>
        <w:t>5</w:t>
      </w:r>
      <w:r w:rsidR="003F3545" w:rsidRPr="0037109F">
        <w:rPr>
          <w:rFonts w:asciiTheme="majorBidi" w:hAnsiTheme="majorBidi" w:cstheme="majorBidi"/>
          <w:b/>
          <w:bCs/>
          <w:color w:val="212529"/>
          <w:sz w:val="28"/>
          <w:shd w:val="clear" w:color="auto" w:fill="FFFFFF"/>
          <w:cs/>
        </w:rPr>
        <w:t xml:space="preserve"> </w:t>
      </w:r>
      <w:r w:rsidR="008C4293" w:rsidRPr="0037109F">
        <w:rPr>
          <w:rFonts w:asciiTheme="majorBidi" w:hAnsiTheme="majorBidi" w:cstheme="majorBidi"/>
          <w:b/>
          <w:bCs/>
          <w:color w:val="212529"/>
          <w:sz w:val="28"/>
          <w:shd w:val="clear" w:color="auto" w:fill="FFFFFF"/>
          <w:cs/>
        </w:rPr>
        <w:t>ความเสี่ยงของหลักทรัพย์อ้างอิงต่างประเทศ</w:t>
      </w:r>
    </w:p>
    <w:p w14:paraId="4F807CA0" w14:textId="19DFA72A" w:rsidR="008C4293" w:rsidRDefault="008C4293" w:rsidP="002749B2">
      <w:pPr>
        <w:spacing w:after="0"/>
        <w:jc w:val="thaiDistribute"/>
        <w:rPr>
          <w:rFonts w:asciiTheme="majorBidi" w:hAnsiTheme="majorBidi" w:cstheme="majorBidi"/>
          <w:sz w:val="28"/>
          <w:shd w:val="clear" w:color="auto" w:fill="FFFFFF"/>
        </w:rPr>
      </w:pPr>
      <w:r w:rsidRPr="0037109F">
        <w:rPr>
          <w:rFonts w:asciiTheme="majorBidi" w:hAnsiTheme="majorBidi" w:cstheme="majorBidi"/>
          <w:sz w:val="28"/>
          <w:shd w:val="clear" w:color="auto" w:fill="FFFFFF"/>
          <w:cs/>
        </w:rPr>
        <w:t>ผู้ถือตราสาร</w:t>
      </w:r>
      <w:r w:rsidRPr="0037109F">
        <w:rPr>
          <w:rFonts w:asciiTheme="majorBidi" w:hAnsiTheme="majorBidi" w:cstheme="majorBidi"/>
          <w:sz w:val="28"/>
          <w:cs/>
        </w:rPr>
        <w:t>อาจมีความเสี่ยงที่เกิดจากการเปลี่ยนแปลงราคาหลักทรัพย์</w:t>
      </w:r>
      <w:r w:rsidRPr="0037109F">
        <w:rPr>
          <w:rFonts w:asciiTheme="majorBidi" w:hAnsiTheme="majorBidi" w:cs="Angsana New"/>
          <w:sz w:val="28"/>
          <w:cs/>
        </w:rPr>
        <w:t>อ้างอิง</w:t>
      </w:r>
      <w:r w:rsidRPr="0037109F">
        <w:rPr>
          <w:rFonts w:asciiTheme="majorBidi" w:hAnsiTheme="majorBidi" w:cstheme="majorBidi"/>
          <w:sz w:val="28"/>
          <w:cs/>
        </w:rPr>
        <w:t>ต่างประเทศ ซึ่งอาจเกิดได้จากหลายปัจจัย เช่น ความเสี่ยงจากการบริหารจัดการเชิงกลยุทธ์ ความเสี่ยงจากการที่ผู้ออกหลักทรัพย์</w:t>
      </w:r>
      <w:r w:rsidRPr="0037109F">
        <w:rPr>
          <w:rFonts w:asciiTheme="majorBidi" w:hAnsiTheme="majorBidi" w:cs="Angsana New"/>
          <w:sz w:val="28"/>
          <w:cs/>
        </w:rPr>
        <w:t>ต่างประเทศ</w:t>
      </w:r>
      <w:r w:rsidRPr="0037109F">
        <w:rPr>
          <w:rFonts w:asciiTheme="majorBidi" w:hAnsiTheme="majorBidi" w:cstheme="majorBidi"/>
          <w:sz w:val="28"/>
          <w:cs/>
        </w:rPr>
        <w:t xml:space="preserve">ไม่สามารถทำกำไรได้ตามเป้าหมาย ความเสี่ยงจากการหยุดชะงักของธุรกิจ </w:t>
      </w:r>
      <w:r w:rsidRPr="0037109F">
        <w:rPr>
          <w:rFonts w:asciiTheme="majorBidi" w:hAnsiTheme="majorBidi" w:cstheme="majorBidi"/>
          <w:b/>
          <w:sz w:val="28"/>
          <w:cs/>
        </w:rPr>
        <w:t>การจัดสรรหุ้นให้แก่ผู้ถือหุ้นเดิม การจ่ายปันผลเป็นหุ้น ที่อาจทำให้ราคาของหลักทรัพย์อ้างอิ</w:t>
      </w:r>
      <w:r w:rsidRPr="0037109F">
        <w:rPr>
          <w:rFonts w:asciiTheme="majorBidi" w:hAnsiTheme="majorBidi" w:cs="Angsana New"/>
          <w:b/>
          <w:sz w:val="28"/>
          <w:cs/>
        </w:rPr>
        <w:t>งต่างประเทศ</w:t>
      </w:r>
      <w:r w:rsidRPr="0037109F">
        <w:rPr>
          <w:rFonts w:asciiTheme="majorBidi" w:hAnsiTheme="majorBidi" w:cstheme="majorBidi"/>
          <w:b/>
          <w:sz w:val="28"/>
          <w:cs/>
        </w:rPr>
        <w:t>ลดลงและส่งผลให้ผู้ถือตราสารอาจได้รับผลขาดทุนได้</w:t>
      </w:r>
      <w:r w:rsidRPr="0037109F">
        <w:rPr>
          <w:rFonts w:asciiTheme="majorBidi" w:hAnsiTheme="majorBidi" w:cstheme="majorBidi"/>
          <w:sz w:val="28"/>
          <w:cs/>
        </w:rPr>
        <w:t xml:space="preserve"> เป็นต้น นอกจากนี้ การดำเนินการตาม </w:t>
      </w:r>
      <w:r w:rsidRPr="0037109F">
        <w:rPr>
          <w:rFonts w:asciiTheme="majorBidi" w:hAnsiTheme="majorBidi" w:cstheme="majorBidi"/>
          <w:sz w:val="28"/>
        </w:rPr>
        <w:t xml:space="preserve">Corporate Action </w:t>
      </w:r>
      <w:r w:rsidRPr="0037109F">
        <w:rPr>
          <w:rFonts w:asciiTheme="majorBidi" w:hAnsiTheme="majorBidi" w:cstheme="majorBidi"/>
          <w:sz w:val="28"/>
          <w:cs/>
        </w:rPr>
        <w:t>ต่างๆของผู้ออกหลักทรัพย์ต่างประเทศ เช่น การจ่ายเงินปันผล การเพิ่มทุน ที่อาจทำให้ราคาของหลักทรัพย์อ้างอิง</w:t>
      </w:r>
      <w:r w:rsidRPr="0037109F">
        <w:rPr>
          <w:rFonts w:asciiTheme="majorBidi" w:hAnsiTheme="majorBidi" w:cs="Angsana New"/>
          <w:sz w:val="28"/>
          <w:cs/>
        </w:rPr>
        <w:t>ต่างประเทศ</w:t>
      </w:r>
      <w:r w:rsidRPr="0037109F">
        <w:rPr>
          <w:rFonts w:asciiTheme="majorBidi" w:hAnsiTheme="majorBidi" w:cstheme="majorBidi"/>
          <w:sz w:val="28"/>
          <w:cs/>
        </w:rPr>
        <w:t>ลดลงและส่งผลให้</w:t>
      </w:r>
      <w:r w:rsidRPr="0037109F">
        <w:rPr>
          <w:rFonts w:asciiTheme="majorBidi" w:hAnsiTheme="majorBidi" w:cstheme="majorBidi"/>
          <w:sz w:val="28"/>
        </w:rPr>
        <w:br/>
      </w:r>
      <w:r w:rsidRPr="0037109F">
        <w:rPr>
          <w:rFonts w:asciiTheme="majorBidi" w:hAnsiTheme="majorBidi" w:cstheme="majorBidi"/>
          <w:sz w:val="28"/>
          <w:cs/>
        </w:rPr>
        <w:t>ผู้ถือตราสารอาจได้รับผลขาดทุนได้ อย่างไรก็ตาม</w:t>
      </w:r>
      <w:r w:rsidRPr="0037109F">
        <w:rPr>
          <w:rFonts w:asciiTheme="majorBidi" w:hAnsiTheme="majorBidi" w:cstheme="majorBidi"/>
          <w:sz w:val="28"/>
          <w:shd w:val="clear" w:color="auto" w:fill="FFFFFF"/>
          <w:cs/>
        </w:rPr>
        <w:t xml:space="preserve">ผู้ออกตราสารจะทำการติดตามการดำเนินการที่เกี่ยวเนื่องกับความเสี่ยงดังกล่าวจากทางผู้ออกหลักทรัพย์ต่างประเทศอย่างใกล้ชิด และทำการเปิดเผยข้อมูลสารสนเทศและสิทธิประโยชน์ของผู้ถือตราสารตามกฎระเบียบของตลาดหลักทรัพย์ไทย </w:t>
      </w:r>
    </w:p>
    <w:p w14:paraId="341CB19A" w14:textId="77777777" w:rsidR="00D54B1F" w:rsidRPr="0037109F" w:rsidRDefault="00D54B1F" w:rsidP="002749B2">
      <w:pPr>
        <w:spacing w:after="0"/>
        <w:jc w:val="thaiDistribute"/>
        <w:rPr>
          <w:rFonts w:asciiTheme="majorBidi" w:hAnsiTheme="majorBidi" w:cstheme="majorBidi"/>
          <w:sz w:val="28"/>
        </w:rPr>
      </w:pPr>
    </w:p>
    <w:p w14:paraId="3BB31D42" w14:textId="77777777" w:rsidR="00A23A4F" w:rsidRPr="0037109F" w:rsidRDefault="00A23A4F" w:rsidP="002749B2">
      <w:pPr>
        <w:contextualSpacing/>
        <w:rPr>
          <w:rFonts w:asciiTheme="majorBidi" w:hAnsiTheme="majorBidi" w:cstheme="majorBidi"/>
          <w:b/>
          <w:bCs/>
          <w:spacing w:val="-6"/>
          <w:u w:val="single"/>
          <w:cs/>
        </w:rPr>
      </w:pPr>
      <w:r w:rsidRPr="0037109F">
        <w:rPr>
          <w:rFonts w:asciiTheme="majorBidi" w:hAnsiTheme="majorBidi" w:cstheme="majorBidi"/>
          <w:b/>
          <w:bCs/>
          <w:cs/>
        </w:rPr>
        <w:t>4.6</w:t>
      </w:r>
      <w:r w:rsidRPr="0037109F">
        <w:rPr>
          <w:rFonts w:asciiTheme="majorBidi" w:hAnsiTheme="majorBidi" w:cstheme="majorBidi"/>
          <w:b/>
          <w:bCs/>
        </w:rPr>
        <w:t xml:space="preserve"> </w:t>
      </w:r>
      <w:r w:rsidRPr="0037109F">
        <w:rPr>
          <w:rFonts w:asciiTheme="majorBidi" w:hAnsiTheme="majorBidi" w:cstheme="majorBidi"/>
          <w:b/>
          <w:bCs/>
          <w:cs/>
        </w:rPr>
        <w:t>ความเสี่ยงจากการดำเนินงานของผู้ออกตราสาร</w:t>
      </w:r>
    </w:p>
    <w:p w14:paraId="61763668" w14:textId="3561E8D4" w:rsidR="00A23A4F" w:rsidRDefault="00A23A4F" w:rsidP="002749B2">
      <w:pPr>
        <w:spacing w:after="0"/>
        <w:jc w:val="thaiDistribute"/>
        <w:rPr>
          <w:rFonts w:asciiTheme="majorBidi" w:hAnsiTheme="majorBidi" w:cstheme="majorBidi"/>
          <w:color w:val="000000"/>
          <w:sz w:val="28"/>
        </w:rPr>
      </w:pPr>
      <w:r w:rsidRPr="0037109F">
        <w:rPr>
          <w:rFonts w:asciiTheme="majorBidi" w:hAnsiTheme="majorBidi" w:cstheme="majorBidi"/>
          <w:color w:val="000000"/>
          <w:sz w:val="28"/>
          <w:cs/>
        </w:rPr>
        <w:t xml:space="preserve">ความเสี่ยงจากการดำเนินงานของผู้ออกตราสารเป็นความเสี่ยงที่เกิดจากการไม่สามารถดำเนินธุรกิจตามแผนธุรกิจ หรือกลยุทธ์ที่ผู้ออกตราสารได้กำหนดไว้ โดยความเสี่ยงเชิงกลยุทธ์ที่เกิดขึ้นนั้น อาจเกิดขึ้นได้ทั้งจากปัญหาภายในการดำเนินงานของผู้ออกตราสารเอง หรือจากปัจจัยภายนอกและสภาพแวดล้อมต่างๆ ที่เปลี่ยนแปลงไปจากเดิมที่ได้วางแผนไว้ โดยผู้ออกตราสารได้มีการศึกษาข้อมูลเพื่อเตรียมพร้อมรับมือความเสี่ยงต่างๆ ที่อาจเกิดขึ้นได้ และจัดให้มีระบบการควบคุมภายในที่ดี พัฒนาระบบงานให้มีประสิทธิภาพ รวมถึงแผนการรองรับการดำเนินธุรกิจ เพื่อให้การดำเนินธุรกิจเป็นไปอย่างราบรื่นที่สุด และสามารถรองรับเหตุขัดข้องที่อาจเกิดขึ้นได้อย่างทันเหตุการณ์ เท่าที่ผู้ออกตราสารสามารถรับมือได้ </w:t>
      </w:r>
      <w:r w:rsidRPr="0037109F">
        <w:rPr>
          <w:rFonts w:asciiTheme="majorBidi" w:hAnsiTheme="majorBidi" w:cstheme="majorBidi"/>
          <w:sz w:val="28"/>
          <w:cs/>
        </w:rPr>
        <w:t>นอกจากนี้ การทำธุรกิจที่เกี่ยวข้องกับบริษัทต่างประเทศ ธนาคารพาณิชย์ในต่างประเทศ และตลาดหลักทรัพย์ในต่างประเทศ ซึ่งบางแห่งอยู่ในช่วงการพัฒนาระบบการให้บริการอย่างต่อเนื่อง เป็นอีกปัจจัยที่</w:t>
      </w:r>
      <w:r w:rsidRPr="0037109F">
        <w:rPr>
          <w:rFonts w:asciiTheme="majorBidi" w:hAnsiTheme="majorBidi" w:cstheme="majorBidi"/>
          <w:color w:val="000000"/>
          <w:sz w:val="28"/>
          <w:cs/>
        </w:rPr>
        <w:t>ผู้ออกตราสาร</w:t>
      </w:r>
      <w:r w:rsidRPr="0037109F">
        <w:rPr>
          <w:rFonts w:asciiTheme="majorBidi" w:hAnsiTheme="majorBidi" w:cstheme="majorBidi"/>
          <w:sz w:val="28"/>
          <w:cs/>
        </w:rPr>
        <w:t>ยังคงมองเป็นความเสี่ยงด้านการทำธุรกิจ</w:t>
      </w:r>
      <w:r w:rsidRPr="0037109F">
        <w:rPr>
          <w:rFonts w:asciiTheme="majorBidi" w:hAnsiTheme="majorBidi" w:cstheme="majorBidi"/>
          <w:color w:val="000000"/>
          <w:sz w:val="28"/>
        </w:rPr>
        <w:t xml:space="preserve"> </w:t>
      </w:r>
      <w:r w:rsidRPr="0037109F">
        <w:rPr>
          <w:rFonts w:asciiTheme="majorBidi" w:hAnsiTheme="majorBidi" w:cstheme="majorBidi"/>
          <w:color w:val="000000"/>
          <w:sz w:val="28"/>
          <w:cs/>
        </w:rPr>
        <w:t>เนื่องจากอยู่นอกเหนือการควบคุมของผู้ออกตราสาร</w:t>
      </w:r>
    </w:p>
    <w:p w14:paraId="082DEDE7" w14:textId="650C6512" w:rsidR="003136F6" w:rsidRDefault="003136F6" w:rsidP="002749B2">
      <w:pPr>
        <w:spacing w:after="0"/>
        <w:jc w:val="thaiDistribute"/>
        <w:rPr>
          <w:rFonts w:asciiTheme="majorBidi" w:hAnsiTheme="majorBidi" w:cstheme="majorBidi"/>
          <w:color w:val="000000"/>
          <w:sz w:val="28"/>
        </w:rPr>
      </w:pPr>
    </w:p>
    <w:p w14:paraId="278E5F8C" w14:textId="1BF448F1" w:rsidR="003136F6" w:rsidRDefault="003136F6" w:rsidP="002749B2">
      <w:pPr>
        <w:spacing w:after="0"/>
        <w:jc w:val="thaiDistribute"/>
        <w:rPr>
          <w:rFonts w:asciiTheme="majorBidi" w:hAnsiTheme="majorBidi" w:cstheme="majorBidi"/>
          <w:color w:val="000000"/>
          <w:sz w:val="28"/>
        </w:rPr>
      </w:pPr>
    </w:p>
    <w:p w14:paraId="059EF92E" w14:textId="77777777" w:rsidR="003136F6" w:rsidRPr="0037109F" w:rsidRDefault="003136F6" w:rsidP="002749B2">
      <w:pPr>
        <w:spacing w:after="0"/>
        <w:jc w:val="thaiDistribute"/>
        <w:rPr>
          <w:rFonts w:asciiTheme="majorBidi" w:hAnsiTheme="majorBidi" w:cstheme="majorBidi"/>
          <w:color w:val="000000"/>
          <w:sz w:val="28"/>
          <w:cs/>
        </w:rPr>
      </w:pPr>
    </w:p>
    <w:p w14:paraId="0F120DEC" w14:textId="77777777" w:rsidR="00A23A4F" w:rsidRPr="0037109F" w:rsidRDefault="00A23A4F" w:rsidP="00997340">
      <w:pPr>
        <w:contextualSpacing/>
        <w:jc w:val="thaiDistribute"/>
        <w:rPr>
          <w:rFonts w:asciiTheme="majorBidi" w:hAnsiTheme="majorBidi" w:cstheme="majorBidi"/>
          <w:b/>
          <w:bCs/>
          <w:sz w:val="28"/>
        </w:rPr>
      </w:pPr>
      <w:r w:rsidRPr="0037109F">
        <w:rPr>
          <w:rFonts w:asciiTheme="majorBidi" w:hAnsiTheme="majorBidi" w:cstheme="majorBidi"/>
          <w:b/>
          <w:sz w:val="28"/>
        </w:rPr>
        <w:lastRenderedPageBreak/>
        <w:t>4.</w:t>
      </w:r>
      <w:r w:rsidRPr="0037109F">
        <w:rPr>
          <w:rFonts w:asciiTheme="majorBidi" w:hAnsiTheme="majorBidi" w:cstheme="majorBidi"/>
          <w:b/>
          <w:sz w:val="28"/>
          <w:cs/>
        </w:rPr>
        <w:t>7</w:t>
      </w:r>
      <w:r w:rsidRPr="0037109F">
        <w:rPr>
          <w:rFonts w:asciiTheme="majorBidi" w:hAnsiTheme="majorBidi" w:cstheme="majorBidi"/>
          <w:b/>
          <w:sz w:val="28"/>
        </w:rPr>
        <w:t xml:space="preserve"> </w:t>
      </w:r>
      <w:r w:rsidRPr="0037109F">
        <w:rPr>
          <w:rFonts w:asciiTheme="majorBidi" w:hAnsiTheme="majorBidi" w:cstheme="majorBidi"/>
          <w:b/>
          <w:bCs/>
          <w:sz w:val="28"/>
          <w:cs/>
        </w:rPr>
        <w:t>ความเสี่ยงกรณีผู้ออกตราสารประสบปัญหาทางการเงินหรือล้มละลาย</w:t>
      </w:r>
    </w:p>
    <w:p w14:paraId="42ACDDEB" w14:textId="7BE9FEDD" w:rsidR="00A23A4F" w:rsidRDefault="00A23A4F" w:rsidP="00997340">
      <w:pPr>
        <w:contextualSpacing/>
        <w:jc w:val="thaiDistribute"/>
        <w:rPr>
          <w:rFonts w:asciiTheme="majorBidi" w:hAnsiTheme="majorBidi" w:cstheme="majorBidi"/>
          <w:sz w:val="28"/>
        </w:rPr>
      </w:pPr>
      <w:r w:rsidRPr="0037109F">
        <w:rPr>
          <w:rFonts w:asciiTheme="majorBidi" w:hAnsiTheme="majorBidi" w:cstheme="majorBidi"/>
          <w:sz w:val="28"/>
          <w:cs/>
        </w:rPr>
        <w:t>เนื่องจากตราสารแสดงสิทธิในหลักทรัพย์ต่างประเทศ เป็นตราสารที่ความเป็นเจ้าของหลักทรัพย์ต่างประเทศเป็นของผู้ออกตราสารแสดงสิทธิในหลักทรัพย์ต่างประเทศ โดยผู้ถือตราสารมีสิทธิที่จะได้รับผลประโยชน์จากหลักทรัพย์ต่างประเทศนั้น ซึ่งมีความเสี่ยงที่ผู้ออกตราสารอาจได้รับความเสียหายอันสืบเนื่องมาจากกรณีที่ผู้ออกตราสารประสบปัญหาทางการเงิน ล้มละลาย รวมถึงการที่ไม่สามารถเปลี่ยนสินทรัพย์เป็นเงินสดและ/หรือไม่สามารถจัดหาเงินทุนได้เพียงพอตามความต้องการและทันต่อเวลาที่จะต้องนำไปชำระภาระผูกพันได้เมื่อครบกำหนด ทำให้ผู้ถือตราสารแสดงสิทธิในหลักทรัพย์ต่างประเทศอาจจะไม่ได้รับหลักทรัพย์ต่างประเทศตามที่ระบุไว้ หรืออาจไม่ได้รับเงินลงทุนครบเต็มจำนวน อย่างไรก็ตาม ผู้ถือตราสารสามารถติดตามสถานะทางการเงินของผู้ออกตราสารได้จากเว็บไซต์ของสำนักงาน ก.ล.ต. เว็บไซต์ของตลาดหลักทรัพย์แห่งประเทศไทย และเว็บไซต์ของผู้ออกตราสาร รวมถึงสามารถติดตามอันดับความน่าเชื่อถือของผู้ออกตราสารได้จากเว็บไซต์ของผู้ออกตราสาร และสามารถศึกษารายละเอียดปัจจัยเสี่ยงต่อการดำเนินธุรกิจและมาตรการบริหารความเสี่ยง ของผู้ออกตราสารเพิ่มเติมได้จากแบบแสดงรายการข้อมูลประจำปีของผู้ออกตราสาร</w:t>
      </w:r>
    </w:p>
    <w:p w14:paraId="3EC80DEC" w14:textId="77777777" w:rsidR="00997340" w:rsidRPr="0037109F" w:rsidRDefault="00997340" w:rsidP="00997340">
      <w:pPr>
        <w:contextualSpacing/>
        <w:jc w:val="thaiDistribute"/>
        <w:rPr>
          <w:rFonts w:asciiTheme="majorBidi" w:hAnsiTheme="majorBidi" w:cstheme="majorBidi"/>
          <w:bCs/>
          <w:sz w:val="28"/>
        </w:rPr>
      </w:pPr>
    </w:p>
    <w:p w14:paraId="7CCA4946" w14:textId="77777777" w:rsidR="00A23A4F" w:rsidRPr="0037109F" w:rsidRDefault="00A23A4F" w:rsidP="00997340">
      <w:pPr>
        <w:tabs>
          <w:tab w:val="left" w:pos="180"/>
        </w:tabs>
        <w:contextualSpacing/>
        <w:jc w:val="thaiDistribute"/>
        <w:rPr>
          <w:rFonts w:asciiTheme="majorBidi" w:hAnsiTheme="majorBidi" w:cstheme="majorBidi"/>
          <w:b/>
          <w:bCs/>
          <w:spacing w:val="-6"/>
          <w:sz w:val="28"/>
        </w:rPr>
      </w:pPr>
      <w:r w:rsidRPr="0037109F">
        <w:rPr>
          <w:rFonts w:asciiTheme="majorBidi" w:hAnsiTheme="majorBidi" w:cstheme="majorBidi"/>
          <w:b/>
          <w:bCs/>
          <w:spacing w:val="-6"/>
          <w:sz w:val="28"/>
        </w:rPr>
        <w:t>4</w:t>
      </w:r>
      <w:r w:rsidRPr="0037109F">
        <w:rPr>
          <w:rFonts w:asciiTheme="majorBidi" w:hAnsiTheme="majorBidi" w:cs="Angsana New"/>
          <w:b/>
          <w:bCs/>
          <w:spacing w:val="-6"/>
          <w:sz w:val="28"/>
          <w:cs/>
        </w:rPr>
        <w:t>.</w:t>
      </w:r>
      <w:r w:rsidRPr="0037109F">
        <w:rPr>
          <w:rFonts w:asciiTheme="majorBidi" w:hAnsiTheme="majorBidi" w:cstheme="majorBidi" w:hint="cs"/>
          <w:b/>
          <w:bCs/>
          <w:spacing w:val="-6"/>
          <w:sz w:val="28"/>
          <w:cs/>
        </w:rPr>
        <w:t>8</w:t>
      </w:r>
      <w:r w:rsidRPr="0037109F">
        <w:rPr>
          <w:rFonts w:asciiTheme="majorBidi" w:hAnsiTheme="majorBidi" w:cstheme="majorBidi"/>
          <w:b/>
          <w:bCs/>
          <w:spacing w:val="-6"/>
          <w:sz w:val="28"/>
        </w:rPr>
        <w:t xml:space="preserve"> </w:t>
      </w:r>
      <w:r w:rsidRPr="0037109F">
        <w:rPr>
          <w:rFonts w:asciiTheme="majorBidi" w:hAnsiTheme="majorBidi" w:cstheme="majorBidi"/>
          <w:b/>
          <w:bCs/>
          <w:spacing w:val="-6"/>
          <w:sz w:val="28"/>
          <w:cs/>
        </w:rPr>
        <w:t>ความเสี่ยงในเรื่องการส่งผ่านผลประโยชน์ให้กับผู้ถือตราสาร</w:t>
      </w:r>
    </w:p>
    <w:p w14:paraId="7769F883" w14:textId="66C7D919" w:rsidR="00A23A4F" w:rsidRDefault="00A23A4F" w:rsidP="00997340">
      <w:pPr>
        <w:spacing w:after="0"/>
        <w:contextualSpacing/>
        <w:jc w:val="thaiDistribute"/>
        <w:rPr>
          <w:rFonts w:asciiTheme="majorBidi" w:hAnsiTheme="majorBidi" w:cstheme="majorBidi"/>
          <w:b/>
          <w:sz w:val="28"/>
        </w:rPr>
      </w:pPr>
      <w:r w:rsidRPr="0037109F">
        <w:rPr>
          <w:rFonts w:asciiTheme="majorBidi" w:hAnsiTheme="majorBidi" w:cstheme="majorBidi"/>
          <w:spacing w:val="-6"/>
          <w:sz w:val="28"/>
          <w:cs/>
        </w:rPr>
        <w:t>การส่งผ่านผลประโยชน์นั้นต้องเป็นไปตามข้อกำหนดสิทธิและหน้าที่ของผู้ออกใบแสดงสิทธิในผลประโยชน์ที่เกิดจากหลักทรัพย์อ้างอิงที่เป็นหลักทรัพย์ต่างประเทศ โดยผู้ออกตราสารจะทำหน้าที่เป็นตัวกลางในการส่งมอบสิทธิให้แก่ผู้ถือตราสาร เช่น สิทธิในการได้รับเงินปันผล นอกจากนี้</w:t>
      </w:r>
      <w:r w:rsidRPr="0037109F">
        <w:rPr>
          <w:rFonts w:asciiTheme="majorBidi" w:hAnsiTheme="majorBidi" w:cstheme="majorBidi"/>
          <w:b/>
          <w:sz w:val="28"/>
          <w:cs/>
        </w:rPr>
        <w:t>การส่งผ่านผลประโยชน์ดังกล่าวอาจมีค่าใช้จ่ายที่เกิดขึ้นจากการดำเนินการต่างๆ เช่น ค่าธรรมเนียมที่ถูกเรียกเก็บจากนายทะเบียน รวมถึงภาษีที่เกี่ยวข้อง</w:t>
      </w:r>
      <w:r w:rsidRPr="0037109F">
        <w:rPr>
          <w:rFonts w:asciiTheme="majorBidi" w:hAnsiTheme="majorBidi" w:cs="Angsana New"/>
          <w:b/>
          <w:bCs/>
          <w:sz w:val="28"/>
          <w:cs/>
        </w:rPr>
        <w:t>(</w:t>
      </w:r>
      <w:r w:rsidRPr="0037109F">
        <w:rPr>
          <w:rFonts w:asciiTheme="majorBidi" w:hAnsiTheme="majorBidi" w:cstheme="majorBidi"/>
          <w:b/>
          <w:sz w:val="28"/>
          <w:cs/>
        </w:rPr>
        <w:t xml:space="preserve">ถ้ามี) ซึ่งอาจสูงกว่าผลประโยชน์ที่ผู้ถือตราสารจะได้รับ </w:t>
      </w:r>
      <w:r w:rsidRPr="0037109F">
        <w:rPr>
          <w:rFonts w:asciiTheme="majorBidi" w:hAnsiTheme="majorBidi" w:cstheme="majorBidi"/>
          <w:sz w:val="28"/>
          <w:cs/>
        </w:rPr>
        <w:t>โดยหากเงินปันผลที่จะส่งมอบในคราวใด</w:t>
      </w:r>
      <w:r w:rsidRPr="0037109F">
        <w:rPr>
          <w:rFonts w:asciiTheme="majorBidi" w:hAnsiTheme="majorBidi" w:cstheme="majorBidi"/>
          <w:sz w:val="28"/>
        </w:rPr>
        <w:br/>
      </w:r>
      <w:r w:rsidRPr="0037109F">
        <w:rPr>
          <w:rFonts w:asciiTheme="majorBidi" w:hAnsiTheme="majorBidi" w:cstheme="majorBidi"/>
          <w:sz w:val="28"/>
          <w:cs/>
        </w:rPr>
        <w:t>มีค่าธรรมเนียมและค่าใช้จ่ายมากกว่าเงินปันผลที่จะได้รับจากหลักทรัพย์ต่างประเทศ ผู้ออกใบแสดงสิทธิสงวนสิทธิที่จะไม่ส่งมอบเงินปันผลสำหรับการจ่ายเงินปันผลในคราวนั้นให้แก่ผู้ถือ</w:t>
      </w:r>
      <w:r w:rsidRPr="0037109F">
        <w:rPr>
          <w:rFonts w:asciiTheme="majorBidi" w:eastAsia="Angsana New" w:hAnsiTheme="majorBidi" w:cstheme="majorBidi"/>
          <w:sz w:val="28"/>
          <w:cs/>
        </w:rPr>
        <w:t xml:space="preserve">ใบแสดงสิทธิ ณ เวลานั้น โดยผู้ออกใบแสดงสิทธิจะเก็บรวบรวมเงินปันผลดังกล่าวไว้จนกระทั่งเงินปันผลที่เก็บรวบรวมมีจำนวนเงินปันผลรับมากกว่าค่าธรรมเนียมและค่าใช้จ่ายในการจัดส่งเงินปันผล </w:t>
      </w:r>
      <w:r w:rsidRPr="0037109F">
        <w:rPr>
          <w:rFonts w:asciiTheme="majorBidi" w:eastAsia="Angsana New" w:hAnsiTheme="majorBidi" w:cstheme="majorBidi"/>
          <w:sz w:val="28"/>
          <w:cs/>
        </w:rPr>
        <w:br/>
        <w:t xml:space="preserve">ผู้ออกใบแสดงสิทธิจึงจะทำการส่งมอบเงินปันผลทั้งหมดดังกล่าวให้แก่ผู้ถือใบแสดงสิทธิ ซึ่งเป็นสิทธิของผู้ออกตราสาร </w:t>
      </w:r>
      <w:r w:rsidRPr="0037109F">
        <w:rPr>
          <w:rFonts w:asciiTheme="majorBidi" w:eastAsia="Angsana New" w:hAnsiTheme="majorBidi" w:cstheme="majorBidi"/>
          <w:sz w:val="28"/>
          <w:cs/>
        </w:rPr>
        <w:br/>
      </w:r>
      <w:r w:rsidRPr="0037109F">
        <w:rPr>
          <w:rFonts w:asciiTheme="majorBidi" w:hAnsiTheme="majorBidi" w:cstheme="majorBidi"/>
          <w:sz w:val="28"/>
          <w:cs/>
        </w:rPr>
        <w:t xml:space="preserve">โดยผู้ถือใบแสดงสิทธิไม่มีสิทธิโต้แย้ง หรือเรียกร้องให้ผู้ออกใบแสดงสิทธิรับผิดชอบในความสูญเสียใดๆจากการดำเนินงาน </w:t>
      </w:r>
      <w:r w:rsidRPr="0037109F">
        <w:rPr>
          <w:rFonts w:asciiTheme="majorBidi" w:hAnsiTheme="majorBidi" w:cstheme="majorBidi"/>
          <w:b/>
          <w:sz w:val="28"/>
          <w:cs/>
        </w:rPr>
        <w:t>นอกจากนี้การส่งผ่านผลประโยชน์ต่างๆ ไม่ว่าจะในรูปแบบของเงินสดหรือหลักทรัพย์แก่ผู้ถือตราสารยังขึ้นกับกฎหมายหลักเกณฑ์ และอยู่ภายใต้การกำกับดูแลของหน่วยงานในประเทศไทยและ/หรือประเทศที่หลักทรัพย์อ้างอิงทำการซื้อขายหรือจดทะเบียน ซึ่งอาจส่งผลให้การส่งผ่านสิทธิประโยชน์แก่ผู้ถือตราสารอาจสามารถทำได้อย่างจำกัดเมื่อเทียบกับการถือหลักทรัพย์ต่างประเทศโดยตรง</w:t>
      </w:r>
    </w:p>
    <w:p w14:paraId="1BE0902A" w14:textId="77777777" w:rsidR="000B660E" w:rsidRPr="0037109F" w:rsidRDefault="000B660E" w:rsidP="00997340">
      <w:pPr>
        <w:spacing w:after="0"/>
        <w:contextualSpacing/>
        <w:jc w:val="thaiDistribute"/>
        <w:rPr>
          <w:rFonts w:asciiTheme="majorBidi" w:hAnsiTheme="majorBidi" w:cstheme="majorBidi"/>
          <w:b/>
          <w:sz w:val="28"/>
        </w:rPr>
      </w:pPr>
    </w:p>
    <w:p w14:paraId="376FC3FC" w14:textId="77777777" w:rsidR="00A23A4F" w:rsidRPr="0037109F" w:rsidRDefault="00A23A4F" w:rsidP="00997340">
      <w:pPr>
        <w:tabs>
          <w:tab w:val="left" w:pos="720"/>
        </w:tabs>
        <w:spacing w:after="0"/>
        <w:jc w:val="thaiDistribute"/>
        <w:rPr>
          <w:rFonts w:asciiTheme="majorBidi" w:hAnsiTheme="majorBidi" w:cstheme="majorBidi"/>
          <w:b/>
          <w:bCs/>
          <w:color w:val="000000"/>
          <w:sz w:val="28"/>
        </w:rPr>
      </w:pPr>
      <w:r w:rsidRPr="0037109F">
        <w:rPr>
          <w:rFonts w:asciiTheme="majorBidi" w:hAnsiTheme="majorBidi" w:cstheme="majorBidi"/>
          <w:b/>
          <w:sz w:val="28"/>
        </w:rPr>
        <w:t>4</w:t>
      </w:r>
      <w:r w:rsidRPr="0037109F">
        <w:rPr>
          <w:rFonts w:asciiTheme="majorBidi" w:hAnsiTheme="majorBidi" w:cs="Angsana New"/>
          <w:b/>
          <w:bCs/>
          <w:sz w:val="28"/>
          <w:cs/>
        </w:rPr>
        <w:t>.</w:t>
      </w:r>
      <w:r w:rsidRPr="0037109F">
        <w:rPr>
          <w:rFonts w:asciiTheme="majorBidi" w:hAnsiTheme="majorBidi" w:cstheme="majorBidi" w:hint="cs"/>
          <w:b/>
          <w:sz w:val="28"/>
          <w:cs/>
        </w:rPr>
        <w:t>9</w:t>
      </w:r>
      <w:r w:rsidRPr="0037109F">
        <w:rPr>
          <w:rFonts w:asciiTheme="majorBidi" w:hAnsiTheme="majorBidi" w:cstheme="majorBidi"/>
          <w:b/>
          <w:sz w:val="28"/>
        </w:rPr>
        <w:t xml:space="preserve"> </w:t>
      </w:r>
      <w:r w:rsidRPr="0037109F">
        <w:rPr>
          <w:rFonts w:asciiTheme="majorBidi" w:hAnsiTheme="majorBidi" w:cstheme="majorBidi"/>
          <w:b/>
          <w:bCs/>
          <w:color w:val="000000"/>
          <w:sz w:val="28"/>
          <w:cs/>
        </w:rPr>
        <w:t>ความเสี่ยงที่เกิดจากผู้ออกตราสารไม่สามารถกระจายการถือตราสารได้ตามหลักเกณฑ์ของตลาดหลักทรัพย์แห่งประเทศไทย</w:t>
      </w:r>
      <w:r w:rsidRPr="0037109F">
        <w:rPr>
          <w:rFonts w:asciiTheme="majorBidi" w:hAnsiTheme="majorBidi" w:cs="Angsana New"/>
          <w:b/>
          <w:bCs/>
          <w:color w:val="000000"/>
          <w:sz w:val="28"/>
          <w:cs/>
        </w:rPr>
        <w:t xml:space="preserve"> </w:t>
      </w:r>
    </w:p>
    <w:p w14:paraId="4B7E88E2" w14:textId="2C515A0A" w:rsidR="00DE3240" w:rsidRPr="0037109F" w:rsidRDefault="00A23A4F" w:rsidP="00997340">
      <w:pPr>
        <w:tabs>
          <w:tab w:val="left" w:pos="1620"/>
        </w:tabs>
        <w:spacing w:after="0"/>
        <w:jc w:val="thaiDistribute"/>
        <w:rPr>
          <w:rFonts w:asciiTheme="majorBidi" w:hAnsiTheme="majorBidi" w:cstheme="majorBidi"/>
          <w:color w:val="000000"/>
          <w:sz w:val="28"/>
        </w:rPr>
      </w:pPr>
      <w:r w:rsidRPr="0037109F">
        <w:rPr>
          <w:rFonts w:asciiTheme="majorBidi" w:hAnsiTheme="majorBidi" w:cstheme="majorBidi"/>
          <w:color w:val="000000"/>
          <w:sz w:val="28"/>
          <w:cs/>
        </w:rPr>
        <w:t>ในกรณีที่ผู้ออกตราสารไม่สามารถกระจายการถือตราสารได้ตามหลักเกณฑ์ของตลาดหลักทรัพย์แห่งประเทศไทย ผู้ออกตราสารจะกำหนดให้มีวิธีการให้สิทธิแก่ผู้ถือตราสารที่จะไถ่ถอนตราสาร</w:t>
      </w:r>
      <w:r w:rsidRPr="0037109F">
        <w:rPr>
          <w:rFonts w:asciiTheme="majorBidi" w:hAnsiTheme="majorBidi" w:cstheme="majorBidi"/>
          <w:color w:val="000000"/>
          <w:sz w:val="28"/>
        </w:rPr>
        <w:t xml:space="preserve"> </w:t>
      </w:r>
      <w:r w:rsidRPr="0037109F">
        <w:rPr>
          <w:rFonts w:asciiTheme="majorBidi" w:hAnsiTheme="majorBidi" w:cs="Angsana New"/>
          <w:color w:val="000000"/>
          <w:sz w:val="28"/>
          <w:cs/>
        </w:rPr>
        <w:t>และผู้ออก</w:t>
      </w:r>
      <w:r w:rsidRPr="0037109F">
        <w:rPr>
          <w:rFonts w:asciiTheme="majorBidi" w:hAnsiTheme="majorBidi" w:cs="Angsana New" w:hint="cs"/>
          <w:color w:val="000000"/>
          <w:sz w:val="28"/>
          <w:cs/>
        </w:rPr>
        <w:t>ตราสาร</w:t>
      </w:r>
      <w:r w:rsidRPr="0037109F">
        <w:rPr>
          <w:rFonts w:asciiTheme="majorBidi" w:hAnsiTheme="majorBidi" w:cs="Angsana New"/>
          <w:color w:val="000000"/>
          <w:sz w:val="28"/>
          <w:cs/>
        </w:rPr>
        <w:t>จะจัดให้มีการรับซื้อคืน</w:t>
      </w:r>
      <w:r w:rsidRPr="0037109F">
        <w:rPr>
          <w:rFonts w:asciiTheme="majorBidi" w:hAnsiTheme="majorBidi" w:cs="Angsana New" w:hint="cs"/>
          <w:color w:val="000000"/>
          <w:sz w:val="28"/>
          <w:cs/>
        </w:rPr>
        <w:t>ตราสาร</w:t>
      </w:r>
      <w:r w:rsidRPr="0037109F">
        <w:rPr>
          <w:rFonts w:asciiTheme="majorBidi" w:hAnsiTheme="majorBidi" w:cstheme="majorBidi"/>
          <w:color w:val="000000"/>
          <w:sz w:val="28"/>
          <w:cs/>
        </w:rPr>
        <w:t xml:space="preserve"> หรือวิธีการอื่นใดเพื่อจัดการความเสี่ยงเกี่ยวกับสภาพคล่องของตราสารดังกล่าว ทั้งนี้ เป็นไปตามวิธีการที่กำหนดในข้อกำหนดสิทธิหรือตามข้อบังคับของตลาดหลักทรัพย์แห่งประเทศไทย (ถ้ามี)</w:t>
      </w:r>
    </w:p>
    <w:p w14:paraId="3A07E00F" w14:textId="60EEF47D" w:rsidR="003F3545" w:rsidRPr="0037109F" w:rsidRDefault="00197D66" w:rsidP="00CC62F0">
      <w:pPr>
        <w:spacing w:before="240" w:after="0" w:line="240" w:lineRule="auto"/>
        <w:rPr>
          <w:rFonts w:ascii="Angsana New" w:hAnsi="Angsana New" w:cs="Angsana New"/>
          <w:b/>
          <w:bCs/>
          <w:sz w:val="28"/>
        </w:rPr>
      </w:pPr>
      <w:r w:rsidRPr="0037109F">
        <w:rPr>
          <w:rFonts w:ascii="Angsana New" w:hAnsi="Angsana New" w:cs="Angsana New"/>
          <w:b/>
          <w:bCs/>
          <w:sz w:val="28"/>
        </w:rPr>
        <w:lastRenderedPageBreak/>
        <w:t>5</w:t>
      </w:r>
      <w:r w:rsidRPr="0037109F">
        <w:rPr>
          <w:rFonts w:ascii="Angsana New" w:hAnsi="Angsana New" w:cs="Angsana New"/>
          <w:b/>
          <w:bCs/>
          <w:sz w:val="28"/>
          <w:cs/>
        </w:rPr>
        <w:t xml:space="preserve">. </w:t>
      </w:r>
      <w:r w:rsidR="003F3545" w:rsidRPr="0037109F">
        <w:rPr>
          <w:rFonts w:ascii="Angsana New" w:hAnsi="Angsana New" w:cs="Angsana New" w:hint="cs"/>
          <w:b/>
          <w:bCs/>
          <w:sz w:val="28"/>
          <w:cs/>
        </w:rPr>
        <w:t>ข้อมูลหลักทรัพย์ต่างประเทศ</w:t>
      </w:r>
      <w:r w:rsidR="003F3545" w:rsidRPr="0037109F">
        <w:rPr>
          <w:rFonts w:ascii="Angsana New" w:hAnsi="Angsana New" w:cs="Angsana New"/>
          <w:b/>
          <w:bCs/>
          <w:sz w:val="28"/>
          <w:cs/>
        </w:rPr>
        <w:t xml:space="preserve"> (สามารถแสดงเป็นภาษาอังกฤษ)</w:t>
      </w:r>
    </w:p>
    <w:p w14:paraId="48C77084" w14:textId="6A844119" w:rsidR="005B510A" w:rsidRPr="0037109F" w:rsidRDefault="005B510A" w:rsidP="007204E6">
      <w:pPr>
        <w:spacing w:after="0" w:line="240" w:lineRule="auto"/>
        <w:rPr>
          <w:rFonts w:asciiTheme="majorBidi" w:hAnsiTheme="majorBidi" w:cstheme="majorBidi"/>
          <w:sz w:val="28"/>
        </w:rPr>
      </w:pPr>
      <w:r w:rsidRPr="0037109F">
        <w:rPr>
          <w:rFonts w:asciiTheme="majorBidi" w:hAnsiTheme="majorBidi" w:cstheme="majorBidi"/>
          <w:sz w:val="28"/>
          <w:cs/>
        </w:rPr>
        <w:t xml:space="preserve">ชื่อบริษัทผู้ออกหลักทรัพย์ต่างประเทศ:  </w:t>
      </w:r>
      <w:proofErr w:type="spellStart"/>
      <w:r w:rsidR="00926D05" w:rsidRPr="0037109F">
        <w:rPr>
          <w:rFonts w:asciiTheme="majorBidi" w:hAnsiTheme="majorBidi" w:cstheme="majorBidi"/>
          <w:color w:val="1F1F1F"/>
          <w:sz w:val="28"/>
          <w:shd w:val="clear" w:color="auto" w:fill="FFFFFF"/>
        </w:rPr>
        <w:t>Yuanta</w:t>
      </w:r>
      <w:proofErr w:type="spellEnd"/>
      <w:r w:rsidR="00926D05" w:rsidRPr="0037109F">
        <w:rPr>
          <w:rFonts w:asciiTheme="majorBidi" w:hAnsiTheme="majorBidi" w:cstheme="majorBidi"/>
          <w:color w:val="1F1F1F"/>
          <w:sz w:val="28"/>
          <w:shd w:val="clear" w:color="auto" w:fill="FFFFFF"/>
        </w:rPr>
        <w:t xml:space="preserve"> Securities Investment Trust Co., Ltd.</w:t>
      </w:r>
      <w:r w:rsidRPr="0037109F">
        <w:rPr>
          <w:rFonts w:asciiTheme="majorBidi" w:hAnsiTheme="majorBidi" w:cstheme="majorBidi"/>
          <w:sz w:val="28"/>
          <w:cs/>
        </w:rPr>
        <w:br/>
        <w:t xml:space="preserve">ที่ตั้ง:  </w:t>
      </w:r>
      <w:r w:rsidR="007204E6" w:rsidRPr="0037109F">
        <w:rPr>
          <w:rFonts w:asciiTheme="majorBidi" w:hAnsiTheme="majorBidi" w:cstheme="majorBidi"/>
          <w:sz w:val="28"/>
        </w:rPr>
        <w:t xml:space="preserve">18th Floor, No. 69, Section 2, </w:t>
      </w:r>
      <w:proofErr w:type="spellStart"/>
      <w:r w:rsidR="007204E6" w:rsidRPr="0037109F">
        <w:rPr>
          <w:rFonts w:asciiTheme="majorBidi" w:hAnsiTheme="majorBidi" w:cstheme="majorBidi"/>
          <w:sz w:val="28"/>
        </w:rPr>
        <w:t>Dunhua</w:t>
      </w:r>
      <w:proofErr w:type="spellEnd"/>
      <w:r w:rsidR="007204E6" w:rsidRPr="0037109F">
        <w:rPr>
          <w:rFonts w:asciiTheme="majorBidi" w:hAnsiTheme="majorBidi" w:cstheme="majorBidi"/>
          <w:sz w:val="28"/>
        </w:rPr>
        <w:t xml:space="preserve"> South Road, </w:t>
      </w:r>
      <w:proofErr w:type="spellStart"/>
      <w:r w:rsidR="007204E6" w:rsidRPr="0037109F">
        <w:rPr>
          <w:rFonts w:asciiTheme="majorBidi" w:hAnsiTheme="majorBidi" w:cstheme="majorBidi"/>
          <w:sz w:val="28"/>
        </w:rPr>
        <w:t>Daan</w:t>
      </w:r>
      <w:proofErr w:type="spellEnd"/>
      <w:r w:rsidR="007204E6" w:rsidRPr="0037109F">
        <w:rPr>
          <w:rFonts w:asciiTheme="majorBidi" w:hAnsiTheme="majorBidi" w:cstheme="majorBidi"/>
          <w:sz w:val="28"/>
        </w:rPr>
        <w:t xml:space="preserve"> District Taipei City</w:t>
      </w:r>
      <w:r w:rsidR="0066651C">
        <w:rPr>
          <w:rFonts w:asciiTheme="majorBidi" w:hAnsiTheme="majorBidi" w:cstheme="majorBidi"/>
          <w:sz w:val="28"/>
        </w:rPr>
        <w:t xml:space="preserve"> 106</w:t>
      </w:r>
      <w:r w:rsidR="009879C6" w:rsidRPr="0037109F">
        <w:rPr>
          <w:rFonts w:asciiTheme="majorBidi" w:hAnsiTheme="majorBidi" w:cstheme="majorBidi"/>
          <w:sz w:val="28"/>
        </w:rPr>
        <w:t>, Taiwan</w:t>
      </w:r>
    </w:p>
    <w:p w14:paraId="26345BC2" w14:textId="4DE23D42" w:rsidR="005B510A" w:rsidRPr="0037109F" w:rsidRDefault="005B510A" w:rsidP="005B510A">
      <w:pPr>
        <w:spacing w:after="0" w:line="240" w:lineRule="auto"/>
        <w:rPr>
          <w:rFonts w:asciiTheme="majorBidi" w:hAnsiTheme="majorBidi" w:cstheme="majorBidi"/>
          <w:sz w:val="28"/>
        </w:rPr>
      </w:pPr>
      <w:r w:rsidRPr="0037109F">
        <w:rPr>
          <w:rFonts w:asciiTheme="majorBidi" w:hAnsiTheme="majorBidi" w:cstheme="majorBidi"/>
          <w:sz w:val="28"/>
          <w:cs/>
        </w:rPr>
        <w:t>โทรศัพท์</w:t>
      </w:r>
      <w:r w:rsidRPr="0037109F">
        <w:rPr>
          <w:rFonts w:asciiTheme="majorBidi" w:hAnsiTheme="majorBidi" w:cstheme="majorBidi"/>
          <w:sz w:val="28"/>
          <w:cs/>
        </w:rPr>
        <w:tab/>
        <w:t xml:space="preserve">: </w:t>
      </w:r>
      <w:r w:rsidR="00603B22" w:rsidRPr="0037109F">
        <w:rPr>
          <w:rFonts w:asciiTheme="majorBidi" w:hAnsiTheme="majorBidi" w:cstheme="majorBidi"/>
          <w:sz w:val="28"/>
        </w:rPr>
        <w:t>+886</w:t>
      </w:r>
      <w:r w:rsidR="0069691F">
        <w:rPr>
          <w:rFonts w:asciiTheme="majorBidi" w:hAnsiTheme="majorBidi" w:cstheme="majorBidi"/>
          <w:sz w:val="28"/>
        </w:rPr>
        <w:t xml:space="preserve"> (</w:t>
      </w:r>
      <w:r w:rsidR="00603B22" w:rsidRPr="0037109F">
        <w:rPr>
          <w:rFonts w:asciiTheme="majorBidi" w:hAnsiTheme="majorBidi" w:cstheme="majorBidi"/>
          <w:sz w:val="28"/>
        </w:rPr>
        <w:t>2)</w:t>
      </w:r>
      <w:r w:rsidR="003535BB" w:rsidRPr="0037109F">
        <w:rPr>
          <w:rFonts w:asciiTheme="majorBidi" w:hAnsiTheme="majorBidi" w:cstheme="majorBidi"/>
          <w:sz w:val="28"/>
        </w:rPr>
        <w:t xml:space="preserve"> </w:t>
      </w:r>
      <w:r w:rsidR="00603B22" w:rsidRPr="0037109F">
        <w:rPr>
          <w:rFonts w:asciiTheme="majorBidi" w:hAnsiTheme="majorBidi" w:cstheme="majorBidi"/>
          <w:sz w:val="28"/>
        </w:rPr>
        <w:t xml:space="preserve">2717-5555 </w:t>
      </w:r>
      <w:r w:rsidRPr="0037109F">
        <w:rPr>
          <w:rFonts w:asciiTheme="majorBidi" w:hAnsiTheme="majorBidi" w:cstheme="majorBidi"/>
          <w:sz w:val="28"/>
        </w:rPr>
        <w:t xml:space="preserve">Website </w:t>
      </w:r>
      <w:r w:rsidRPr="0037109F">
        <w:rPr>
          <w:rFonts w:asciiTheme="majorBidi" w:hAnsiTheme="majorBidi" w:cstheme="majorBidi"/>
          <w:sz w:val="28"/>
          <w:cs/>
        </w:rPr>
        <w:t>:</w:t>
      </w:r>
      <w:r w:rsidRPr="0037109F">
        <w:rPr>
          <w:rFonts w:asciiTheme="majorBidi" w:hAnsiTheme="majorBidi" w:cstheme="majorBidi"/>
          <w:sz w:val="28"/>
        </w:rPr>
        <w:t xml:space="preserve"> </w:t>
      </w:r>
      <w:hyperlink r:id="rId8" w:history="1">
        <w:r w:rsidR="001C7CF0" w:rsidRPr="0037109F">
          <w:rPr>
            <w:rStyle w:val="Hyperlink"/>
            <w:rFonts w:asciiTheme="majorBidi" w:hAnsiTheme="majorBidi" w:cstheme="majorBidi"/>
            <w:sz w:val="28"/>
          </w:rPr>
          <w:t>https://www.yuantaetfs.com/product/domestic?lang</w:t>
        </w:r>
      </w:hyperlink>
    </w:p>
    <w:p w14:paraId="2DAADFA0" w14:textId="1E9E366C" w:rsidR="003F3545" w:rsidRPr="0037109F" w:rsidRDefault="003F3545" w:rsidP="003F3545">
      <w:pPr>
        <w:spacing w:after="0" w:line="240" w:lineRule="auto"/>
        <w:rPr>
          <w:rFonts w:asciiTheme="majorBidi" w:hAnsiTheme="majorBidi" w:cstheme="majorBidi"/>
          <w:sz w:val="28"/>
        </w:rPr>
      </w:pPr>
      <w:r w:rsidRPr="0037109F">
        <w:rPr>
          <w:rFonts w:asciiTheme="majorBidi" w:hAnsiTheme="majorBidi" w:cstheme="majorBidi"/>
          <w:sz w:val="28"/>
          <w:cs/>
        </w:rPr>
        <w:t xml:space="preserve">ตลาดหลักทรัพย์ที่จดทะเบียน </w:t>
      </w:r>
      <w:r w:rsidR="007545ED" w:rsidRPr="0037109F">
        <w:rPr>
          <w:rFonts w:asciiTheme="majorBidi" w:hAnsiTheme="majorBidi" w:cstheme="majorBidi"/>
          <w:sz w:val="28"/>
        </w:rPr>
        <w:t xml:space="preserve">Taiwan Stock Exchange </w:t>
      </w:r>
      <w:r w:rsidRPr="0037109F">
        <w:rPr>
          <w:rFonts w:asciiTheme="majorBidi" w:hAnsiTheme="majorBidi" w:cstheme="majorBidi"/>
          <w:sz w:val="28"/>
        </w:rPr>
        <w:t>Website link</w:t>
      </w:r>
      <w:r w:rsidRPr="0037109F">
        <w:rPr>
          <w:rFonts w:asciiTheme="majorBidi" w:hAnsiTheme="majorBidi" w:cstheme="majorBidi"/>
          <w:sz w:val="28"/>
          <w:cs/>
        </w:rPr>
        <w:t xml:space="preserve">: </w:t>
      </w:r>
      <w:r w:rsidR="00474371">
        <w:fldChar w:fldCharType="begin"/>
      </w:r>
      <w:r w:rsidR="00474371">
        <w:instrText xml:space="preserve"> HYPERLINK "https://www.twse.com.tw/en/" </w:instrText>
      </w:r>
      <w:r w:rsidR="00474371">
        <w:fldChar w:fldCharType="separate"/>
      </w:r>
      <w:r w:rsidR="007545ED" w:rsidRPr="0037109F">
        <w:rPr>
          <w:rStyle w:val="Hyperlink"/>
          <w:rFonts w:asciiTheme="majorBidi" w:hAnsiTheme="majorBidi" w:cstheme="majorBidi"/>
          <w:sz w:val="28"/>
        </w:rPr>
        <w:t>https://www.twse.com.tw/en/</w:t>
      </w:r>
      <w:r w:rsidR="00474371">
        <w:rPr>
          <w:rStyle w:val="Hyperlink"/>
          <w:rFonts w:asciiTheme="majorBidi" w:hAnsiTheme="majorBidi" w:cstheme="majorBidi"/>
          <w:sz w:val="28"/>
        </w:rPr>
        <w:fldChar w:fldCharType="end"/>
      </w:r>
    </w:p>
    <w:p w14:paraId="0F51CBBA" w14:textId="781629FC" w:rsidR="003F3545" w:rsidRPr="0037109F" w:rsidRDefault="003F3545" w:rsidP="003F3545">
      <w:pPr>
        <w:tabs>
          <w:tab w:val="left" w:pos="1440"/>
          <w:tab w:val="left" w:pos="1800"/>
          <w:tab w:val="left" w:pos="3600"/>
          <w:tab w:val="left" w:pos="3960"/>
        </w:tabs>
        <w:spacing w:after="0" w:line="240" w:lineRule="auto"/>
        <w:rPr>
          <w:rFonts w:asciiTheme="majorBidi" w:hAnsiTheme="majorBidi" w:cstheme="majorBidi"/>
          <w:sz w:val="28"/>
          <w:cs/>
        </w:rPr>
      </w:pPr>
      <w:r w:rsidRPr="0037109F">
        <w:rPr>
          <w:rFonts w:asciiTheme="majorBidi" w:hAnsiTheme="majorBidi" w:cstheme="majorBidi"/>
          <w:sz w:val="28"/>
        </w:rPr>
        <w:sym w:font="Wingdings" w:char="F0FE"/>
      </w:r>
      <w:r w:rsidRPr="0037109F">
        <w:rPr>
          <w:rFonts w:asciiTheme="majorBidi" w:hAnsiTheme="majorBidi" w:cstheme="majorBidi"/>
          <w:sz w:val="28"/>
          <w:cs/>
        </w:rPr>
        <w:t xml:space="preserve">  ตั้งในประเทศที่มีชื่ออยู่ในรายชื่อประเทศที่สำนักงาน ก.ล.ต. ยอมรับตามประกาศ ณ วันที่</w:t>
      </w:r>
      <w:r w:rsidRPr="0037109F">
        <w:rPr>
          <w:rFonts w:asciiTheme="majorBidi" w:hAnsiTheme="majorBidi" w:cstheme="majorBidi"/>
          <w:sz w:val="28"/>
        </w:rPr>
        <w:t xml:space="preserve"> 1 </w:t>
      </w:r>
      <w:r w:rsidRPr="0037109F">
        <w:rPr>
          <w:rFonts w:asciiTheme="majorBidi" w:hAnsiTheme="majorBidi" w:cstheme="majorBidi"/>
          <w:sz w:val="28"/>
          <w:cs/>
        </w:rPr>
        <w:t>ตุลาคม</w:t>
      </w:r>
      <w:r w:rsidR="00631853" w:rsidRPr="0037109F">
        <w:rPr>
          <w:rFonts w:asciiTheme="majorBidi" w:hAnsiTheme="majorBidi" w:cstheme="majorBidi"/>
          <w:sz w:val="28"/>
          <w:cs/>
        </w:rPr>
        <w:t xml:space="preserve"> </w:t>
      </w:r>
      <w:r w:rsidR="00586E0F" w:rsidRPr="0037109F">
        <w:rPr>
          <w:rFonts w:asciiTheme="majorBidi" w:hAnsiTheme="majorBidi" w:cstheme="majorBidi"/>
          <w:sz w:val="28"/>
          <w:cs/>
        </w:rPr>
        <w:t>พ.ศ.2564</w:t>
      </w:r>
    </w:p>
    <w:p w14:paraId="35108DDA" w14:textId="124D0D97" w:rsidR="005D1EC0" w:rsidRDefault="003F3545" w:rsidP="00D4334C">
      <w:pPr>
        <w:tabs>
          <w:tab w:val="left" w:pos="1440"/>
          <w:tab w:val="left" w:pos="1800"/>
          <w:tab w:val="left" w:pos="3600"/>
          <w:tab w:val="left" w:pos="3960"/>
        </w:tabs>
        <w:spacing w:after="0" w:line="240" w:lineRule="auto"/>
        <w:rPr>
          <w:rFonts w:ascii="Angsana New" w:hAnsi="Angsana New" w:cs="Angsana New"/>
          <w:sz w:val="28"/>
        </w:rPr>
      </w:pPr>
      <w:r w:rsidRPr="0037109F">
        <w:rPr>
          <w:rFonts w:ascii="Angsana New" w:hAnsi="Angsana New" w:cs="Angsana New"/>
          <w:sz w:val="28"/>
        </w:rPr>
        <w:sym w:font="Wingdings" w:char="F06F"/>
      </w:r>
      <w:r w:rsidRPr="0037109F">
        <w:rPr>
          <w:rFonts w:ascii="Angsana New" w:hAnsi="Angsana New" w:cs="Angsana New" w:hint="cs"/>
          <w:sz w:val="28"/>
          <w:cs/>
        </w:rPr>
        <w:t xml:space="preserve">  ตั้งในประเทศกลุ่มอนุภูมิภาคลุ่มแม่น้ำโขง (</w:t>
      </w:r>
      <w:r w:rsidRPr="0037109F">
        <w:rPr>
          <w:rFonts w:ascii="Angsana New" w:hAnsi="Angsana New" w:cs="Angsana New"/>
          <w:sz w:val="28"/>
        </w:rPr>
        <w:t>GMS</w:t>
      </w:r>
      <w:r w:rsidRPr="0037109F">
        <w:rPr>
          <w:rFonts w:ascii="Angsana New" w:hAnsi="Angsana New" w:cs="Angsana New"/>
          <w:sz w:val="28"/>
          <w:cs/>
        </w:rPr>
        <w:t>)</w:t>
      </w:r>
      <w:r w:rsidRPr="0037109F">
        <w:rPr>
          <w:rFonts w:ascii="Angsana New" w:hAnsi="Angsana New" w:cs="Angsana New" w:hint="cs"/>
          <w:sz w:val="28"/>
          <w:cs/>
        </w:rPr>
        <w:t xml:space="preserve"> </w:t>
      </w:r>
      <w:r w:rsidRPr="0037109F">
        <w:rPr>
          <w:rFonts w:ascii="Angsana New" w:hAnsi="Angsana New" w:cs="Angsana New"/>
          <w:sz w:val="28"/>
          <w:cs/>
        </w:rPr>
        <w:br/>
      </w:r>
      <w:r w:rsidR="00A23A4F" w:rsidRPr="0037109F">
        <w:rPr>
          <w:rFonts w:asciiTheme="majorBidi" w:hAnsiTheme="majorBidi" w:cstheme="majorBidi"/>
          <w:cs/>
        </w:rPr>
        <w:t>ลงทุนสามารถตรวจสอบมูลค่าหลักทรัพย์ตามราคาตลาด ราคาหลักทรัพย์ รวมถึงราคาเฉลี่ยย้อนหลังได้ที่ :</w:t>
      </w:r>
      <w:r w:rsidR="00A23A4F" w:rsidRPr="0037109F">
        <w:rPr>
          <w:rFonts w:asciiTheme="majorBidi" w:hAnsiTheme="majorBidi" w:cstheme="majorBidi"/>
        </w:rPr>
        <w:t xml:space="preserve"> </w:t>
      </w:r>
      <w:r w:rsidR="00873BAD" w:rsidRPr="00873BAD">
        <w:rPr>
          <w:rFonts w:asciiTheme="majorBidi" w:hAnsiTheme="majorBidi" w:cstheme="majorBidi"/>
          <w:sz w:val="28"/>
          <w:szCs w:val="36"/>
        </w:rPr>
        <w:t>https://www.twse.com.tw/en/ETFortune-institute/etfInfo/0050</w:t>
      </w:r>
    </w:p>
    <w:p w14:paraId="44883E34" w14:textId="77777777" w:rsidR="005D1EC0" w:rsidRPr="0037109F" w:rsidRDefault="005D1EC0" w:rsidP="003F3545">
      <w:pPr>
        <w:spacing w:after="0" w:line="240" w:lineRule="auto"/>
        <w:rPr>
          <w:rFonts w:ascii="Angsana New" w:hAnsi="Angsana New" w:cs="Angsana New"/>
          <w:sz w:val="28"/>
        </w:rPr>
      </w:pPr>
    </w:p>
    <w:p w14:paraId="0CF427B6" w14:textId="04C08FED" w:rsidR="003F3545" w:rsidRPr="0037109F" w:rsidRDefault="00745975" w:rsidP="00E612A1">
      <w:pPr>
        <w:spacing w:line="240" w:lineRule="auto"/>
        <w:rPr>
          <w:rFonts w:ascii="Angsana New" w:hAnsi="Angsana New" w:cs="Angsana New"/>
          <w:sz w:val="28"/>
        </w:rPr>
      </w:pPr>
      <w:r w:rsidRPr="0037109F">
        <w:rPr>
          <w:rFonts w:ascii="Angsana New" w:hAnsi="Angsana New" w:cs="Angsana New"/>
          <w:b/>
          <w:bCs/>
          <w:sz w:val="28"/>
        </w:rPr>
        <w:t>6</w:t>
      </w:r>
      <w:r w:rsidRPr="0037109F">
        <w:rPr>
          <w:rFonts w:ascii="Angsana New" w:hAnsi="Angsana New" w:cs="Angsana New"/>
          <w:b/>
          <w:bCs/>
          <w:sz w:val="28"/>
          <w:cs/>
        </w:rPr>
        <w:t xml:space="preserve">. </w:t>
      </w:r>
      <w:r w:rsidR="003F3545" w:rsidRPr="0037109F">
        <w:rPr>
          <w:rFonts w:ascii="Angsana New" w:hAnsi="Angsana New" w:cs="Angsana New" w:hint="cs"/>
          <w:b/>
          <w:bCs/>
          <w:sz w:val="28"/>
          <w:cs/>
        </w:rPr>
        <w:t>ลักษณะการประกอบธุรกิจ</w:t>
      </w:r>
      <w:r w:rsidR="003F3545" w:rsidRPr="0037109F">
        <w:rPr>
          <w:rFonts w:ascii="Angsana New" w:hAnsi="Angsana New" w:cs="Angsana New"/>
          <w:sz w:val="28"/>
          <w:cs/>
        </w:rPr>
        <w:t xml:space="preserve">: </w:t>
      </w:r>
    </w:p>
    <w:p w14:paraId="6B5E89EF" w14:textId="652A41EC" w:rsidR="00F11716" w:rsidRPr="0037109F" w:rsidRDefault="00F167EA" w:rsidP="005B510A">
      <w:pPr>
        <w:tabs>
          <w:tab w:val="left" w:pos="180"/>
          <w:tab w:val="left" w:pos="900"/>
        </w:tabs>
        <w:spacing w:after="0" w:line="240" w:lineRule="auto"/>
        <w:jc w:val="thaiDistribute"/>
        <w:rPr>
          <w:rFonts w:asciiTheme="majorBidi" w:hAnsiTheme="majorBidi" w:cstheme="majorBidi"/>
          <w:b/>
          <w:bCs/>
          <w:sz w:val="28"/>
          <w:szCs w:val="36"/>
        </w:rPr>
      </w:pPr>
      <w:r w:rsidRPr="0037109F">
        <w:rPr>
          <w:rFonts w:asciiTheme="majorBidi" w:hAnsiTheme="majorBidi" w:cstheme="majorBidi"/>
          <w:b/>
          <w:bCs/>
          <w:sz w:val="28"/>
          <w:szCs w:val="36"/>
        </w:rPr>
        <w:t>Summary:</w:t>
      </w:r>
    </w:p>
    <w:p w14:paraId="390B5A8C" w14:textId="5027CFF9" w:rsidR="00F11716" w:rsidRDefault="00F11716" w:rsidP="005B510A">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Name of the </w:t>
      </w:r>
      <w:r w:rsidR="00125EE9">
        <w:rPr>
          <w:rFonts w:asciiTheme="majorBidi" w:hAnsiTheme="majorBidi" w:cstheme="majorBidi"/>
          <w:sz w:val="28"/>
          <w:szCs w:val="36"/>
        </w:rPr>
        <w:t>F</w:t>
      </w:r>
      <w:r>
        <w:rPr>
          <w:rFonts w:asciiTheme="majorBidi" w:hAnsiTheme="majorBidi" w:cstheme="majorBidi"/>
          <w:sz w:val="28"/>
          <w:szCs w:val="36"/>
        </w:rPr>
        <w:t xml:space="preserve">und: </w:t>
      </w:r>
      <w:proofErr w:type="spellStart"/>
      <w:r w:rsidR="00580B5A">
        <w:rPr>
          <w:rFonts w:asciiTheme="majorBidi" w:hAnsiTheme="majorBidi" w:cstheme="majorBidi"/>
          <w:sz w:val="28"/>
          <w:szCs w:val="36"/>
        </w:rPr>
        <w:t>Yu</w:t>
      </w:r>
      <w:r>
        <w:rPr>
          <w:rFonts w:asciiTheme="majorBidi" w:hAnsiTheme="majorBidi" w:cstheme="majorBidi"/>
          <w:sz w:val="28"/>
          <w:szCs w:val="36"/>
        </w:rPr>
        <w:t>anta</w:t>
      </w:r>
      <w:proofErr w:type="spellEnd"/>
      <w:r>
        <w:rPr>
          <w:rFonts w:asciiTheme="majorBidi" w:hAnsiTheme="majorBidi" w:cstheme="majorBidi"/>
          <w:sz w:val="28"/>
          <w:szCs w:val="36"/>
        </w:rPr>
        <w:t>/P-shares Taiwan Top 50 ETF</w:t>
      </w:r>
    </w:p>
    <w:p w14:paraId="21F632C2" w14:textId="1ECFFDD4" w:rsidR="00C97FE3" w:rsidRDefault="00C97FE3" w:rsidP="005B510A">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Establishment </w:t>
      </w:r>
      <w:r w:rsidR="00125EE9">
        <w:rPr>
          <w:rFonts w:asciiTheme="majorBidi" w:hAnsiTheme="majorBidi" w:cstheme="majorBidi"/>
          <w:sz w:val="28"/>
          <w:szCs w:val="36"/>
        </w:rPr>
        <w:t>D</w:t>
      </w:r>
      <w:r>
        <w:rPr>
          <w:rFonts w:asciiTheme="majorBidi" w:hAnsiTheme="majorBidi" w:cstheme="majorBidi"/>
          <w:sz w:val="28"/>
          <w:szCs w:val="36"/>
        </w:rPr>
        <w:t>ate: June 25, 2003</w:t>
      </w:r>
    </w:p>
    <w:p w14:paraId="2C496CE2" w14:textId="26B5933B" w:rsidR="00083E10" w:rsidRDefault="00083E10" w:rsidP="005B510A">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Type of Fund: Index equity fund</w:t>
      </w:r>
    </w:p>
    <w:p w14:paraId="35ACB497" w14:textId="35D2598E" w:rsidR="00F167EA" w:rsidRPr="0037109F" w:rsidRDefault="00125EE9" w:rsidP="005B510A">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M</w:t>
      </w:r>
      <w:r w:rsidR="00F167EA" w:rsidRPr="0037109F">
        <w:rPr>
          <w:rFonts w:asciiTheme="majorBidi" w:hAnsiTheme="majorBidi" w:cstheme="majorBidi"/>
          <w:sz w:val="28"/>
          <w:szCs w:val="36"/>
        </w:rPr>
        <w:t>an</w:t>
      </w:r>
      <w:r>
        <w:rPr>
          <w:rFonts w:asciiTheme="majorBidi" w:hAnsiTheme="majorBidi" w:cstheme="majorBidi"/>
          <w:sz w:val="28"/>
          <w:szCs w:val="36"/>
        </w:rPr>
        <w:t>agement Company</w:t>
      </w:r>
      <w:r w:rsidR="00F167EA" w:rsidRPr="0037109F">
        <w:rPr>
          <w:rFonts w:asciiTheme="majorBidi" w:hAnsiTheme="majorBidi" w:cstheme="majorBidi"/>
          <w:sz w:val="28"/>
          <w:szCs w:val="36"/>
        </w:rPr>
        <w:t xml:space="preserve">: </w:t>
      </w:r>
      <w:proofErr w:type="spellStart"/>
      <w:r w:rsidR="00F167EA" w:rsidRPr="0037109F">
        <w:rPr>
          <w:rFonts w:asciiTheme="majorBidi" w:hAnsiTheme="majorBidi" w:cstheme="majorBidi"/>
          <w:sz w:val="28"/>
          <w:szCs w:val="36"/>
        </w:rPr>
        <w:t>Yuanta</w:t>
      </w:r>
      <w:proofErr w:type="spellEnd"/>
      <w:r w:rsidR="00F167EA" w:rsidRPr="0037109F">
        <w:rPr>
          <w:rFonts w:asciiTheme="majorBidi" w:hAnsiTheme="majorBidi" w:cstheme="majorBidi"/>
          <w:sz w:val="28"/>
          <w:szCs w:val="36"/>
        </w:rPr>
        <w:t xml:space="preserve"> Securities Investment Trust Co., Ltd.</w:t>
      </w:r>
    </w:p>
    <w:p w14:paraId="0F4543FB" w14:textId="44BE002C" w:rsidR="00F167EA" w:rsidRPr="0037109F" w:rsidRDefault="00CE4356" w:rsidP="005B510A">
      <w:pPr>
        <w:tabs>
          <w:tab w:val="left" w:pos="180"/>
          <w:tab w:val="left" w:pos="900"/>
        </w:tabs>
        <w:spacing w:after="0" w:line="240" w:lineRule="auto"/>
        <w:jc w:val="thaiDistribute"/>
        <w:rPr>
          <w:rFonts w:asciiTheme="majorBidi" w:hAnsiTheme="majorBidi" w:cstheme="majorBidi"/>
          <w:sz w:val="28"/>
          <w:szCs w:val="36"/>
        </w:rPr>
      </w:pPr>
      <w:r w:rsidRPr="0037109F">
        <w:rPr>
          <w:rFonts w:asciiTheme="majorBidi" w:hAnsiTheme="majorBidi" w:cstheme="majorBidi"/>
          <w:sz w:val="28"/>
          <w:szCs w:val="36"/>
        </w:rPr>
        <w:t>Fund</w:t>
      </w:r>
      <w:r w:rsidR="00F167EA" w:rsidRPr="0037109F">
        <w:rPr>
          <w:rFonts w:asciiTheme="majorBidi" w:hAnsiTheme="majorBidi" w:cstheme="majorBidi"/>
          <w:sz w:val="28"/>
          <w:szCs w:val="36"/>
        </w:rPr>
        <w:t xml:space="preserve"> Custodian:</w:t>
      </w:r>
      <w:r w:rsidR="001F7B5C" w:rsidRPr="0037109F">
        <w:rPr>
          <w:rFonts w:asciiTheme="majorBidi" w:hAnsiTheme="majorBidi" w:cstheme="majorBidi"/>
          <w:sz w:val="28"/>
          <w:szCs w:val="36"/>
        </w:rPr>
        <w:t xml:space="preserve"> China Trust Commercial Bank</w:t>
      </w:r>
      <w:r w:rsidR="00F11716">
        <w:rPr>
          <w:rFonts w:asciiTheme="majorBidi" w:hAnsiTheme="majorBidi" w:cstheme="majorBidi"/>
          <w:sz w:val="28"/>
          <w:szCs w:val="36"/>
        </w:rPr>
        <w:t xml:space="preserve"> Co., Ltd.</w:t>
      </w:r>
    </w:p>
    <w:p w14:paraId="1162507C" w14:textId="37C78707" w:rsidR="00F167EA" w:rsidRPr="0037109F" w:rsidRDefault="001E5EE5" w:rsidP="005B510A">
      <w:pPr>
        <w:tabs>
          <w:tab w:val="left" w:pos="180"/>
          <w:tab w:val="left" w:pos="900"/>
        </w:tabs>
        <w:spacing w:after="0" w:line="240" w:lineRule="auto"/>
        <w:jc w:val="thaiDistribute"/>
        <w:rPr>
          <w:rFonts w:asciiTheme="majorBidi" w:hAnsiTheme="majorBidi" w:cstheme="majorBidi"/>
          <w:sz w:val="28"/>
          <w:szCs w:val="36"/>
        </w:rPr>
      </w:pPr>
      <w:r w:rsidRPr="0037109F">
        <w:rPr>
          <w:rFonts w:asciiTheme="majorBidi" w:hAnsiTheme="majorBidi" w:cstheme="majorBidi"/>
          <w:sz w:val="28"/>
          <w:szCs w:val="36"/>
        </w:rPr>
        <w:t>Benchmark</w:t>
      </w:r>
      <w:r w:rsidR="00F167EA" w:rsidRPr="0037109F">
        <w:rPr>
          <w:rFonts w:asciiTheme="majorBidi" w:hAnsiTheme="majorBidi" w:cstheme="majorBidi"/>
          <w:sz w:val="28"/>
          <w:szCs w:val="36"/>
        </w:rPr>
        <w:t xml:space="preserve"> </w:t>
      </w:r>
      <w:r w:rsidR="00AA4509" w:rsidRPr="0037109F">
        <w:rPr>
          <w:rFonts w:asciiTheme="majorBidi" w:hAnsiTheme="majorBidi" w:cstheme="majorBidi"/>
          <w:sz w:val="28"/>
          <w:szCs w:val="36"/>
        </w:rPr>
        <w:t>I</w:t>
      </w:r>
      <w:r w:rsidR="00F167EA" w:rsidRPr="0037109F">
        <w:rPr>
          <w:rFonts w:asciiTheme="majorBidi" w:hAnsiTheme="majorBidi" w:cstheme="majorBidi"/>
          <w:sz w:val="28"/>
          <w:szCs w:val="36"/>
        </w:rPr>
        <w:t>ndex:</w:t>
      </w:r>
      <w:r w:rsidR="005861C0" w:rsidRPr="0037109F">
        <w:rPr>
          <w:rFonts w:asciiTheme="majorBidi" w:hAnsiTheme="majorBidi" w:cstheme="majorBidi"/>
          <w:sz w:val="28"/>
          <w:szCs w:val="36"/>
        </w:rPr>
        <w:t xml:space="preserve"> FTSE TWSE Taiwan 50 Index</w:t>
      </w:r>
    </w:p>
    <w:p w14:paraId="66A6BA9C" w14:textId="39164730" w:rsidR="00F167EA" w:rsidRPr="0037109F" w:rsidRDefault="00F167EA" w:rsidP="005B510A">
      <w:pPr>
        <w:tabs>
          <w:tab w:val="left" w:pos="180"/>
          <w:tab w:val="left" w:pos="900"/>
        </w:tabs>
        <w:spacing w:after="0" w:line="240" w:lineRule="auto"/>
        <w:jc w:val="thaiDistribute"/>
        <w:rPr>
          <w:rFonts w:asciiTheme="majorBidi" w:hAnsiTheme="majorBidi" w:cstheme="majorBidi"/>
          <w:sz w:val="28"/>
          <w:szCs w:val="36"/>
        </w:rPr>
      </w:pPr>
      <w:r w:rsidRPr="0037109F">
        <w:rPr>
          <w:rFonts w:asciiTheme="majorBidi" w:hAnsiTheme="majorBidi" w:cstheme="majorBidi"/>
          <w:sz w:val="28"/>
          <w:szCs w:val="36"/>
        </w:rPr>
        <w:t>Base currency</w:t>
      </w:r>
      <w:r w:rsidR="00682783" w:rsidRPr="0037109F">
        <w:rPr>
          <w:rFonts w:asciiTheme="majorBidi" w:hAnsiTheme="majorBidi" w:cstheme="majorBidi"/>
          <w:sz w:val="28"/>
          <w:szCs w:val="36"/>
        </w:rPr>
        <w:t>: New Taiwan Dollar</w:t>
      </w:r>
      <w:r w:rsidR="003E02F0" w:rsidRPr="0037109F">
        <w:rPr>
          <w:rFonts w:asciiTheme="majorBidi" w:hAnsiTheme="majorBidi" w:cstheme="majorBidi"/>
          <w:sz w:val="28"/>
          <w:szCs w:val="36"/>
        </w:rPr>
        <w:t xml:space="preserve"> (</w:t>
      </w:r>
      <w:r w:rsidR="00682783" w:rsidRPr="0037109F">
        <w:rPr>
          <w:rFonts w:asciiTheme="majorBidi" w:hAnsiTheme="majorBidi" w:cstheme="majorBidi"/>
          <w:sz w:val="28"/>
          <w:szCs w:val="36"/>
        </w:rPr>
        <w:t>TWD</w:t>
      </w:r>
      <w:r w:rsidR="003E02F0" w:rsidRPr="0037109F">
        <w:rPr>
          <w:rFonts w:asciiTheme="majorBidi" w:hAnsiTheme="majorBidi" w:cstheme="majorBidi"/>
          <w:sz w:val="28"/>
          <w:szCs w:val="36"/>
        </w:rPr>
        <w:t>)</w:t>
      </w:r>
    </w:p>
    <w:p w14:paraId="39D04BFB" w14:textId="53B1D2B8" w:rsidR="00A558A4" w:rsidRPr="0037109F" w:rsidRDefault="00A558A4" w:rsidP="005B510A">
      <w:pPr>
        <w:tabs>
          <w:tab w:val="left" w:pos="180"/>
          <w:tab w:val="left" w:pos="900"/>
        </w:tabs>
        <w:spacing w:after="0" w:line="240" w:lineRule="auto"/>
        <w:jc w:val="thaiDistribute"/>
        <w:rPr>
          <w:rFonts w:asciiTheme="majorBidi" w:hAnsiTheme="majorBidi" w:cstheme="majorBidi"/>
          <w:sz w:val="28"/>
          <w:szCs w:val="36"/>
        </w:rPr>
      </w:pPr>
      <w:r w:rsidRPr="0037109F">
        <w:rPr>
          <w:rFonts w:asciiTheme="majorBidi" w:hAnsiTheme="majorBidi" w:cstheme="majorBidi"/>
          <w:sz w:val="28"/>
          <w:szCs w:val="36"/>
        </w:rPr>
        <w:t>Dividend Policy</w:t>
      </w:r>
      <w:r w:rsidR="00CE4356" w:rsidRPr="0037109F">
        <w:rPr>
          <w:rFonts w:asciiTheme="majorBidi" w:hAnsiTheme="majorBidi" w:cstheme="majorBidi"/>
          <w:sz w:val="28"/>
          <w:szCs w:val="36"/>
        </w:rPr>
        <w:t>:</w:t>
      </w:r>
      <w:r w:rsidR="00EC2B65" w:rsidRPr="0037109F">
        <w:rPr>
          <w:rFonts w:asciiTheme="majorBidi" w:hAnsiTheme="majorBidi" w:cstheme="majorBidi"/>
          <w:sz w:val="28"/>
          <w:szCs w:val="36"/>
        </w:rPr>
        <w:t xml:space="preserve"> Semi-annual</w:t>
      </w:r>
      <w:r w:rsidR="00330C4D">
        <w:rPr>
          <w:rFonts w:asciiTheme="majorBidi" w:hAnsiTheme="majorBidi" w:cstheme="majorBidi"/>
          <w:sz w:val="28"/>
          <w:szCs w:val="36"/>
        </w:rPr>
        <w:t>ly</w:t>
      </w:r>
      <w:r w:rsidR="00EC2B65" w:rsidRPr="0037109F">
        <w:rPr>
          <w:rFonts w:asciiTheme="majorBidi" w:hAnsiTheme="majorBidi" w:cstheme="majorBidi"/>
          <w:sz w:val="28"/>
          <w:szCs w:val="36"/>
        </w:rPr>
        <w:t xml:space="preserve"> (June</w:t>
      </w:r>
      <w:r w:rsidR="00330C4D">
        <w:rPr>
          <w:rFonts w:asciiTheme="majorBidi" w:hAnsiTheme="majorBidi" w:cstheme="majorBidi"/>
          <w:sz w:val="28"/>
          <w:szCs w:val="36"/>
        </w:rPr>
        <w:t xml:space="preserve"> 30</w:t>
      </w:r>
      <w:r w:rsidR="00EC2B65" w:rsidRPr="0037109F">
        <w:rPr>
          <w:rFonts w:asciiTheme="majorBidi" w:hAnsiTheme="majorBidi" w:cstheme="majorBidi"/>
          <w:sz w:val="28"/>
          <w:szCs w:val="36"/>
        </w:rPr>
        <w:t xml:space="preserve"> and December</w:t>
      </w:r>
      <w:r w:rsidR="00330C4D">
        <w:rPr>
          <w:rFonts w:asciiTheme="majorBidi" w:hAnsiTheme="majorBidi" w:cstheme="majorBidi"/>
          <w:sz w:val="28"/>
          <w:szCs w:val="36"/>
        </w:rPr>
        <w:t xml:space="preserve"> 31</w:t>
      </w:r>
      <w:r w:rsidR="00EC2B65" w:rsidRPr="0037109F">
        <w:rPr>
          <w:rFonts w:asciiTheme="majorBidi" w:hAnsiTheme="majorBidi" w:cstheme="majorBidi"/>
          <w:sz w:val="28"/>
          <w:szCs w:val="36"/>
        </w:rPr>
        <w:t>), based on the ETF's performance and income generated from its holdings.</w:t>
      </w:r>
    </w:p>
    <w:p w14:paraId="64759856" w14:textId="69092C9C" w:rsidR="009C5649" w:rsidRPr="009C5649" w:rsidRDefault="009C5649" w:rsidP="009C5649">
      <w:pPr>
        <w:tabs>
          <w:tab w:val="left" w:pos="180"/>
          <w:tab w:val="left" w:pos="900"/>
        </w:tabs>
        <w:spacing w:after="0" w:line="240" w:lineRule="auto"/>
        <w:jc w:val="thaiDistribute"/>
        <w:rPr>
          <w:rFonts w:asciiTheme="majorBidi" w:hAnsiTheme="majorBidi" w:cstheme="majorBidi"/>
          <w:b/>
          <w:bCs/>
          <w:sz w:val="28"/>
          <w:szCs w:val="36"/>
        </w:rPr>
      </w:pPr>
      <w:r w:rsidRPr="009C5649">
        <w:rPr>
          <w:rFonts w:asciiTheme="majorBidi" w:hAnsiTheme="majorBidi" w:cstheme="majorBidi"/>
          <w:b/>
          <w:bCs/>
          <w:sz w:val="28"/>
          <w:szCs w:val="36"/>
        </w:rPr>
        <w:t>Investment scope:</w:t>
      </w:r>
    </w:p>
    <w:p w14:paraId="0E6213CE"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This fund primarily invests in listed securities and over-the-counter securities in the Republic of China (R.O.C.). The investment </w:t>
      </w:r>
    </w:p>
    <w:p w14:paraId="639E8346"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objective of this fund is to replicate the performance of the benchmark index (i.e., the “Taiwan 50 Index”) as closely as possible </w:t>
      </w:r>
    </w:p>
    <w:p w14:paraId="531F1288"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after deducting all necessary expenses. To achieve this objective, the fund will replicate the index by allocating all or nearly all </w:t>
      </w:r>
    </w:p>
    <w:p w14:paraId="6A16E024"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of its assets according to the weightings of the benchmark index, thus diversifying its investments across the constituents.</w:t>
      </w:r>
    </w:p>
    <w:p w14:paraId="0AA1C522"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The Taiwan 50 Index is jointly compiled by the Taiwan Stock Exchange (TWSE) and FTSE International Taiwan Limited, selecting </w:t>
      </w:r>
    </w:p>
    <w:p w14:paraId="7B146D15"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 xml:space="preserve">the 50 largest companies by total market capitalization among TWSE-listed securities selected as index constituents. (Please refer </w:t>
      </w:r>
    </w:p>
    <w:p w14:paraId="59A9C69F" w14:textId="77777777" w:rsidR="009C5649" w:rsidRP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to the fund’s prospectus for related information)</w:t>
      </w:r>
    </w:p>
    <w:p w14:paraId="6135B5AD" w14:textId="2C0D34C1" w:rsidR="009C5649" w:rsidRPr="009C5649" w:rsidRDefault="009C5649" w:rsidP="009C5649">
      <w:pPr>
        <w:tabs>
          <w:tab w:val="left" w:pos="180"/>
          <w:tab w:val="left" w:pos="900"/>
        </w:tabs>
        <w:spacing w:after="0" w:line="240" w:lineRule="auto"/>
        <w:jc w:val="thaiDistribute"/>
        <w:rPr>
          <w:rFonts w:asciiTheme="majorBidi" w:hAnsiTheme="majorBidi" w:cstheme="majorBidi"/>
          <w:b/>
          <w:bCs/>
          <w:sz w:val="28"/>
          <w:szCs w:val="36"/>
        </w:rPr>
      </w:pPr>
      <w:r w:rsidRPr="009C5649">
        <w:rPr>
          <w:rFonts w:asciiTheme="majorBidi" w:hAnsiTheme="majorBidi" w:cstheme="majorBidi"/>
          <w:b/>
          <w:bCs/>
          <w:sz w:val="28"/>
          <w:szCs w:val="36"/>
        </w:rPr>
        <w:t>Characteristics of the fund:</w:t>
      </w:r>
    </w:p>
    <w:p w14:paraId="4C6F5D8E" w14:textId="04193BA7" w:rsid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1</w:t>
      </w:r>
      <w:r>
        <w:rPr>
          <w:rFonts w:asciiTheme="majorBidi" w:hAnsiTheme="majorBidi" w:cstheme="majorBidi"/>
          <w:sz w:val="28"/>
          <w:szCs w:val="36"/>
        </w:rPr>
        <w:t>.</w:t>
      </w:r>
      <w:r w:rsidRPr="009C5649">
        <w:rPr>
          <w:rFonts w:asciiTheme="majorBidi" w:hAnsiTheme="majorBidi" w:cstheme="majorBidi"/>
          <w:sz w:val="28"/>
          <w:szCs w:val="36"/>
        </w:rPr>
        <w:t xml:space="preserve"> Completely replicate the performance of the Taiwan 50 Index, using the index as the basis for selecting securities.</w:t>
      </w:r>
    </w:p>
    <w:p w14:paraId="16C83330" w14:textId="77777777" w:rsidR="009C5649"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2</w:t>
      </w:r>
      <w:r>
        <w:rPr>
          <w:rFonts w:asciiTheme="majorBidi" w:hAnsiTheme="majorBidi" w:cstheme="majorBidi"/>
          <w:sz w:val="28"/>
          <w:szCs w:val="36"/>
        </w:rPr>
        <w:t xml:space="preserve">. </w:t>
      </w:r>
      <w:r w:rsidRPr="009C5649">
        <w:rPr>
          <w:rFonts w:asciiTheme="majorBidi" w:hAnsiTheme="majorBidi" w:cstheme="majorBidi"/>
          <w:sz w:val="28"/>
          <w:szCs w:val="36"/>
        </w:rPr>
        <w:t xml:space="preserve">Listed and traded on the stock exchange, offering an extremely convenient trading method. </w:t>
      </w:r>
    </w:p>
    <w:p w14:paraId="6A3507F9" w14:textId="0313AA8E" w:rsidR="00485AB1" w:rsidRPr="0037109F" w:rsidRDefault="009C5649" w:rsidP="009C5649">
      <w:pPr>
        <w:tabs>
          <w:tab w:val="left" w:pos="180"/>
          <w:tab w:val="left" w:pos="900"/>
        </w:tabs>
        <w:spacing w:after="0" w:line="240" w:lineRule="auto"/>
        <w:jc w:val="thaiDistribute"/>
        <w:rPr>
          <w:rFonts w:asciiTheme="majorBidi" w:hAnsiTheme="majorBidi" w:cstheme="majorBidi"/>
          <w:sz w:val="28"/>
          <w:szCs w:val="36"/>
        </w:rPr>
      </w:pPr>
      <w:r w:rsidRPr="009C5649">
        <w:rPr>
          <w:rFonts w:asciiTheme="majorBidi" w:hAnsiTheme="majorBidi" w:cstheme="majorBidi"/>
          <w:sz w:val="28"/>
          <w:szCs w:val="36"/>
        </w:rPr>
        <w:t>3</w:t>
      </w:r>
      <w:r>
        <w:rPr>
          <w:rFonts w:asciiTheme="majorBidi" w:hAnsiTheme="majorBidi" w:cstheme="majorBidi"/>
          <w:sz w:val="28"/>
          <w:szCs w:val="36"/>
        </w:rPr>
        <w:t>.</w:t>
      </w:r>
      <w:r w:rsidRPr="009C5649">
        <w:rPr>
          <w:rFonts w:asciiTheme="majorBidi" w:hAnsiTheme="majorBidi" w:cstheme="majorBidi"/>
          <w:sz w:val="28"/>
          <w:szCs w:val="36"/>
        </w:rPr>
        <w:t xml:space="preserve"> The expense ratio and the fund’s turnover ratio are lower compared to those of general exchange-traded funds</w:t>
      </w:r>
    </w:p>
    <w:p w14:paraId="4C2BAF37" w14:textId="0DFA5997" w:rsidR="00A30B70" w:rsidRDefault="00A30B70" w:rsidP="005B510A">
      <w:pPr>
        <w:tabs>
          <w:tab w:val="left" w:pos="180"/>
          <w:tab w:val="left" w:pos="900"/>
        </w:tabs>
        <w:spacing w:after="0" w:line="240" w:lineRule="auto"/>
        <w:jc w:val="thaiDistribute"/>
        <w:rPr>
          <w:rFonts w:asciiTheme="majorBidi" w:hAnsiTheme="majorBidi" w:cstheme="majorBidi"/>
          <w:sz w:val="28"/>
          <w:szCs w:val="36"/>
        </w:rPr>
      </w:pPr>
    </w:p>
    <w:p w14:paraId="584BAF19" w14:textId="3E1A06EA" w:rsidR="00FD44EA" w:rsidRDefault="00FD44EA" w:rsidP="005B510A">
      <w:pPr>
        <w:tabs>
          <w:tab w:val="left" w:pos="180"/>
          <w:tab w:val="left" w:pos="900"/>
        </w:tabs>
        <w:spacing w:after="0" w:line="240" w:lineRule="auto"/>
        <w:jc w:val="thaiDistribute"/>
        <w:rPr>
          <w:rFonts w:asciiTheme="majorBidi" w:hAnsiTheme="majorBidi" w:cstheme="majorBidi"/>
          <w:sz w:val="28"/>
          <w:szCs w:val="36"/>
        </w:rPr>
      </w:pPr>
    </w:p>
    <w:p w14:paraId="45E1E499" w14:textId="65E5D588" w:rsidR="005A131F" w:rsidRPr="005A131F" w:rsidRDefault="005A131F" w:rsidP="005A131F">
      <w:pPr>
        <w:tabs>
          <w:tab w:val="left" w:pos="180"/>
          <w:tab w:val="left" w:pos="900"/>
        </w:tabs>
        <w:spacing w:after="0" w:line="240" w:lineRule="auto"/>
        <w:jc w:val="thaiDistribute"/>
        <w:rPr>
          <w:rFonts w:asciiTheme="majorBidi" w:hAnsiTheme="majorBidi" w:cstheme="majorBidi"/>
          <w:b/>
          <w:bCs/>
          <w:sz w:val="28"/>
          <w:szCs w:val="36"/>
        </w:rPr>
      </w:pPr>
      <w:r w:rsidRPr="005A131F">
        <w:rPr>
          <w:rFonts w:asciiTheme="majorBidi" w:hAnsiTheme="majorBidi" w:cstheme="majorBidi"/>
          <w:b/>
          <w:bCs/>
          <w:sz w:val="28"/>
          <w:szCs w:val="36"/>
        </w:rPr>
        <w:lastRenderedPageBreak/>
        <w:t>Distribution of Gains</w:t>
      </w:r>
      <w:r>
        <w:rPr>
          <w:rFonts w:asciiTheme="majorBidi" w:hAnsiTheme="majorBidi" w:cstheme="majorBidi"/>
          <w:b/>
          <w:bCs/>
          <w:sz w:val="28"/>
          <w:szCs w:val="36"/>
        </w:rPr>
        <w:t>:</w:t>
      </w:r>
    </w:p>
    <w:p w14:paraId="0462266A" w14:textId="3D3DA9F5" w:rsidR="005A131F" w:rsidRP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sidRPr="005A131F">
        <w:rPr>
          <w:rFonts w:asciiTheme="majorBidi" w:hAnsiTheme="majorBidi" w:cstheme="majorBidi"/>
          <w:sz w:val="28"/>
          <w:szCs w:val="36"/>
        </w:rPr>
        <w:t>1. After the fund's establishment, the management company should evaluate the distribution of gains based on the net asset value of the fund on the evaluation dates (June 30 and December 31 of each year).</w:t>
      </w:r>
    </w:p>
    <w:p w14:paraId="71F9216D" w14:textId="01ADF6E5" w:rsidR="005A131F" w:rsidRP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sidRPr="005A131F">
        <w:rPr>
          <w:rFonts w:asciiTheme="majorBidi" w:hAnsiTheme="majorBidi" w:cstheme="majorBidi"/>
          <w:sz w:val="28"/>
          <w:szCs w:val="36"/>
        </w:rPr>
        <w:t xml:space="preserve">2. The distributable gains of the fund must comply with the following provisions and be audited by the certified public accountant of the Financial Supervisory Commission before distribution: </w:t>
      </w:r>
    </w:p>
    <w:p w14:paraId="63FD13D5"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ab/>
      </w:r>
      <w:r w:rsidRPr="005A131F">
        <w:rPr>
          <w:rFonts w:asciiTheme="majorBidi" w:hAnsiTheme="majorBidi" w:cstheme="majorBidi"/>
          <w:sz w:val="28"/>
          <w:szCs w:val="36"/>
        </w:rPr>
        <w:t xml:space="preserve">(1) The distributable income per Beneficiary unit refers to the cash dividends received from the fund's investments in Beneficiary </w:t>
      </w:r>
    </w:p>
    <w:p w14:paraId="3B8BAA97"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units and the cash dividends returned by the borrower from stock lending, minus the fees payable by the fund, without deducting </w:t>
      </w:r>
      <w:r>
        <w:rPr>
          <w:rFonts w:asciiTheme="majorBidi" w:hAnsiTheme="majorBidi" w:cstheme="majorBidi"/>
          <w:sz w:val="28"/>
          <w:szCs w:val="36"/>
        </w:rPr>
        <w:t xml:space="preserve">  </w:t>
      </w:r>
    </w:p>
    <w:p w14:paraId="58413ADD" w14:textId="76882888" w:rsidR="005A131F" w:rsidRP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realized and unrealized capital losses. </w:t>
      </w:r>
    </w:p>
    <w:p w14:paraId="57B287A8"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ab/>
      </w:r>
      <w:r w:rsidRPr="005A131F">
        <w:rPr>
          <w:rFonts w:asciiTheme="majorBidi" w:hAnsiTheme="majorBidi" w:cstheme="majorBidi"/>
          <w:sz w:val="28"/>
          <w:szCs w:val="36"/>
        </w:rPr>
        <w:t xml:space="preserve">(2) If other investment income, such as interest income, realized stock dividends, rental income, or </w:t>
      </w:r>
      <w:proofErr w:type="spellStart"/>
      <w:r w:rsidRPr="005A131F">
        <w:rPr>
          <w:rFonts w:asciiTheme="majorBidi" w:hAnsiTheme="majorBidi" w:cstheme="majorBidi"/>
          <w:sz w:val="28"/>
          <w:szCs w:val="36"/>
        </w:rPr>
        <w:t>realizedcapital</w:t>
      </w:r>
      <w:proofErr w:type="spellEnd"/>
      <w:r w:rsidRPr="005A131F">
        <w:rPr>
          <w:rFonts w:asciiTheme="majorBidi" w:hAnsiTheme="majorBidi" w:cstheme="majorBidi"/>
          <w:sz w:val="28"/>
          <w:szCs w:val="36"/>
        </w:rPr>
        <w:t xml:space="preserve"> gains, minus </w:t>
      </w:r>
    </w:p>
    <w:p w14:paraId="30F4387B"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capital losses (both realized and unrealized) and fees payable by the fund, are additionally distributed, the net asset value per </w:t>
      </w:r>
      <w:r>
        <w:rPr>
          <w:rFonts w:asciiTheme="majorBidi" w:hAnsiTheme="majorBidi" w:cstheme="majorBidi"/>
          <w:sz w:val="28"/>
          <w:szCs w:val="36"/>
        </w:rPr>
        <w:t xml:space="preserve">   </w:t>
      </w:r>
    </w:p>
    <w:p w14:paraId="08545984" w14:textId="77777777"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Beneficiary unit on the evaluation date must be higher than the issuance price per Beneficiary unit before the fund's establishment, </w:t>
      </w:r>
    </w:p>
    <w:p w14:paraId="0E29F0F0" w14:textId="3B91101D"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 xml:space="preserve">and the remaining net asset value per Beneficiary unit after deducting the distributable income must not be lower than the issuance </w:t>
      </w:r>
    </w:p>
    <w:p w14:paraId="07881C13" w14:textId="37935781" w:rsidR="005A131F" w:rsidRDefault="005A131F"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   </w:t>
      </w:r>
      <w:r w:rsidRPr="005A131F">
        <w:rPr>
          <w:rFonts w:asciiTheme="majorBidi" w:hAnsiTheme="majorBidi" w:cstheme="majorBidi"/>
          <w:sz w:val="28"/>
          <w:szCs w:val="36"/>
        </w:rPr>
        <w:t>price per Beneficiary unit before the fund's establishment.</w:t>
      </w:r>
    </w:p>
    <w:p w14:paraId="2A90B21A" w14:textId="77777777" w:rsidR="005E20BA" w:rsidRDefault="005E20BA" w:rsidP="005A131F">
      <w:pPr>
        <w:tabs>
          <w:tab w:val="left" w:pos="180"/>
          <w:tab w:val="left" w:pos="900"/>
        </w:tabs>
        <w:spacing w:after="0" w:line="240" w:lineRule="auto"/>
        <w:jc w:val="thaiDistribute"/>
        <w:rPr>
          <w:rFonts w:asciiTheme="majorBidi" w:hAnsiTheme="majorBidi" w:cstheme="majorBidi"/>
          <w:sz w:val="28"/>
          <w:szCs w:val="36"/>
        </w:rPr>
      </w:pPr>
    </w:p>
    <w:p w14:paraId="088E93B0" w14:textId="310DCE89" w:rsidR="005E20BA" w:rsidRDefault="005E20BA" w:rsidP="005A131F">
      <w:pPr>
        <w:tabs>
          <w:tab w:val="left" w:pos="180"/>
          <w:tab w:val="left" w:pos="900"/>
        </w:tabs>
        <w:spacing w:after="0" w:line="240" w:lineRule="auto"/>
        <w:jc w:val="thaiDistribute"/>
        <w:rPr>
          <w:rFonts w:asciiTheme="majorBidi" w:hAnsiTheme="majorBidi" w:cstheme="majorBidi"/>
          <w:sz w:val="28"/>
          <w:szCs w:val="36"/>
        </w:rPr>
      </w:pPr>
      <w:r>
        <w:rPr>
          <w:rFonts w:asciiTheme="majorBidi" w:hAnsiTheme="majorBidi" w:cstheme="majorBidi"/>
          <w:sz w:val="28"/>
          <w:szCs w:val="36"/>
        </w:rPr>
        <w:t xml:space="preserve">Disclaimers: </w:t>
      </w:r>
      <w:r w:rsidR="006C0E25">
        <w:rPr>
          <w:rFonts w:asciiTheme="majorBidi" w:hAnsiTheme="majorBidi" w:cstheme="majorBidi"/>
          <w:sz w:val="28"/>
          <w:szCs w:val="36"/>
        </w:rPr>
        <w:t>“</w:t>
      </w:r>
      <w:r w:rsidRPr="005E20BA">
        <w:rPr>
          <w:rFonts w:asciiTheme="majorBidi" w:hAnsiTheme="majorBidi" w:cs="Angsana New" w:hint="cs"/>
          <w:sz w:val="28"/>
          <w:cs/>
        </w:rPr>
        <w:t>ตราสารแสดงสิทธิในหลักทรัพย์ต่างประเทศของโครงการจัดการลงทุนต่างประเทศ</w:t>
      </w:r>
      <w:r w:rsidRPr="005E20BA">
        <w:rPr>
          <w:rFonts w:asciiTheme="majorBidi" w:hAnsiTheme="majorBidi" w:cs="Angsana New"/>
          <w:sz w:val="28"/>
          <w:cs/>
        </w:rPr>
        <w:t xml:space="preserve"> </w:t>
      </w:r>
      <w:proofErr w:type="spellStart"/>
      <w:r w:rsidRPr="005E20BA">
        <w:rPr>
          <w:rFonts w:asciiTheme="majorBidi" w:hAnsiTheme="majorBidi" w:cstheme="majorBidi"/>
          <w:sz w:val="28"/>
        </w:rPr>
        <w:t>Yuanta</w:t>
      </w:r>
      <w:proofErr w:type="spellEnd"/>
      <w:r w:rsidRPr="005E20BA">
        <w:rPr>
          <w:rFonts w:asciiTheme="majorBidi" w:hAnsiTheme="majorBidi" w:cstheme="majorBidi"/>
          <w:sz w:val="28"/>
        </w:rPr>
        <w:t xml:space="preserve">/P-shares Taiwan Top 50 ETF </w:t>
      </w:r>
      <w:r w:rsidRPr="005E20BA">
        <w:rPr>
          <w:rFonts w:asciiTheme="majorBidi" w:hAnsiTheme="majorBidi" w:cs="Angsana New" w:hint="cs"/>
          <w:sz w:val="28"/>
          <w:cs/>
        </w:rPr>
        <w:t>นี้ไม่ได้รับการสนับสนุน</w:t>
      </w:r>
      <w:r w:rsidRPr="005E20BA">
        <w:rPr>
          <w:rFonts w:asciiTheme="majorBidi" w:hAnsiTheme="majorBidi" w:cs="Angsana New"/>
          <w:sz w:val="28"/>
          <w:cs/>
        </w:rPr>
        <w:t xml:space="preserve"> </w:t>
      </w:r>
      <w:r w:rsidRPr="005E20BA">
        <w:rPr>
          <w:rFonts w:asciiTheme="majorBidi" w:hAnsiTheme="majorBidi" w:cs="Angsana New" w:hint="cs"/>
          <w:sz w:val="28"/>
          <w:cs/>
        </w:rPr>
        <w:t>การรับรอง</w:t>
      </w:r>
      <w:r w:rsidRPr="005E20BA">
        <w:rPr>
          <w:rFonts w:asciiTheme="majorBidi" w:hAnsiTheme="majorBidi" w:cs="Angsana New"/>
          <w:sz w:val="28"/>
          <w:cs/>
        </w:rPr>
        <w:t xml:space="preserve"> </w:t>
      </w:r>
      <w:r w:rsidRPr="005E20BA">
        <w:rPr>
          <w:rFonts w:asciiTheme="majorBidi" w:hAnsiTheme="majorBidi" w:cs="Angsana New" w:hint="cs"/>
          <w:sz w:val="28"/>
          <w:cs/>
        </w:rPr>
        <w:t>การขาย</w:t>
      </w:r>
      <w:r w:rsidRPr="005E20BA">
        <w:rPr>
          <w:rFonts w:asciiTheme="majorBidi" w:hAnsiTheme="majorBidi" w:cs="Angsana New"/>
          <w:sz w:val="28"/>
          <w:cs/>
        </w:rPr>
        <w:t xml:space="preserve"> </w:t>
      </w:r>
      <w:r w:rsidRPr="005E20BA">
        <w:rPr>
          <w:rFonts w:asciiTheme="majorBidi" w:hAnsiTheme="majorBidi" w:cs="Angsana New" w:hint="cs"/>
          <w:sz w:val="28"/>
          <w:cs/>
        </w:rPr>
        <w:t>หรือการส่งเสริมใดๆ</w:t>
      </w:r>
      <w:r w:rsidRPr="005E20BA">
        <w:rPr>
          <w:rFonts w:asciiTheme="majorBidi" w:hAnsiTheme="majorBidi" w:cs="Angsana New"/>
          <w:sz w:val="28"/>
          <w:cs/>
        </w:rPr>
        <w:t xml:space="preserve"> </w:t>
      </w:r>
      <w:r w:rsidRPr="005E20BA">
        <w:rPr>
          <w:rFonts w:asciiTheme="majorBidi" w:hAnsiTheme="majorBidi" w:cs="Angsana New" w:hint="cs"/>
          <w:sz w:val="28"/>
          <w:cs/>
        </w:rPr>
        <w:t>จากตลาดหลักทรัพย์ไต้หวัน</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และทาง</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ไม่ได้มีการรับประกันหรือแถลงใดๆ</w:t>
      </w:r>
      <w:r w:rsidRPr="005E20BA">
        <w:rPr>
          <w:rFonts w:asciiTheme="majorBidi" w:hAnsiTheme="majorBidi" w:cs="Angsana New"/>
          <w:sz w:val="28"/>
          <w:cs/>
        </w:rPr>
        <w:t xml:space="preserve"> </w:t>
      </w:r>
      <w:r w:rsidRPr="005E20BA">
        <w:rPr>
          <w:rFonts w:asciiTheme="majorBidi" w:hAnsiTheme="majorBidi" w:cs="Angsana New" w:hint="cs"/>
          <w:sz w:val="28"/>
          <w:cs/>
        </w:rPr>
        <w:t>ทั้งโดยชัดแจ้งหรือโดยนัย</w:t>
      </w:r>
      <w:r w:rsidRPr="005E20BA">
        <w:rPr>
          <w:rFonts w:asciiTheme="majorBidi" w:hAnsiTheme="majorBidi" w:cs="Angsana New"/>
          <w:sz w:val="28"/>
          <w:cs/>
        </w:rPr>
        <w:t xml:space="preserve"> </w:t>
      </w:r>
      <w:r w:rsidRPr="005E20BA">
        <w:rPr>
          <w:rFonts w:asciiTheme="majorBidi" w:hAnsiTheme="majorBidi" w:cs="Angsana New" w:hint="cs"/>
          <w:sz w:val="28"/>
          <w:cs/>
        </w:rPr>
        <w:t>เกี่ยวกับผลลัพธ์ที่อาจได้รับจากการใช้ดัชนี</w:t>
      </w:r>
      <w:r w:rsidRPr="005E20BA">
        <w:rPr>
          <w:rFonts w:asciiTheme="majorBidi" w:hAnsiTheme="majorBidi" w:cs="Angsana New"/>
          <w:sz w:val="28"/>
          <w:cs/>
        </w:rPr>
        <w:t xml:space="preserve"> </w:t>
      </w:r>
      <w:r w:rsidRPr="005E20BA">
        <w:rPr>
          <w:rFonts w:asciiTheme="majorBidi" w:hAnsiTheme="majorBidi" w:cstheme="majorBidi"/>
          <w:sz w:val="28"/>
        </w:rPr>
        <w:t>FTSE TWSE Taiwan 50 Index (“</w:t>
      </w:r>
      <w:r w:rsidRPr="005E20BA">
        <w:rPr>
          <w:rFonts w:asciiTheme="majorBidi" w:hAnsiTheme="majorBidi" w:cs="Angsana New" w:hint="cs"/>
          <w:sz w:val="28"/>
          <w:cs/>
        </w:rPr>
        <w:t>ดัชนี</w:t>
      </w:r>
      <w:r w:rsidRPr="005E20BA">
        <w:rPr>
          <w:rFonts w:asciiTheme="majorBidi" w:hAnsiTheme="majorBidi" w:cs="Angsana New" w:hint="eastAsia"/>
          <w:sz w:val="28"/>
          <w:cs/>
        </w:rPr>
        <w:t>”</w:t>
      </w:r>
      <w:r w:rsidRPr="005E20BA">
        <w:rPr>
          <w:rFonts w:asciiTheme="majorBidi" w:hAnsiTheme="majorBidi" w:cs="Angsana New"/>
          <w:sz w:val="28"/>
          <w:cs/>
        </w:rPr>
        <w:t xml:space="preserve">) </w:t>
      </w:r>
      <w:r w:rsidRPr="005E20BA">
        <w:rPr>
          <w:rFonts w:asciiTheme="majorBidi" w:hAnsiTheme="majorBidi" w:cs="Angsana New" w:hint="cs"/>
          <w:sz w:val="28"/>
          <w:cs/>
        </w:rPr>
        <w:t>และ</w:t>
      </w:r>
      <w:r w:rsidRPr="005E20BA">
        <w:rPr>
          <w:rFonts w:asciiTheme="majorBidi" w:hAnsiTheme="majorBidi" w:cs="Angsana New"/>
          <w:sz w:val="28"/>
          <w:cs/>
        </w:rPr>
        <w:t>/</w:t>
      </w:r>
      <w:r w:rsidRPr="005E20BA">
        <w:rPr>
          <w:rFonts w:asciiTheme="majorBidi" w:hAnsiTheme="majorBidi" w:cs="Angsana New" w:hint="cs"/>
          <w:sz w:val="28"/>
          <w:cs/>
        </w:rPr>
        <w:t>หรือค่าของดัชนี</w:t>
      </w:r>
      <w:r w:rsidRPr="005E20BA">
        <w:rPr>
          <w:rFonts w:asciiTheme="majorBidi" w:hAnsiTheme="majorBidi" w:cs="Angsana New"/>
          <w:sz w:val="28"/>
          <w:cs/>
        </w:rPr>
        <w:t xml:space="preserve"> </w:t>
      </w:r>
      <w:r w:rsidRPr="005E20BA">
        <w:rPr>
          <w:rFonts w:asciiTheme="majorBidi" w:hAnsiTheme="majorBidi" w:cs="Angsana New" w:hint="cs"/>
          <w:sz w:val="28"/>
          <w:cs/>
        </w:rPr>
        <w:t>ณ</w:t>
      </w:r>
      <w:r w:rsidRPr="005E20BA">
        <w:rPr>
          <w:rFonts w:asciiTheme="majorBidi" w:hAnsiTheme="majorBidi" w:cs="Angsana New"/>
          <w:sz w:val="28"/>
          <w:cs/>
        </w:rPr>
        <w:t xml:space="preserve"> </w:t>
      </w:r>
      <w:r w:rsidRPr="005E20BA">
        <w:rPr>
          <w:rFonts w:asciiTheme="majorBidi" w:hAnsiTheme="majorBidi" w:cs="Angsana New" w:hint="cs"/>
          <w:sz w:val="28"/>
          <w:cs/>
        </w:rPr>
        <w:t>เวลาใดเวลาหนึ่งหรือในวันใดวันหนึ่ง</w:t>
      </w:r>
      <w:r w:rsidRPr="005E20BA">
        <w:rPr>
          <w:rFonts w:asciiTheme="majorBidi" w:hAnsiTheme="majorBidi" w:cs="Angsana New"/>
          <w:sz w:val="28"/>
          <w:cs/>
        </w:rPr>
        <w:t xml:space="preserve"> </w:t>
      </w:r>
      <w:r w:rsidRPr="005E20BA">
        <w:rPr>
          <w:rFonts w:asciiTheme="majorBidi" w:hAnsiTheme="majorBidi" w:cs="Angsana New" w:hint="cs"/>
          <w:sz w:val="28"/>
          <w:cs/>
        </w:rPr>
        <w:t>หรือในกรณีอื่นใด</w:t>
      </w:r>
      <w:r w:rsidRPr="005E20BA">
        <w:rPr>
          <w:rFonts w:asciiTheme="majorBidi" w:hAnsiTheme="majorBidi" w:cs="Angsana New"/>
          <w:sz w:val="28"/>
          <w:cs/>
        </w:rPr>
        <w:t xml:space="preserve"> </w:t>
      </w:r>
      <w:r w:rsidRPr="005E20BA">
        <w:rPr>
          <w:rFonts w:asciiTheme="majorBidi" w:hAnsiTheme="majorBidi" w:cs="Angsana New" w:hint="cs"/>
          <w:sz w:val="28"/>
          <w:cs/>
        </w:rPr>
        <w:t>ดัชนีนี้ได้รับการจัดทำและคำนวณโดย</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อย่างไรก็ตาม</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จะไม่รับผิดชอบ</w:t>
      </w:r>
      <w:r w:rsidRPr="005E20BA">
        <w:rPr>
          <w:rFonts w:asciiTheme="majorBidi" w:hAnsiTheme="majorBidi" w:cs="Angsana New"/>
          <w:sz w:val="28"/>
          <w:cs/>
        </w:rPr>
        <w:t xml:space="preserve"> (</w:t>
      </w:r>
      <w:r w:rsidRPr="005E20BA">
        <w:rPr>
          <w:rFonts w:asciiTheme="majorBidi" w:hAnsiTheme="majorBidi" w:cs="Angsana New" w:hint="cs"/>
          <w:sz w:val="28"/>
          <w:cs/>
        </w:rPr>
        <w:t>ไม่ว่าจะด้วยเหตุประมาทเลินเล่อหรือเหตุผลอื่น</w:t>
      </w:r>
      <w:r w:rsidRPr="005E20BA">
        <w:rPr>
          <w:rFonts w:asciiTheme="majorBidi" w:hAnsiTheme="majorBidi" w:cs="Angsana New"/>
          <w:sz w:val="28"/>
          <w:cs/>
        </w:rPr>
        <w:t xml:space="preserve">) </w:t>
      </w:r>
      <w:r w:rsidRPr="005E20BA">
        <w:rPr>
          <w:rFonts w:asciiTheme="majorBidi" w:hAnsiTheme="majorBidi" w:cs="Angsana New" w:hint="cs"/>
          <w:sz w:val="28"/>
          <w:cs/>
        </w:rPr>
        <w:t>ต่อบุคคลใดๆ</w:t>
      </w:r>
      <w:r w:rsidRPr="005E20BA">
        <w:rPr>
          <w:rFonts w:asciiTheme="majorBidi" w:hAnsiTheme="majorBidi" w:cs="Angsana New"/>
          <w:sz w:val="28"/>
          <w:cs/>
        </w:rPr>
        <w:t xml:space="preserve"> </w:t>
      </w:r>
      <w:r w:rsidRPr="005E20BA">
        <w:rPr>
          <w:rFonts w:asciiTheme="majorBidi" w:hAnsiTheme="majorBidi" w:cs="Angsana New" w:hint="cs"/>
          <w:sz w:val="28"/>
          <w:cs/>
        </w:rPr>
        <w:t>สำหรับข้อผิดพลาดในดัชนี</w:t>
      </w:r>
      <w:r w:rsidRPr="005E20BA">
        <w:rPr>
          <w:rFonts w:asciiTheme="majorBidi" w:hAnsiTheme="majorBidi" w:cs="Angsana New"/>
          <w:sz w:val="28"/>
          <w:cs/>
        </w:rPr>
        <w:t xml:space="preserve"> </w:t>
      </w:r>
      <w:r w:rsidRPr="005E20BA">
        <w:rPr>
          <w:rFonts w:asciiTheme="majorBidi" w:hAnsiTheme="majorBidi" w:cs="Angsana New" w:hint="cs"/>
          <w:sz w:val="28"/>
          <w:cs/>
        </w:rPr>
        <w:t>และ</w:t>
      </w:r>
      <w:r w:rsidRPr="005E20BA">
        <w:rPr>
          <w:rFonts w:asciiTheme="majorBidi" w:hAnsiTheme="majorBidi" w:cs="Angsana New"/>
          <w:sz w:val="28"/>
          <w:cs/>
        </w:rPr>
        <w:t xml:space="preserve"> </w:t>
      </w:r>
      <w:r w:rsidRPr="005E20BA">
        <w:rPr>
          <w:rFonts w:asciiTheme="majorBidi" w:hAnsiTheme="majorBidi" w:cstheme="majorBidi"/>
          <w:sz w:val="28"/>
        </w:rPr>
        <w:t xml:space="preserve">TWSE </w:t>
      </w:r>
      <w:r w:rsidRPr="005E20BA">
        <w:rPr>
          <w:rFonts w:asciiTheme="majorBidi" w:hAnsiTheme="majorBidi" w:cs="Angsana New" w:hint="cs"/>
          <w:sz w:val="28"/>
          <w:cs/>
        </w:rPr>
        <w:t>ไม่มีหน้าที่ต้องแจ้งเตือนบุคคลใดเกี่ยวกับข้อผิดพลาดที่อาจเกิดขึ้นในดัชนีดังกล่าวนี้</w:t>
      </w:r>
      <w:r w:rsidR="00813DF1">
        <w:rPr>
          <w:rFonts w:asciiTheme="majorBidi" w:hAnsiTheme="majorBidi" w:cs="Angsana New"/>
          <w:sz w:val="28"/>
        </w:rPr>
        <w:t>”</w:t>
      </w:r>
    </w:p>
    <w:p w14:paraId="06C30D8E" w14:textId="77777777" w:rsidR="005A131F" w:rsidRPr="0037109F" w:rsidRDefault="005A131F" w:rsidP="005B510A">
      <w:pPr>
        <w:tabs>
          <w:tab w:val="left" w:pos="180"/>
          <w:tab w:val="left" w:pos="900"/>
        </w:tabs>
        <w:spacing w:after="0" w:line="240" w:lineRule="auto"/>
        <w:jc w:val="thaiDistribute"/>
        <w:rPr>
          <w:rFonts w:asciiTheme="majorBidi" w:hAnsiTheme="majorBidi" w:cstheme="majorBidi"/>
          <w:sz w:val="28"/>
          <w:szCs w:val="36"/>
        </w:rPr>
      </w:pPr>
    </w:p>
    <w:p w14:paraId="65F5E38D" w14:textId="7EFBD657" w:rsidR="00F167EA" w:rsidRDefault="00B8191C" w:rsidP="005B510A">
      <w:pPr>
        <w:tabs>
          <w:tab w:val="left" w:pos="180"/>
          <w:tab w:val="left" w:pos="900"/>
        </w:tabs>
        <w:spacing w:after="0" w:line="240" w:lineRule="auto"/>
        <w:jc w:val="thaiDistribute"/>
        <w:rPr>
          <w:rFonts w:asciiTheme="majorBidi" w:hAnsiTheme="majorBidi" w:cstheme="majorBidi"/>
          <w:b/>
          <w:bCs/>
        </w:rPr>
      </w:pPr>
      <w:r w:rsidRPr="0037109F">
        <w:rPr>
          <w:rFonts w:asciiTheme="majorBidi" w:hAnsiTheme="majorBidi" w:cstheme="majorBidi" w:hint="cs"/>
          <w:b/>
          <w:bCs/>
          <w:cs/>
        </w:rPr>
        <w:t>แหล่งอ้างอิง</w:t>
      </w:r>
      <w:r w:rsidR="00962118" w:rsidRPr="0037109F">
        <w:rPr>
          <w:rFonts w:asciiTheme="majorBidi" w:hAnsiTheme="majorBidi" w:cstheme="majorBidi" w:hint="cs"/>
          <w:b/>
          <w:bCs/>
          <w:cs/>
        </w:rPr>
        <w:t>ข้อมูลนโยบายการลงทุน</w:t>
      </w:r>
    </w:p>
    <w:p w14:paraId="1E5ABA66" w14:textId="2A21B3A2" w:rsidR="00C432A1" w:rsidRPr="00C432A1" w:rsidRDefault="00C432A1" w:rsidP="005B510A">
      <w:pPr>
        <w:tabs>
          <w:tab w:val="left" w:pos="180"/>
          <w:tab w:val="left" w:pos="900"/>
        </w:tabs>
        <w:spacing w:after="0" w:line="240" w:lineRule="auto"/>
        <w:jc w:val="thaiDistribute"/>
        <w:rPr>
          <w:rFonts w:asciiTheme="majorBidi" w:hAnsiTheme="majorBidi" w:cstheme="majorBidi"/>
          <w:sz w:val="28"/>
          <w:szCs w:val="36"/>
          <w:cs/>
        </w:rPr>
      </w:pPr>
      <w:r w:rsidRPr="00C432A1">
        <w:rPr>
          <w:rFonts w:asciiTheme="majorBidi" w:hAnsiTheme="majorBidi" w:cstheme="majorBidi"/>
          <w:sz w:val="28"/>
          <w:szCs w:val="36"/>
        </w:rPr>
        <w:t>S</w:t>
      </w:r>
      <w:r>
        <w:rPr>
          <w:rFonts w:asciiTheme="majorBidi" w:hAnsiTheme="majorBidi" w:cstheme="majorBidi"/>
          <w:sz w:val="28"/>
          <w:szCs w:val="36"/>
        </w:rPr>
        <w:t>implified Prospectus:</w:t>
      </w:r>
      <w:r w:rsidR="007A7518">
        <w:rPr>
          <w:rFonts w:asciiTheme="majorBidi" w:hAnsiTheme="majorBidi" w:cstheme="majorBidi"/>
          <w:sz w:val="28"/>
          <w:szCs w:val="36"/>
        </w:rPr>
        <w:t xml:space="preserve"> </w:t>
      </w:r>
      <w:r w:rsidR="007A7518" w:rsidRPr="007A7518">
        <w:rPr>
          <w:rFonts w:asciiTheme="majorBidi" w:hAnsiTheme="majorBidi" w:cstheme="majorBidi"/>
          <w:sz w:val="28"/>
          <w:szCs w:val="36"/>
        </w:rPr>
        <w:t>https://dr.yuanta.co.th/Content/Announcements/0050-Simplified-Prospectus</w:t>
      </w:r>
    </w:p>
    <w:p w14:paraId="40A448A6" w14:textId="677B7C04" w:rsidR="00F92089" w:rsidRDefault="00C432A1" w:rsidP="008E550B">
      <w:pPr>
        <w:tabs>
          <w:tab w:val="left" w:pos="180"/>
          <w:tab w:val="left" w:pos="900"/>
        </w:tabs>
        <w:spacing w:after="0" w:line="240" w:lineRule="auto"/>
        <w:jc w:val="thaiDistribute"/>
        <w:rPr>
          <w:rFonts w:asciiTheme="majorBidi" w:hAnsiTheme="majorBidi" w:cstheme="majorBidi"/>
          <w:sz w:val="28"/>
        </w:rPr>
      </w:pPr>
      <w:r>
        <w:rPr>
          <w:rFonts w:asciiTheme="majorBidi" w:hAnsiTheme="majorBidi" w:cstheme="majorBidi"/>
          <w:sz w:val="28"/>
        </w:rPr>
        <w:t xml:space="preserve">Full Prospectus: </w:t>
      </w:r>
      <w:r w:rsidR="001A6444" w:rsidRPr="001A6444">
        <w:rPr>
          <w:rFonts w:asciiTheme="majorBidi" w:hAnsiTheme="majorBidi" w:cstheme="majorBidi"/>
          <w:sz w:val="28"/>
        </w:rPr>
        <w:t>https://dr.yuanta.co.th/Content/Announcements/0050-Prospectus</w:t>
      </w:r>
      <w:r w:rsidR="00A42A0E">
        <w:rPr>
          <w:rFonts w:asciiTheme="majorBidi" w:hAnsiTheme="majorBidi" w:cstheme="majorBidi"/>
          <w:sz w:val="28"/>
        </w:rPr>
        <w:tab/>
      </w:r>
    </w:p>
    <w:p w14:paraId="385B10AD" w14:textId="77777777" w:rsidR="00A42A0E" w:rsidRDefault="00582765" w:rsidP="00582765">
      <w:pPr>
        <w:tabs>
          <w:tab w:val="left" w:pos="180"/>
          <w:tab w:val="left" w:pos="900"/>
        </w:tabs>
        <w:spacing w:after="0" w:line="240" w:lineRule="auto"/>
        <w:jc w:val="thaiDistribute"/>
        <w:rPr>
          <w:rFonts w:asciiTheme="majorBidi" w:hAnsiTheme="majorBidi" w:cstheme="majorBidi"/>
          <w:sz w:val="28"/>
        </w:rPr>
      </w:pPr>
      <w:r>
        <w:rPr>
          <w:rFonts w:asciiTheme="majorBidi" w:hAnsiTheme="majorBidi" w:cstheme="majorBidi"/>
          <w:sz w:val="28"/>
        </w:rPr>
        <w:t>- ข้</w:t>
      </w:r>
      <w:r w:rsidR="00047DA5">
        <w:rPr>
          <w:rFonts w:asciiTheme="majorBidi" w:hAnsiTheme="majorBidi" w:cstheme="majorBidi"/>
          <w:sz w:val="28"/>
        </w:rPr>
        <w:t>อมูลภาษาอังกฤษ</w:t>
      </w:r>
      <w:r>
        <w:rPr>
          <w:rFonts w:asciiTheme="majorBidi" w:hAnsiTheme="majorBidi" w:cstheme="majorBidi"/>
          <w:sz w:val="28"/>
        </w:rPr>
        <w:t>ที่</w:t>
      </w:r>
      <w:r w:rsidR="00C655FF">
        <w:rPr>
          <w:rFonts w:asciiTheme="majorBidi" w:hAnsiTheme="majorBidi" w:cstheme="majorBidi"/>
          <w:sz w:val="28"/>
        </w:rPr>
        <w:t>จัดทำขึ้น</w:t>
      </w:r>
      <w:r>
        <w:rPr>
          <w:rFonts w:asciiTheme="majorBidi" w:hAnsiTheme="majorBidi" w:cstheme="majorBidi"/>
          <w:sz w:val="28"/>
        </w:rPr>
        <w:t>นี้</w:t>
      </w:r>
      <w:r w:rsidR="00C655FF">
        <w:rPr>
          <w:rFonts w:asciiTheme="majorBidi" w:hAnsiTheme="majorBidi" w:cstheme="majorBidi"/>
          <w:sz w:val="28"/>
        </w:rPr>
        <w:t>มีสาระถูกต้องตรงตามข้อมูลที่ผู้ออกหลักทรัพย์ต่างประเทศได้เปิดเผยต่อหน่วยงานกำกับดูแล</w:t>
      </w:r>
    </w:p>
    <w:p w14:paraId="3E22CF5C" w14:textId="20B49FFD" w:rsidR="00047DA5" w:rsidRDefault="00C655FF" w:rsidP="00582765">
      <w:pPr>
        <w:tabs>
          <w:tab w:val="left" w:pos="180"/>
          <w:tab w:val="left" w:pos="900"/>
        </w:tabs>
        <w:spacing w:after="0" w:line="240" w:lineRule="auto"/>
        <w:jc w:val="thaiDistribute"/>
        <w:rPr>
          <w:rFonts w:asciiTheme="majorBidi" w:hAnsiTheme="majorBidi" w:cstheme="majorBidi"/>
          <w:sz w:val="28"/>
        </w:rPr>
      </w:pPr>
      <w:proofErr w:type="spellStart"/>
      <w:r>
        <w:rPr>
          <w:rFonts w:asciiTheme="majorBidi" w:hAnsiTheme="majorBidi" w:cstheme="majorBidi"/>
          <w:sz w:val="28"/>
        </w:rPr>
        <w:t>ต่างประเทศ</w:t>
      </w:r>
      <w:r w:rsidR="002277D3">
        <w:rPr>
          <w:rFonts w:asciiTheme="majorBidi" w:hAnsiTheme="majorBidi" w:cstheme="majorBidi"/>
          <w:sz w:val="28"/>
        </w:rPr>
        <w:t>หรือตลาดหลักทรัพย์</w:t>
      </w:r>
      <w:r w:rsidR="00A44E98">
        <w:rPr>
          <w:rFonts w:asciiTheme="majorBidi" w:hAnsiTheme="majorBidi" w:cstheme="majorBidi"/>
          <w:sz w:val="28"/>
        </w:rPr>
        <w:t>ต่</w:t>
      </w:r>
      <w:r w:rsidR="002277D3">
        <w:rPr>
          <w:rFonts w:asciiTheme="majorBidi" w:hAnsiTheme="majorBidi" w:cstheme="majorBidi"/>
          <w:sz w:val="28"/>
        </w:rPr>
        <w:t>างประเทศ</w:t>
      </w:r>
      <w:proofErr w:type="spellEnd"/>
      <w:r w:rsidR="00582765">
        <w:rPr>
          <w:rFonts w:asciiTheme="majorBidi" w:hAnsiTheme="majorBidi" w:cstheme="majorBidi"/>
          <w:sz w:val="28"/>
        </w:rPr>
        <w:t xml:space="preserve"> </w:t>
      </w:r>
      <w:proofErr w:type="spellStart"/>
      <w:r>
        <w:rPr>
          <w:rFonts w:asciiTheme="majorBidi" w:hAnsiTheme="majorBidi" w:cstheme="majorBidi"/>
          <w:sz w:val="28"/>
        </w:rPr>
        <w:t>จัดทำและ</w:t>
      </w:r>
      <w:proofErr w:type="spellEnd"/>
      <w:r w:rsidRPr="00047DA5">
        <w:rPr>
          <w:rFonts w:asciiTheme="majorBidi" w:hAnsiTheme="majorBidi" w:cs="Angsana New" w:hint="cs"/>
          <w:sz w:val="28"/>
          <w:cs/>
        </w:rPr>
        <w:t>รับรอง</w:t>
      </w:r>
      <w:proofErr w:type="spellStart"/>
      <w:r w:rsidR="00472692">
        <w:rPr>
          <w:rFonts w:asciiTheme="majorBidi" w:hAnsiTheme="majorBidi" w:cs="Angsana New"/>
          <w:sz w:val="28"/>
        </w:rPr>
        <w:t>โดย</w:t>
      </w:r>
      <w:r w:rsidR="00A42A0E">
        <w:rPr>
          <w:rFonts w:asciiTheme="majorBidi" w:hAnsiTheme="majorBidi" w:cstheme="majorBidi"/>
          <w:sz w:val="28"/>
        </w:rPr>
        <w:t>บริษัทหลักทรัพย์</w:t>
      </w:r>
      <w:proofErr w:type="spellEnd"/>
      <w:r w:rsidR="00A42A0E">
        <w:rPr>
          <w:rFonts w:asciiTheme="majorBidi" w:hAnsiTheme="majorBidi" w:cstheme="majorBidi"/>
          <w:sz w:val="28"/>
        </w:rPr>
        <w:t xml:space="preserve"> </w:t>
      </w:r>
      <w:proofErr w:type="spellStart"/>
      <w:r w:rsidR="00A42A0E">
        <w:rPr>
          <w:rFonts w:asciiTheme="majorBidi" w:hAnsiTheme="majorBidi" w:cstheme="majorBidi"/>
          <w:sz w:val="28"/>
        </w:rPr>
        <w:t>หยวนต้า</w:t>
      </w:r>
      <w:proofErr w:type="spellEnd"/>
      <w:r w:rsidR="00A42A0E">
        <w:rPr>
          <w:rFonts w:asciiTheme="majorBidi" w:hAnsiTheme="majorBidi" w:cstheme="majorBidi"/>
          <w:sz w:val="28"/>
        </w:rPr>
        <w:t xml:space="preserve"> (</w:t>
      </w:r>
      <w:proofErr w:type="spellStart"/>
      <w:r w:rsidR="00A42A0E">
        <w:rPr>
          <w:rFonts w:asciiTheme="majorBidi" w:hAnsiTheme="majorBidi" w:cstheme="majorBidi"/>
          <w:sz w:val="28"/>
        </w:rPr>
        <w:t>ประเทศไทย</w:t>
      </w:r>
      <w:proofErr w:type="spellEnd"/>
      <w:r w:rsidR="00A42A0E">
        <w:rPr>
          <w:rFonts w:asciiTheme="majorBidi" w:hAnsiTheme="majorBidi" w:cstheme="majorBidi"/>
          <w:sz w:val="28"/>
        </w:rPr>
        <w:t xml:space="preserve">) </w:t>
      </w:r>
      <w:proofErr w:type="spellStart"/>
      <w:r w:rsidR="00A42A0E">
        <w:rPr>
          <w:rFonts w:asciiTheme="majorBidi" w:hAnsiTheme="majorBidi" w:cstheme="majorBidi"/>
          <w:sz w:val="28"/>
        </w:rPr>
        <w:t>จำกัด</w:t>
      </w:r>
      <w:proofErr w:type="spellEnd"/>
    </w:p>
    <w:p w14:paraId="66F8BBA9" w14:textId="2849E300" w:rsidR="008E550B" w:rsidRPr="0037109F" w:rsidRDefault="005B510A" w:rsidP="008E550B">
      <w:pPr>
        <w:tabs>
          <w:tab w:val="left" w:pos="180"/>
          <w:tab w:val="left" w:pos="900"/>
        </w:tabs>
        <w:spacing w:after="0" w:line="240" w:lineRule="auto"/>
        <w:jc w:val="thaiDistribute"/>
        <w:rPr>
          <w:rFonts w:asciiTheme="majorBidi" w:hAnsiTheme="majorBidi" w:cstheme="majorBidi"/>
          <w:sz w:val="28"/>
          <w:cs/>
        </w:rPr>
      </w:pPr>
      <w:r w:rsidRPr="0037109F">
        <w:rPr>
          <w:rFonts w:asciiTheme="majorBidi" w:hAnsiTheme="majorBidi" w:cstheme="majorBidi"/>
          <w:sz w:val="28"/>
          <w:cs/>
        </w:rPr>
        <w:t xml:space="preserve">เว็บไซต์ของหลักทรัพย์อ้างอิง: </w:t>
      </w:r>
      <w:r w:rsidR="00117E68" w:rsidRPr="00132C37">
        <w:rPr>
          <w:rFonts w:asciiTheme="majorBidi" w:hAnsiTheme="majorBidi" w:cstheme="majorBidi"/>
          <w:sz w:val="28"/>
        </w:rPr>
        <w:t>https://www.yuantaetfs.com</w:t>
      </w:r>
      <w:r w:rsidR="00117E68">
        <w:rPr>
          <w:rFonts w:asciiTheme="majorBidi" w:hAnsiTheme="majorBidi" w:cstheme="majorBidi"/>
          <w:sz w:val="28"/>
        </w:rPr>
        <w:t xml:space="preserve"> , </w:t>
      </w:r>
      <w:r w:rsidR="00117E68" w:rsidRPr="00117E68">
        <w:rPr>
          <w:rFonts w:asciiTheme="majorBidi" w:hAnsiTheme="majorBidi" w:cstheme="majorBidi"/>
          <w:sz w:val="28"/>
        </w:rPr>
        <w:t>https://www.yuantafunds.com/</w:t>
      </w:r>
    </w:p>
    <w:p w14:paraId="3E03AC2E" w14:textId="28A5AD8C" w:rsidR="008E550B" w:rsidRPr="0037109F" w:rsidRDefault="005B510A" w:rsidP="008E550B">
      <w:pPr>
        <w:spacing w:after="0" w:line="240" w:lineRule="auto"/>
        <w:rPr>
          <w:rFonts w:asciiTheme="majorBidi" w:hAnsiTheme="majorBidi" w:cstheme="majorBidi"/>
          <w:sz w:val="28"/>
        </w:rPr>
      </w:pPr>
      <w:r w:rsidRPr="0037109F">
        <w:rPr>
          <w:rFonts w:asciiTheme="majorBidi" w:hAnsiTheme="majorBidi" w:cstheme="majorBidi"/>
          <w:sz w:val="28"/>
          <w:cs/>
        </w:rPr>
        <w:t>เว็บไซต์ของ</w:t>
      </w:r>
      <w:r w:rsidR="00F26393" w:rsidRPr="0037109F">
        <w:rPr>
          <w:rStyle w:val="Emphasis"/>
          <w:rFonts w:asciiTheme="majorBidi" w:hAnsiTheme="majorBidi" w:cstheme="majorBidi"/>
          <w:i w:val="0"/>
          <w:iCs w:val="0"/>
          <w:sz w:val="28"/>
          <w:shd w:val="clear" w:color="auto" w:fill="FFFFFF"/>
          <w:cs/>
        </w:rPr>
        <w:t>ตลาดหลักทรัพย์</w:t>
      </w:r>
      <w:r w:rsidR="00745D11" w:rsidRPr="0037109F">
        <w:rPr>
          <w:rStyle w:val="Emphasis"/>
          <w:rFonts w:asciiTheme="majorBidi" w:hAnsiTheme="majorBidi" w:cstheme="majorBidi" w:hint="cs"/>
          <w:i w:val="0"/>
          <w:iCs w:val="0"/>
          <w:sz w:val="28"/>
          <w:shd w:val="clear" w:color="auto" w:fill="FFFFFF"/>
          <w:cs/>
        </w:rPr>
        <w:t>ไต้หวัน</w:t>
      </w:r>
      <w:r w:rsidR="00F26393" w:rsidRPr="0037109F">
        <w:rPr>
          <w:rFonts w:asciiTheme="majorBidi" w:hAnsiTheme="majorBidi" w:cstheme="majorBidi"/>
          <w:sz w:val="28"/>
          <w:shd w:val="clear" w:color="auto" w:fill="FFFFFF"/>
        </w:rPr>
        <w:t> </w:t>
      </w:r>
      <w:r w:rsidRPr="0037109F">
        <w:rPr>
          <w:rFonts w:asciiTheme="majorBidi" w:hAnsiTheme="majorBidi" w:cstheme="majorBidi"/>
          <w:sz w:val="28"/>
          <w:cs/>
        </w:rPr>
        <w:t xml:space="preserve">: </w:t>
      </w:r>
      <w:r w:rsidR="00745D11" w:rsidRPr="0037109F">
        <w:rPr>
          <w:rFonts w:asciiTheme="majorBidi" w:hAnsiTheme="majorBidi" w:cstheme="majorBidi"/>
          <w:sz w:val="28"/>
        </w:rPr>
        <w:t>https://www.twse.com.tw/en/</w:t>
      </w:r>
    </w:p>
    <w:p w14:paraId="3B6691F9" w14:textId="29EAD12C" w:rsidR="00AD1AC1" w:rsidRPr="004609C4" w:rsidRDefault="005B510A" w:rsidP="005B510A">
      <w:pPr>
        <w:tabs>
          <w:tab w:val="left" w:pos="180"/>
          <w:tab w:val="left" w:pos="900"/>
        </w:tabs>
        <w:spacing w:after="0" w:line="240" w:lineRule="auto"/>
        <w:jc w:val="thaiDistribute"/>
        <w:rPr>
          <w:rFonts w:asciiTheme="majorBidi" w:hAnsiTheme="majorBidi" w:cstheme="majorBidi"/>
          <w:sz w:val="28"/>
        </w:rPr>
      </w:pPr>
      <w:r w:rsidRPr="0037109F">
        <w:rPr>
          <w:rFonts w:asciiTheme="majorBidi" w:hAnsiTheme="majorBidi" w:cstheme="majorBidi"/>
          <w:sz w:val="28"/>
          <w:cs/>
        </w:rPr>
        <w:t xml:space="preserve">เว็บไซต์ของผู้ออกตราสาร: </w:t>
      </w:r>
      <w:r w:rsidR="00813DF1">
        <w:fldChar w:fldCharType="begin"/>
      </w:r>
      <w:r w:rsidR="00813DF1">
        <w:instrText xml:space="preserve"> HYPERLINK "https://www.yuanta.co.th/" </w:instrText>
      </w:r>
      <w:r w:rsidR="00813DF1">
        <w:fldChar w:fldCharType="separate"/>
      </w:r>
      <w:r w:rsidRPr="0037109F">
        <w:rPr>
          <w:rStyle w:val="Hyperlink"/>
          <w:rFonts w:asciiTheme="majorBidi" w:hAnsiTheme="majorBidi" w:cstheme="majorBidi"/>
          <w:color w:val="auto"/>
          <w:sz w:val="28"/>
          <w:u w:val="none"/>
        </w:rPr>
        <w:t>https</w:t>
      </w:r>
      <w:r w:rsidRPr="0037109F">
        <w:rPr>
          <w:rStyle w:val="Hyperlink"/>
          <w:rFonts w:asciiTheme="majorBidi" w:hAnsiTheme="majorBidi" w:cstheme="majorBidi"/>
          <w:color w:val="auto"/>
          <w:sz w:val="28"/>
          <w:u w:val="none"/>
          <w:cs/>
        </w:rPr>
        <w:t>://</w:t>
      </w:r>
      <w:r w:rsidRPr="0037109F">
        <w:rPr>
          <w:rStyle w:val="Hyperlink"/>
          <w:rFonts w:asciiTheme="majorBidi" w:hAnsiTheme="majorBidi" w:cstheme="majorBidi"/>
          <w:color w:val="auto"/>
          <w:sz w:val="28"/>
          <w:u w:val="none"/>
        </w:rPr>
        <w:t>www</w:t>
      </w:r>
      <w:r w:rsidRPr="0037109F">
        <w:rPr>
          <w:rStyle w:val="Hyperlink"/>
          <w:rFonts w:asciiTheme="majorBidi" w:hAnsiTheme="majorBidi" w:cstheme="majorBidi"/>
          <w:color w:val="auto"/>
          <w:sz w:val="28"/>
          <w:u w:val="none"/>
          <w:cs/>
        </w:rPr>
        <w:t>.</w:t>
      </w:r>
      <w:proofErr w:type="spellStart"/>
      <w:r w:rsidRPr="0037109F">
        <w:rPr>
          <w:rStyle w:val="Hyperlink"/>
          <w:rFonts w:asciiTheme="majorBidi" w:hAnsiTheme="majorBidi" w:cstheme="majorBidi"/>
          <w:color w:val="auto"/>
          <w:sz w:val="28"/>
          <w:u w:val="none"/>
        </w:rPr>
        <w:t>yuanta</w:t>
      </w:r>
      <w:proofErr w:type="spellEnd"/>
      <w:r w:rsidRPr="0037109F">
        <w:rPr>
          <w:rStyle w:val="Hyperlink"/>
          <w:rFonts w:asciiTheme="majorBidi" w:hAnsiTheme="majorBidi" w:cstheme="majorBidi"/>
          <w:color w:val="auto"/>
          <w:sz w:val="28"/>
          <w:u w:val="none"/>
          <w:cs/>
        </w:rPr>
        <w:t>.</w:t>
      </w:r>
      <w:r w:rsidRPr="0037109F">
        <w:rPr>
          <w:rStyle w:val="Hyperlink"/>
          <w:rFonts w:asciiTheme="majorBidi" w:hAnsiTheme="majorBidi" w:cstheme="majorBidi"/>
          <w:color w:val="auto"/>
          <w:sz w:val="28"/>
          <w:u w:val="none"/>
        </w:rPr>
        <w:t>co</w:t>
      </w:r>
      <w:r w:rsidRPr="0037109F">
        <w:rPr>
          <w:rStyle w:val="Hyperlink"/>
          <w:rFonts w:asciiTheme="majorBidi" w:hAnsiTheme="majorBidi" w:cstheme="majorBidi"/>
          <w:color w:val="auto"/>
          <w:sz w:val="28"/>
          <w:u w:val="none"/>
          <w:cs/>
        </w:rPr>
        <w:t>.</w:t>
      </w:r>
      <w:proofErr w:type="spellStart"/>
      <w:r w:rsidRPr="0037109F">
        <w:rPr>
          <w:rStyle w:val="Hyperlink"/>
          <w:rFonts w:asciiTheme="majorBidi" w:hAnsiTheme="majorBidi" w:cstheme="majorBidi"/>
          <w:color w:val="auto"/>
          <w:sz w:val="28"/>
          <w:u w:val="none"/>
        </w:rPr>
        <w:t>th</w:t>
      </w:r>
      <w:proofErr w:type="spellEnd"/>
      <w:r w:rsidRPr="0037109F">
        <w:rPr>
          <w:rStyle w:val="Hyperlink"/>
          <w:rFonts w:asciiTheme="majorBidi" w:hAnsiTheme="majorBidi" w:cstheme="majorBidi"/>
          <w:color w:val="auto"/>
          <w:sz w:val="28"/>
          <w:u w:val="none"/>
          <w:cs/>
        </w:rPr>
        <w:t>/</w:t>
      </w:r>
      <w:r w:rsidR="00813DF1">
        <w:rPr>
          <w:rStyle w:val="Hyperlink"/>
          <w:rFonts w:asciiTheme="majorBidi" w:hAnsiTheme="majorBidi" w:cstheme="majorBidi"/>
          <w:color w:val="auto"/>
          <w:sz w:val="28"/>
          <w:u w:val="none"/>
        </w:rPr>
        <w:fldChar w:fldCharType="end"/>
      </w:r>
    </w:p>
    <w:p w14:paraId="6317018C" w14:textId="1CE38144"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5EE2DF13" w14:textId="4094D6C9"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2900B2AA" w14:textId="1AD2EED7"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292161BC" w14:textId="00AF228C"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2539A68C" w14:textId="2FB709F9" w:rsidR="005E20BA" w:rsidRDefault="005E20BA" w:rsidP="005B510A">
      <w:pPr>
        <w:tabs>
          <w:tab w:val="left" w:pos="180"/>
          <w:tab w:val="left" w:pos="900"/>
        </w:tabs>
        <w:spacing w:after="0" w:line="240" w:lineRule="auto"/>
        <w:jc w:val="thaiDistribute"/>
        <w:rPr>
          <w:rFonts w:ascii="Angsana New" w:hAnsi="Angsana New" w:cs="Angsana New"/>
          <w:sz w:val="30"/>
          <w:szCs w:val="30"/>
        </w:rPr>
      </w:pPr>
    </w:p>
    <w:p w14:paraId="15065E30" w14:textId="77777777" w:rsidR="005E20BA" w:rsidRDefault="005E20BA" w:rsidP="00BA142D">
      <w:pPr>
        <w:spacing w:after="0"/>
        <w:jc w:val="thaiDistribute"/>
        <w:rPr>
          <w:rFonts w:ascii="Angsana New" w:hAnsi="Angsana New" w:cs="Angsana New"/>
          <w:b/>
          <w:bCs/>
          <w:sz w:val="28"/>
        </w:rPr>
      </w:pPr>
    </w:p>
    <w:p w14:paraId="2A20765C" w14:textId="3D057280" w:rsidR="003F3545" w:rsidRPr="0037109F" w:rsidRDefault="00310BBA" w:rsidP="00BA142D">
      <w:pPr>
        <w:spacing w:after="0"/>
        <w:jc w:val="thaiDistribute"/>
        <w:rPr>
          <w:rFonts w:ascii="Angsana New" w:hAnsi="Angsana New" w:cs="Angsana New"/>
          <w:sz w:val="28"/>
        </w:rPr>
      </w:pPr>
      <w:r w:rsidRPr="0037109F">
        <w:rPr>
          <w:rFonts w:ascii="Angsana New" w:hAnsi="Angsana New" w:cs="Angsana New"/>
          <w:b/>
          <w:bCs/>
          <w:sz w:val="28"/>
        </w:rPr>
        <w:lastRenderedPageBreak/>
        <w:t>7</w:t>
      </w:r>
      <w:r w:rsidR="009C373C" w:rsidRPr="0037109F">
        <w:rPr>
          <w:rFonts w:ascii="Angsana New" w:hAnsi="Angsana New" w:cs="Angsana New"/>
          <w:b/>
          <w:bCs/>
          <w:sz w:val="28"/>
          <w:cs/>
        </w:rPr>
        <w:t xml:space="preserve">. </w:t>
      </w:r>
      <w:r w:rsidR="003F3545" w:rsidRPr="0037109F">
        <w:rPr>
          <w:rFonts w:ascii="Angsana New" w:hAnsi="Angsana New" w:cs="Angsana New"/>
          <w:b/>
          <w:bCs/>
          <w:sz w:val="28"/>
          <w:cs/>
        </w:rPr>
        <w:t>ค่าธรรมเนียมที่เกี่ยวข้อง</w:t>
      </w:r>
    </w:p>
    <w:p w14:paraId="3A697F63" w14:textId="77777777" w:rsidR="003F3545" w:rsidRPr="0037109F" w:rsidRDefault="003F3545" w:rsidP="00DB1103">
      <w:pPr>
        <w:tabs>
          <w:tab w:val="left" w:pos="284"/>
          <w:tab w:val="left" w:pos="709"/>
          <w:tab w:val="left" w:pos="1276"/>
        </w:tabs>
        <w:spacing w:before="120" w:after="0"/>
        <w:rPr>
          <w:rFonts w:ascii="Angsana New" w:hAnsi="Angsana New" w:cs="Angsana New"/>
          <w:b/>
          <w:bCs/>
          <w:color w:val="000000"/>
          <w:sz w:val="28"/>
          <w:lang w:val="x-none" w:eastAsia="x-none"/>
        </w:rPr>
      </w:pPr>
      <w:r w:rsidRPr="0037109F">
        <w:rPr>
          <w:rFonts w:ascii="Angsana New" w:hAnsi="Angsana New" w:cs="Angsana New" w:hint="cs"/>
          <w:b/>
          <w:bCs/>
          <w:color w:val="000000"/>
          <w:sz w:val="28"/>
          <w:cs/>
          <w:lang w:val="x-none" w:eastAsia="x-none"/>
        </w:rPr>
        <w:t xml:space="preserve">ส่วนที่ 1 </w:t>
      </w:r>
      <w:r w:rsidRPr="0037109F">
        <w:rPr>
          <w:rFonts w:ascii="Angsana New" w:hAnsi="Angsana New" w:cs="Angsana New"/>
          <w:b/>
          <w:bCs/>
          <w:color w:val="000000"/>
          <w:sz w:val="28"/>
          <w:cs/>
        </w:rPr>
        <w:t>ค่าธรรมเนียมที่เรียกเก็บจากผู้ถือตราสาร</w:t>
      </w:r>
    </w:p>
    <w:p w14:paraId="7C48DC3E" w14:textId="695D0301" w:rsidR="003F3545" w:rsidRPr="0037109F" w:rsidRDefault="003F3545" w:rsidP="00DB1103">
      <w:pPr>
        <w:tabs>
          <w:tab w:val="left" w:pos="360"/>
          <w:tab w:val="left" w:pos="709"/>
          <w:tab w:val="left" w:pos="1276"/>
        </w:tabs>
        <w:spacing w:after="0"/>
        <w:ind w:left="360" w:hanging="360"/>
        <w:rPr>
          <w:rFonts w:ascii="Angsana New" w:hAnsi="Angsana New" w:cs="Angsana New"/>
          <w:color w:val="000000"/>
          <w:sz w:val="28"/>
        </w:rPr>
      </w:pPr>
      <w:r w:rsidRPr="0037109F">
        <w:rPr>
          <w:rFonts w:ascii="Angsana New" w:hAnsi="Angsana New" w:cs="Angsana New"/>
          <w:color w:val="000000"/>
          <w:sz w:val="28"/>
        </w:rPr>
        <w:t>1</w:t>
      </w:r>
      <w:r w:rsidRPr="0037109F">
        <w:rPr>
          <w:rFonts w:ascii="Angsana New" w:hAnsi="Angsana New" w:cs="Angsana New"/>
          <w:color w:val="000000"/>
          <w:sz w:val="28"/>
          <w:cs/>
        </w:rPr>
        <w:t xml:space="preserve">. ค่าธรรมเนียมการไถ่ถอนตราสาร ไม่เกินร้อยละ </w:t>
      </w:r>
      <w:r w:rsidRPr="0037109F">
        <w:rPr>
          <w:rFonts w:ascii="Angsana New" w:hAnsi="Angsana New" w:cs="Angsana New"/>
          <w:color w:val="000000"/>
          <w:sz w:val="28"/>
        </w:rPr>
        <w:t>5</w:t>
      </w:r>
      <w:r w:rsidRPr="0037109F">
        <w:rPr>
          <w:rFonts w:ascii="Angsana New" w:hAnsi="Angsana New" w:cs="Angsana New"/>
          <w:color w:val="000000"/>
          <w:sz w:val="28"/>
          <w:cs/>
        </w:rPr>
        <w:t xml:space="preserve"> ของมูลค่าไถ่ถอน โดยมีจำนวนขั้นต่ำที่ </w:t>
      </w:r>
      <w:r w:rsidRPr="0037109F">
        <w:rPr>
          <w:rFonts w:ascii="Angsana New" w:hAnsi="Angsana New" w:cs="Angsana New"/>
          <w:color w:val="000000"/>
          <w:sz w:val="28"/>
        </w:rPr>
        <w:t>200,000</w:t>
      </w:r>
      <w:r w:rsidRPr="0037109F">
        <w:rPr>
          <w:rFonts w:ascii="Angsana New" w:hAnsi="Angsana New" w:cs="Angsana New"/>
          <w:color w:val="000000"/>
          <w:sz w:val="28"/>
          <w:cs/>
        </w:rPr>
        <w:t xml:space="preserve"> </w:t>
      </w:r>
      <w:r w:rsidR="00321C52">
        <w:rPr>
          <w:rFonts w:ascii="Angsana New" w:hAnsi="Angsana New" w:cs="Angsana New"/>
          <w:color w:val="000000"/>
          <w:sz w:val="28"/>
        </w:rPr>
        <w:t>(</w:t>
      </w:r>
      <w:r w:rsidR="00321C52">
        <w:rPr>
          <w:rFonts w:ascii="Angsana New" w:hAnsi="Angsana New" w:cs="Angsana New" w:hint="cs"/>
          <w:color w:val="000000"/>
          <w:sz w:val="28"/>
          <w:cs/>
        </w:rPr>
        <w:t>สองแสน</w:t>
      </w:r>
      <w:r w:rsidR="00321C52">
        <w:rPr>
          <w:rFonts w:ascii="Angsana New" w:hAnsi="Angsana New" w:cs="Angsana New"/>
          <w:color w:val="000000"/>
          <w:sz w:val="28"/>
        </w:rPr>
        <w:t>)</w:t>
      </w:r>
      <w:r w:rsidR="00321C52">
        <w:rPr>
          <w:rFonts w:ascii="Angsana New" w:hAnsi="Angsana New" w:cs="Angsana New" w:hint="cs"/>
          <w:color w:val="000000"/>
          <w:sz w:val="28"/>
          <w:cs/>
        </w:rPr>
        <w:t xml:space="preserve"> </w:t>
      </w:r>
      <w:r w:rsidRPr="0037109F">
        <w:rPr>
          <w:rFonts w:ascii="Angsana New" w:hAnsi="Angsana New" w:cs="Angsana New"/>
          <w:color w:val="000000"/>
          <w:sz w:val="28"/>
          <w:cs/>
        </w:rPr>
        <w:t xml:space="preserve">บาท </w:t>
      </w:r>
    </w:p>
    <w:p w14:paraId="4AF4E5AF" w14:textId="603D4661" w:rsidR="00310A21" w:rsidRPr="0037109F" w:rsidRDefault="00310A21" w:rsidP="00DB1103">
      <w:pPr>
        <w:tabs>
          <w:tab w:val="left" w:pos="284"/>
          <w:tab w:val="left" w:pos="709"/>
          <w:tab w:val="left" w:pos="1276"/>
        </w:tabs>
        <w:spacing w:before="120" w:after="0"/>
        <w:ind w:left="1" w:hanging="3"/>
        <w:rPr>
          <w:rFonts w:asciiTheme="majorBidi" w:eastAsia="Angsana New" w:hAnsiTheme="majorBidi" w:cs="Angsana New"/>
          <w:color w:val="000000"/>
          <w:spacing w:val="6"/>
          <w:sz w:val="28"/>
        </w:rPr>
      </w:pPr>
      <w:r w:rsidRPr="0037109F">
        <w:rPr>
          <w:rFonts w:asciiTheme="majorBidi" w:eastAsia="Angsana New" w:hAnsiTheme="majorBidi" w:cstheme="majorBidi"/>
          <w:color w:val="000000"/>
          <w:sz w:val="28"/>
        </w:rPr>
        <w:t>2</w:t>
      </w:r>
      <w:r w:rsidRPr="0037109F">
        <w:rPr>
          <w:rFonts w:asciiTheme="majorBidi" w:eastAsia="Angsana New" w:hAnsiTheme="majorBidi" w:cstheme="majorBidi"/>
          <w:color w:val="000000"/>
          <w:sz w:val="28"/>
          <w:cs/>
        </w:rPr>
        <w:t>.</w:t>
      </w:r>
      <w:r w:rsidR="006C2CC8" w:rsidRPr="0037109F">
        <w:rPr>
          <w:rFonts w:asciiTheme="majorBidi" w:eastAsia="Angsana New" w:hAnsiTheme="majorBidi" w:cs="Angsana New"/>
          <w:color w:val="000000"/>
          <w:sz w:val="28"/>
          <w:cs/>
        </w:rPr>
        <w:t xml:space="preserve"> </w:t>
      </w:r>
      <w:r w:rsidRPr="0037109F">
        <w:rPr>
          <w:rFonts w:asciiTheme="majorBidi" w:eastAsia="Angsana New" w:hAnsiTheme="majorBidi" w:cstheme="majorBidi"/>
          <w:color w:val="000000"/>
          <w:spacing w:val="6"/>
          <w:sz w:val="28"/>
          <w:cs/>
        </w:rPr>
        <w:t>ค่าธรรมเนียมการส่งผ่านผลประโยชน์ที่เป็นเงินให้ผู้ถือ</w:t>
      </w:r>
      <w:r w:rsidR="003F1377">
        <w:rPr>
          <w:rFonts w:asciiTheme="majorBidi" w:eastAsia="Angsana New" w:hAnsiTheme="majorBidi" w:cstheme="majorBidi" w:hint="cs"/>
          <w:color w:val="000000"/>
          <w:spacing w:val="6"/>
          <w:sz w:val="28"/>
          <w:cs/>
        </w:rPr>
        <w:t>ตราสาร</w:t>
      </w:r>
      <w:r w:rsidRPr="0037109F">
        <w:rPr>
          <w:rFonts w:asciiTheme="majorBidi" w:eastAsia="Angsana New" w:hAnsiTheme="majorBidi" w:cstheme="majorBidi"/>
          <w:color w:val="000000"/>
          <w:spacing w:val="6"/>
          <w:sz w:val="28"/>
          <w:cs/>
        </w:rPr>
        <w:t xml:space="preserve">ไม่เกินร้อยละ </w:t>
      </w:r>
      <w:r w:rsidRPr="0037109F">
        <w:rPr>
          <w:rFonts w:asciiTheme="majorBidi" w:eastAsia="Angsana New" w:hAnsiTheme="majorBidi" w:cs="Angsana New"/>
          <w:color w:val="000000"/>
          <w:spacing w:val="6"/>
          <w:sz w:val="28"/>
          <w:cs/>
        </w:rPr>
        <w:t>5.0 (ห้า) ของจำนวนเงินต่อหนึ่งหน่วย</w:t>
      </w:r>
      <w:r w:rsidR="006C2CC8" w:rsidRPr="0037109F">
        <w:rPr>
          <w:rFonts w:asciiTheme="majorBidi" w:eastAsia="Angsana New" w:hAnsiTheme="majorBidi" w:cs="Angsana New"/>
          <w:color w:val="000000"/>
          <w:spacing w:val="6"/>
          <w:sz w:val="28"/>
          <w:cs/>
        </w:rPr>
        <w:t xml:space="preserve">    </w:t>
      </w:r>
      <w:r w:rsidR="006C2CC8" w:rsidRPr="0037109F">
        <w:rPr>
          <w:rFonts w:asciiTheme="majorBidi" w:eastAsia="Angsana New" w:hAnsiTheme="majorBidi" w:cs="Angsana New"/>
          <w:color w:val="000000"/>
          <w:spacing w:val="6"/>
          <w:sz w:val="28"/>
        </w:rPr>
        <w:br/>
      </w:r>
      <w:r w:rsidR="006C2CC8" w:rsidRPr="0037109F">
        <w:rPr>
          <w:rFonts w:asciiTheme="majorBidi" w:eastAsia="Angsana New" w:hAnsiTheme="majorBidi" w:cs="Angsana New"/>
          <w:color w:val="000000"/>
          <w:spacing w:val="6"/>
          <w:sz w:val="28"/>
          <w:cs/>
        </w:rPr>
        <w:t xml:space="preserve">   </w:t>
      </w:r>
      <w:r w:rsidR="00C5508C">
        <w:rPr>
          <w:rFonts w:asciiTheme="majorBidi" w:eastAsia="Angsana New" w:hAnsiTheme="majorBidi" w:cs="Angsana New" w:hint="cs"/>
          <w:color w:val="000000"/>
          <w:spacing w:val="6"/>
          <w:sz w:val="28"/>
          <w:cs/>
        </w:rPr>
        <w:t xml:space="preserve"> </w:t>
      </w:r>
      <w:r w:rsidRPr="0037109F">
        <w:rPr>
          <w:rFonts w:asciiTheme="majorBidi" w:eastAsia="Angsana New" w:hAnsiTheme="majorBidi" w:cs="Angsana New"/>
          <w:color w:val="000000"/>
          <w:spacing w:val="6"/>
          <w:sz w:val="28"/>
          <w:cs/>
        </w:rPr>
        <w:t>ตราสาร</w:t>
      </w:r>
      <w:r w:rsidRPr="0037109F">
        <w:rPr>
          <w:rFonts w:asciiTheme="majorBidi" w:eastAsia="Angsana New" w:hAnsiTheme="majorBidi" w:cs="Angsana New"/>
          <w:b/>
          <w:bCs/>
          <w:color w:val="000000"/>
          <w:spacing w:val="6"/>
          <w:sz w:val="28"/>
          <w:cs/>
        </w:rPr>
        <w:t xml:space="preserve"> </w:t>
      </w:r>
      <w:r w:rsidRPr="0037109F">
        <w:rPr>
          <w:rFonts w:asciiTheme="majorBidi" w:eastAsia="Angsana New" w:hAnsiTheme="majorBidi" w:cstheme="majorBidi"/>
          <w:color w:val="000000"/>
          <w:spacing w:val="6"/>
          <w:sz w:val="28"/>
          <w:cs/>
        </w:rPr>
        <w:t>ทั้งนี้ ผู้ถือ</w:t>
      </w:r>
      <w:r w:rsidR="003F1377">
        <w:rPr>
          <w:rFonts w:asciiTheme="majorBidi" w:eastAsia="Angsana New" w:hAnsiTheme="majorBidi" w:cstheme="majorBidi" w:hint="cs"/>
          <w:color w:val="000000"/>
          <w:spacing w:val="6"/>
          <w:sz w:val="28"/>
          <w:cs/>
        </w:rPr>
        <w:t>ตราสาร</w:t>
      </w:r>
      <w:r w:rsidRPr="0037109F">
        <w:rPr>
          <w:rFonts w:asciiTheme="majorBidi" w:eastAsia="Angsana New" w:hAnsiTheme="majorBidi" w:cstheme="majorBidi"/>
          <w:color w:val="000000"/>
          <w:sz w:val="28"/>
          <w:cs/>
        </w:rPr>
        <w:t>เป็นผู้รับภาระค่าใช้จ่ายที่เกิดขึ้นในการส่งผ่านผลประโยชน์ให้แก่ผู้ถือ</w:t>
      </w:r>
      <w:r w:rsidR="003F1377">
        <w:rPr>
          <w:rFonts w:asciiTheme="majorBidi" w:eastAsia="Angsana New" w:hAnsiTheme="majorBidi" w:cstheme="majorBidi" w:hint="cs"/>
          <w:color w:val="000000"/>
          <w:sz w:val="28"/>
          <w:cs/>
        </w:rPr>
        <w:t>ตราสาร</w:t>
      </w:r>
    </w:p>
    <w:p w14:paraId="66485E3E" w14:textId="77777777" w:rsidR="00BB03FA" w:rsidRDefault="00310A21" w:rsidP="00DB1103">
      <w:pPr>
        <w:tabs>
          <w:tab w:val="left" w:pos="284"/>
          <w:tab w:val="left" w:pos="709"/>
          <w:tab w:val="left" w:pos="1276"/>
        </w:tabs>
        <w:spacing w:after="0"/>
        <w:ind w:left="1" w:hanging="3"/>
        <w:rPr>
          <w:rFonts w:asciiTheme="majorBidi" w:eastAsia="Angsana New" w:hAnsiTheme="majorBidi" w:cstheme="majorBidi"/>
          <w:color w:val="000000"/>
          <w:sz w:val="28"/>
        </w:rPr>
      </w:pPr>
      <w:r w:rsidRPr="0037109F">
        <w:rPr>
          <w:rFonts w:asciiTheme="majorBidi" w:eastAsia="Angsana New" w:hAnsiTheme="majorBidi" w:cstheme="majorBidi" w:hint="cs"/>
          <w:color w:val="000000"/>
          <w:sz w:val="28"/>
          <w:cs/>
        </w:rPr>
        <w:t>3</w:t>
      </w:r>
      <w:r w:rsidR="006C2CC8" w:rsidRPr="0037109F">
        <w:rPr>
          <w:rFonts w:asciiTheme="majorBidi" w:eastAsia="Angsana New" w:hAnsiTheme="majorBidi" w:cstheme="majorBidi"/>
          <w:color w:val="000000"/>
          <w:sz w:val="28"/>
          <w:cs/>
        </w:rPr>
        <w:t>.</w:t>
      </w:r>
      <w:r w:rsidRPr="0037109F">
        <w:rPr>
          <w:rFonts w:asciiTheme="majorBidi" w:eastAsia="Angsana New" w:hAnsiTheme="majorBidi" w:cstheme="majorBidi"/>
          <w:color w:val="000000"/>
          <w:sz w:val="28"/>
          <w:cs/>
        </w:rPr>
        <w:t xml:space="preserve"> </w:t>
      </w:r>
      <w:r w:rsidR="00A86B0C" w:rsidRPr="0037109F">
        <w:rPr>
          <w:rFonts w:asciiTheme="majorBidi" w:eastAsia="Angsana New" w:hAnsiTheme="majorBidi" w:cstheme="majorBidi"/>
          <w:color w:val="000000"/>
          <w:spacing w:val="6"/>
          <w:sz w:val="28"/>
          <w:cs/>
        </w:rPr>
        <w:t>ค่าธรรมเนียม</w:t>
      </w:r>
      <w:r w:rsidRPr="0037109F">
        <w:rPr>
          <w:rFonts w:asciiTheme="majorBidi" w:hAnsiTheme="majorBidi" w:cstheme="majorBidi"/>
          <w:sz w:val="28"/>
          <w:cs/>
        </w:rPr>
        <w:t>ส่งมอบสิทธิประโยชน์กรณีเพิ่มทุน</w:t>
      </w:r>
      <w:r w:rsidRPr="0037109F">
        <w:rPr>
          <w:rFonts w:asciiTheme="majorBidi" w:eastAsia="Angsana New" w:hAnsiTheme="majorBidi" w:cstheme="majorBidi"/>
          <w:color w:val="000000"/>
          <w:spacing w:val="6"/>
          <w:sz w:val="28"/>
          <w:cs/>
        </w:rPr>
        <w:t xml:space="preserve">ไม่เกินร้อยละ 5.0 (ห้า) </w:t>
      </w:r>
      <w:r w:rsidR="004C4EAC" w:rsidRPr="0037109F">
        <w:rPr>
          <w:rFonts w:asciiTheme="majorBidi" w:eastAsia="Angsana New" w:hAnsiTheme="majorBidi" w:cstheme="majorBidi"/>
          <w:color w:val="000000"/>
          <w:spacing w:val="6"/>
          <w:sz w:val="28"/>
          <w:cs/>
        </w:rPr>
        <w:t>ของจำนวน</w:t>
      </w:r>
      <w:r w:rsidR="004C4EAC" w:rsidRPr="0037109F">
        <w:rPr>
          <w:rFonts w:asciiTheme="majorBidi" w:hAnsiTheme="majorBidi" w:cstheme="majorBidi"/>
          <w:sz w:val="28"/>
          <w:cs/>
        </w:rPr>
        <w:t>สิทธิประโยชน์</w:t>
      </w:r>
      <w:r w:rsidR="0018237D" w:rsidRPr="0037109F">
        <w:rPr>
          <w:rFonts w:asciiTheme="majorBidi" w:hAnsiTheme="majorBidi" w:cs="Angsana New"/>
          <w:sz w:val="28"/>
          <w:cs/>
        </w:rPr>
        <w:t xml:space="preserve"> </w:t>
      </w:r>
      <w:r w:rsidRPr="0037109F">
        <w:rPr>
          <w:rFonts w:asciiTheme="majorBidi" w:eastAsia="Angsana New" w:hAnsiTheme="majorBidi" w:cstheme="majorBidi"/>
          <w:color w:val="000000"/>
          <w:spacing w:val="6"/>
          <w:sz w:val="28"/>
          <w:cs/>
        </w:rPr>
        <w:t>ทั้งนี้ ผู้ถือ</w:t>
      </w:r>
      <w:r w:rsidR="00BB03FA">
        <w:rPr>
          <w:rFonts w:asciiTheme="majorBidi" w:eastAsia="Angsana New" w:hAnsiTheme="majorBidi" w:cstheme="majorBidi" w:hint="cs"/>
          <w:color w:val="000000"/>
          <w:spacing w:val="6"/>
          <w:sz w:val="28"/>
          <w:cs/>
        </w:rPr>
        <w:t>ตราสาร</w:t>
      </w:r>
      <w:r w:rsidRPr="0037109F">
        <w:rPr>
          <w:rFonts w:asciiTheme="majorBidi" w:eastAsia="Angsana New" w:hAnsiTheme="majorBidi" w:cstheme="majorBidi"/>
          <w:color w:val="000000"/>
          <w:sz w:val="28"/>
          <w:cs/>
        </w:rPr>
        <w:t>เป็นผู้</w:t>
      </w:r>
    </w:p>
    <w:p w14:paraId="3B1016AE" w14:textId="6EAC34D4" w:rsidR="00692269" w:rsidRPr="0037109F" w:rsidRDefault="00BB03FA" w:rsidP="00DB1103">
      <w:pPr>
        <w:tabs>
          <w:tab w:val="left" w:pos="284"/>
          <w:tab w:val="left" w:pos="709"/>
          <w:tab w:val="left" w:pos="1276"/>
        </w:tabs>
        <w:spacing w:after="0"/>
        <w:ind w:left="1" w:hanging="3"/>
        <w:rPr>
          <w:rFonts w:asciiTheme="majorBidi" w:eastAsia="Angsana New" w:hAnsiTheme="majorBidi" w:cstheme="majorBidi"/>
          <w:color w:val="000000"/>
          <w:sz w:val="28"/>
        </w:rPr>
      </w:pPr>
      <w:r>
        <w:rPr>
          <w:rFonts w:asciiTheme="majorBidi" w:eastAsia="Angsana New" w:hAnsiTheme="majorBidi" w:cstheme="majorBidi" w:hint="cs"/>
          <w:color w:val="000000"/>
          <w:sz w:val="28"/>
          <w:cs/>
        </w:rPr>
        <w:t xml:space="preserve">    </w:t>
      </w:r>
      <w:r w:rsidR="00310A21" w:rsidRPr="0037109F">
        <w:rPr>
          <w:rFonts w:asciiTheme="majorBidi" w:eastAsia="Angsana New" w:hAnsiTheme="majorBidi" w:cstheme="majorBidi"/>
          <w:color w:val="000000"/>
          <w:sz w:val="28"/>
          <w:cs/>
        </w:rPr>
        <w:t>รับภาระค่าใช้จ่ายที่เกิดขึ้นในการส่งผ่านผลประโยชน์ให้แก่ผู้ถือ</w:t>
      </w:r>
      <w:r w:rsidR="00CF4F2E">
        <w:rPr>
          <w:rFonts w:asciiTheme="majorBidi" w:eastAsia="Angsana New" w:hAnsiTheme="majorBidi" w:cstheme="majorBidi" w:hint="cs"/>
          <w:color w:val="000000"/>
          <w:sz w:val="28"/>
          <w:cs/>
        </w:rPr>
        <w:t>ตราสาร</w:t>
      </w:r>
    </w:p>
    <w:p w14:paraId="42FE44D7" w14:textId="5AED9183" w:rsidR="003F3545" w:rsidRPr="0037109F" w:rsidRDefault="00692269" w:rsidP="00DB1103">
      <w:pPr>
        <w:tabs>
          <w:tab w:val="left" w:pos="284"/>
          <w:tab w:val="left" w:pos="709"/>
          <w:tab w:val="left" w:pos="1276"/>
        </w:tabs>
        <w:spacing w:after="0"/>
        <w:ind w:left="1" w:hanging="3"/>
        <w:rPr>
          <w:rFonts w:asciiTheme="majorBidi" w:eastAsia="Angsana New" w:hAnsiTheme="majorBidi" w:cstheme="majorBidi"/>
          <w:color w:val="000000"/>
          <w:sz w:val="28"/>
        </w:rPr>
      </w:pPr>
      <w:r w:rsidRPr="0037109F">
        <w:rPr>
          <w:rFonts w:asciiTheme="majorBidi" w:hAnsiTheme="majorBidi" w:cstheme="majorBidi"/>
          <w:sz w:val="28"/>
          <w:cs/>
        </w:rPr>
        <w:t>4</w:t>
      </w:r>
      <w:r w:rsidR="003F3545" w:rsidRPr="0037109F">
        <w:rPr>
          <w:rFonts w:asciiTheme="majorBidi" w:hAnsiTheme="majorBidi" w:cstheme="majorBidi"/>
          <w:sz w:val="28"/>
          <w:cs/>
        </w:rPr>
        <w:t xml:space="preserve">. ผู้ออกตราสารขอสงวนสิทธิในการเปลี่ยนแปลงค่าธรรมเนียมตามข้อ 1 </w:t>
      </w:r>
      <w:r w:rsidR="001F5A8F" w:rsidRPr="0037109F">
        <w:rPr>
          <w:rFonts w:asciiTheme="majorBidi" w:hAnsiTheme="majorBidi" w:cs="Angsana New"/>
          <w:sz w:val="28"/>
          <w:cs/>
        </w:rPr>
        <w:t xml:space="preserve">ถึง </w:t>
      </w:r>
      <w:r w:rsidR="003D671E" w:rsidRPr="0037109F">
        <w:rPr>
          <w:rFonts w:asciiTheme="majorBidi" w:hAnsiTheme="majorBidi" w:cstheme="majorBidi"/>
          <w:sz w:val="28"/>
          <w:cs/>
        </w:rPr>
        <w:t xml:space="preserve"> </w:t>
      </w:r>
      <w:r w:rsidR="001F5A8F" w:rsidRPr="0037109F">
        <w:rPr>
          <w:rFonts w:asciiTheme="majorBidi" w:hAnsiTheme="majorBidi" w:cs="Angsana New"/>
          <w:sz w:val="28"/>
          <w:cs/>
        </w:rPr>
        <w:t xml:space="preserve">ข้อ </w:t>
      </w:r>
      <w:r w:rsidRPr="0037109F">
        <w:rPr>
          <w:rFonts w:asciiTheme="majorBidi" w:hAnsiTheme="majorBidi" w:cstheme="majorBidi"/>
          <w:sz w:val="28"/>
          <w:cs/>
        </w:rPr>
        <w:t>3</w:t>
      </w:r>
      <w:r w:rsidR="003D671E" w:rsidRPr="0037109F">
        <w:rPr>
          <w:rFonts w:asciiTheme="majorBidi" w:hAnsiTheme="majorBidi" w:cstheme="majorBidi"/>
          <w:sz w:val="28"/>
          <w:cs/>
        </w:rPr>
        <w:t xml:space="preserve"> </w:t>
      </w:r>
      <w:r w:rsidR="003F3545" w:rsidRPr="0037109F">
        <w:rPr>
          <w:rFonts w:asciiTheme="majorBidi" w:hAnsiTheme="majorBidi" w:cstheme="majorBidi"/>
          <w:sz w:val="28"/>
          <w:cs/>
        </w:rPr>
        <w:t>ได้โดยไม่ถือว่าเป็นการแก้ไขเพิ่มเติม</w:t>
      </w:r>
      <w:r w:rsidR="001F5A8F" w:rsidRPr="0037109F">
        <w:rPr>
          <w:rFonts w:asciiTheme="majorBidi" w:hAnsiTheme="majorBidi" w:cstheme="majorBidi"/>
          <w:sz w:val="28"/>
        </w:rPr>
        <w:t xml:space="preserve">  </w:t>
      </w:r>
      <w:r w:rsidR="001F5A8F" w:rsidRPr="0037109F">
        <w:rPr>
          <w:rFonts w:asciiTheme="majorBidi" w:hAnsiTheme="majorBidi" w:cstheme="majorBidi"/>
          <w:sz w:val="28"/>
        </w:rPr>
        <w:br/>
        <w:t xml:space="preserve">    </w:t>
      </w:r>
      <w:r w:rsidR="003F3545" w:rsidRPr="0037109F">
        <w:rPr>
          <w:rFonts w:asciiTheme="majorBidi" w:hAnsiTheme="majorBidi" w:cstheme="majorBidi"/>
          <w:sz w:val="28"/>
          <w:cs/>
        </w:rPr>
        <w:t>ข้อกำหนดสิทธิ โดยหากมีการเปลี่ยนแปลงค่าธรรมเนียมดังกล่าว ผู้ออกตราสารจะดำเนินการในแต่ละกรณีดังต่อไปนี้</w:t>
      </w:r>
    </w:p>
    <w:p w14:paraId="2FA3C32C" w14:textId="08CDA274" w:rsidR="003F3545" w:rsidRPr="0037109F" w:rsidRDefault="002C4471" w:rsidP="00DB1103">
      <w:pPr>
        <w:pStyle w:val="BalloonText"/>
        <w:tabs>
          <w:tab w:val="left" w:pos="284"/>
          <w:tab w:val="left" w:pos="709"/>
        </w:tabs>
        <w:spacing w:before="120" w:line="276" w:lineRule="auto"/>
        <w:ind w:left="709" w:hanging="349"/>
        <w:rPr>
          <w:rFonts w:ascii="Angsana New" w:hAnsi="Angsana New"/>
          <w:color w:val="000000"/>
          <w:sz w:val="28"/>
          <w:szCs w:val="28"/>
          <w:lang w:val="en-US"/>
        </w:rPr>
      </w:pPr>
      <w:r w:rsidRPr="0037109F">
        <w:rPr>
          <w:rFonts w:ascii="Angsana New" w:hAnsi="Angsana New" w:hint="cs"/>
          <w:color w:val="000000"/>
          <w:sz w:val="28"/>
          <w:szCs w:val="28"/>
          <w:cs/>
          <w:lang w:val="en-US"/>
        </w:rPr>
        <w:t>4</w:t>
      </w:r>
      <w:r w:rsidR="003F3545" w:rsidRPr="0037109F">
        <w:rPr>
          <w:rFonts w:ascii="Angsana New" w:hAnsi="Angsana New"/>
          <w:color w:val="000000"/>
          <w:sz w:val="28"/>
          <w:szCs w:val="28"/>
          <w:cs/>
        </w:rPr>
        <w:t>.1</w:t>
      </w:r>
      <w:r w:rsidR="003F3545" w:rsidRPr="0037109F">
        <w:rPr>
          <w:rFonts w:ascii="Angsana New" w:hAnsi="Angsana New" w:hint="cs"/>
          <w:color w:val="000000"/>
          <w:sz w:val="28"/>
          <w:szCs w:val="28"/>
          <w:cs/>
        </w:rPr>
        <w:t xml:space="preserve"> </w:t>
      </w:r>
      <w:r w:rsidR="003F3545" w:rsidRPr="0037109F">
        <w:rPr>
          <w:rFonts w:ascii="Angsana New" w:hAnsi="Angsana New"/>
          <w:color w:val="000000"/>
          <w:sz w:val="28"/>
          <w:szCs w:val="28"/>
          <w:cs/>
        </w:rPr>
        <w:t xml:space="preserve">กรณีปรับเพิ่มค่าธรรมเนียมไม่เกินร้อยละ 10 ของค่าธรรมเนียมเดิม ผู้ออกตราสารจะประกาศให้ผู้ถือตราสารทราบล่วงหน้าไม่น้อยกว่า 60 วัน ผ่านเว็บไซต์ของผู้ออกตราสาร </w:t>
      </w:r>
    </w:p>
    <w:p w14:paraId="38834B5F" w14:textId="29681DCA" w:rsidR="003F3545" w:rsidRPr="0037109F" w:rsidRDefault="002C4471" w:rsidP="00DB1103">
      <w:pPr>
        <w:pStyle w:val="BalloonText"/>
        <w:tabs>
          <w:tab w:val="left" w:pos="284"/>
          <w:tab w:val="left" w:pos="709"/>
        </w:tabs>
        <w:spacing w:before="120" w:line="276" w:lineRule="auto"/>
        <w:ind w:left="709" w:hanging="349"/>
        <w:rPr>
          <w:rFonts w:ascii="Angsana New" w:hAnsi="Angsana New"/>
          <w:color w:val="000000"/>
          <w:sz w:val="28"/>
          <w:szCs w:val="28"/>
        </w:rPr>
      </w:pPr>
      <w:r w:rsidRPr="0037109F">
        <w:rPr>
          <w:rFonts w:ascii="Angsana New" w:hAnsi="Angsana New" w:hint="cs"/>
          <w:color w:val="000000"/>
          <w:sz w:val="28"/>
          <w:szCs w:val="28"/>
          <w:cs/>
          <w:lang w:val="en-US"/>
        </w:rPr>
        <w:t>4</w:t>
      </w:r>
      <w:r w:rsidR="003F3545" w:rsidRPr="0037109F">
        <w:rPr>
          <w:rFonts w:ascii="Angsana New" w:hAnsi="Angsana New"/>
          <w:color w:val="000000"/>
          <w:sz w:val="28"/>
          <w:szCs w:val="28"/>
          <w:cs/>
        </w:rPr>
        <w:t>.</w:t>
      </w:r>
      <w:r w:rsidR="003F3545" w:rsidRPr="0037109F">
        <w:rPr>
          <w:rFonts w:ascii="Angsana New" w:hAnsi="Angsana New"/>
          <w:color w:val="000000"/>
          <w:sz w:val="28"/>
          <w:szCs w:val="28"/>
        </w:rPr>
        <w:t>2</w:t>
      </w:r>
      <w:r w:rsidR="003F3545" w:rsidRPr="0037109F">
        <w:rPr>
          <w:rFonts w:ascii="Angsana New" w:hAnsi="Angsana New" w:hint="cs"/>
          <w:color w:val="000000"/>
          <w:sz w:val="28"/>
          <w:szCs w:val="28"/>
          <w:cs/>
        </w:rPr>
        <w:t xml:space="preserve">  </w:t>
      </w:r>
      <w:r w:rsidR="003F3545" w:rsidRPr="0037109F">
        <w:rPr>
          <w:rFonts w:ascii="Angsana New" w:hAnsi="Angsana New"/>
          <w:color w:val="000000"/>
          <w:sz w:val="28"/>
          <w:szCs w:val="28"/>
          <w:cs/>
        </w:rPr>
        <w:t>กรณีปรับเพิ่มค่าธรรมเนียมเกินร้อยละ 10 ของค่าธรรมเนียมเดิม ผู้ออกตราสารจะจัดให้มีการประชุมผู้ถือตราสารเพื่อขอมติจากผู้ถือตราสารก่อนที่จะดำเนินการ</w:t>
      </w:r>
    </w:p>
    <w:p w14:paraId="1FEF53EE" w14:textId="6CC49ECA" w:rsidR="003F3545" w:rsidRPr="0037109F" w:rsidRDefault="003F3545" w:rsidP="00DB1103">
      <w:pPr>
        <w:pStyle w:val="BalloonText"/>
        <w:tabs>
          <w:tab w:val="left" w:pos="284"/>
          <w:tab w:val="left" w:pos="709"/>
        </w:tabs>
        <w:spacing w:before="120" w:line="276" w:lineRule="auto"/>
        <w:ind w:left="709" w:hanging="425"/>
        <w:rPr>
          <w:rFonts w:ascii="Angsana New" w:hAnsi="Angsana New"/>
          <w:color w:val="000000"/>
          <w:sz w:val="28"/>
          <w:szCs w:val="28"/>
        </w:rPr>
      </w:pPr>
      <w:r w:rsidRPr="0037109F">
        <w:rPr>
          <w:rFonts w:ascii="Angsana New" w:hAnsi="Angsana New"/>
          <w:color w:val="000000"/>
          <w:sz w:val="28"/>
          <w:szCs w:val="28"/>
          <w:cs/>
          <w:lang w:val="en-US"/>
        </w:rPr>
        <w:t xml:space="preserve">  </w:t>
      </w:r>
      <w:r w:rsidR="002C4471" w:rsidRPr="0037109F">
        <w:rPr>
          <w:rFonts w:ascii="Angsana New" w:hAnsi="Angsana New" w:hint="cs"/>
          <w:color w:val="000000"/>
          <w:sz w:val="28"/>
          <w:szCs w:val="28"/>
          <w:cs/>
          <w:lang w:val="en-US"/>
        </w:rPr>
        <w:t>4</w:t>
      </w:r>
      <w:r w:rsidRPr="0037109F">
        <w:rPr>
          <w:rFonts w:ascii="Angsana New" w:hAnsi="Angsana New"/>
          <w:color w:val="000000"/>
          <w:sz w:val="28"/>
          <w:szCs w:val="28"/>
          <w:cs/>
        </w:rPr>
        <w:t>.</w:t>
      </w:r>
      <w:r w:rsidRPr="0037109F">
        <w:rPr>
          <w:rFonts w:ascii="Angsana New" w:hAnsi="Angsana New"/>
          <w:color w:val="000000"/>
          <w:sz w:val="28"/>
          <w:szCs w:val="28"/>
        </w:rPr>
        <w:t>3</w:t>
      </w:r>
      <w:r w:rsidRPr="0037109F">
        <w:rPr>
          <w:rFonts w:ascii="Angsana New" w:hAnsi="Angsana New" w:hint="cs"/>
          <w:color w:val="000000"/>
          <w:sz w:val="28"/>
          <w:szCs w:val="28"/>
          <w:cs/>
        </w:rPr>
        <w:t xml:space="preserve">  </w:t>
      </w:r>
      <w:r w:rsidRPr="0037109F">
        <w:rPr>
          <w:rFonts w:ascii="Angsana New" w:hAnsi="Angsana New"/>
          <w:color w:val="000000"/>
          <w:sz w:val="28"/>
          <w:szCs w:val="28"/>
          <w:cs/>
        </w:rPr>
        <w:t xml:space="preserve">ผู้ออกตราสารจะจัดให้มีการประชุมผู้ถือตราสาร เพื่อขอมติจากผู้ถือตราสาร หากค่าธรรมเนียมสุดท้ายที่ปรับเพิ่มขึ้นตามข้อ </w:t>
      </w:r>
      <w:r w:rsidR="006768C1" w:rsidRPr="0037109F">
        <w:rPr>
          <w:rFonts w:ascii="Angsana New" w:hAnsi="Angsana New"/>
          <w:color w:val="000000"/>
          <w:sz w:val="28"/>
          <w:szCs w:val="28"/>
          <w:lang w:val="en-US"/>
        </w:rPr>
        <w:t>4</w:t>
      </w:r>
      <w:r w:rsidRPr="0037109F">
        <w:rPr>
          <w:rFonts w:ascii="Angsana New" w:hAnsi="Angsana New"/>
          <w:color w:val="000000"/>
          <w:sz w:val="28"/>
          <w:szCs w:val="28"/>
          <w:cs/>
        </w:rPr>
        <w:t xml:space="preserve">.1 มีอัตราเกินกว่าร้อยละ 10 ของค่าธรรมเนียมเดิม </w:t>
      </w:r>
    </w:p>
    <w:p w14:paraId="3B7391D3" w14:textId="3CB1A213" w:rsidR="003F3545" w:rsidRPr="0037109F" w:rsidRDefault="003F3545" w:rsidP="00DB1103">
      <w:pPr>
        <w:pStyle w:val="BalloonText"/>
        <w:tabs>
          <w:tab w:val="left" w:pos="284"/>
          <w:tab w:val="left" w:pos="360"/>
          <w:tab w:val="left" w:pos="709"/>
        </w:tabs>
        <w:spacing w:before="120" w:line="276" w:lineRule="auto"/>
        <w:ind w:left="709" w:hanging="425"/>
        <w:rPr>
          <w:rFonts w:ascii="Angsana New" w:hAnsi="Angsana New"/>
          <w:color w:val="000000"/>
          <w:sz w:val="28"/>
          <w:szCs w:val="28"/>
        </w:rPr>
      </w:pPr>
      <w:r w:rsidRPr="0037109F">
        <w:rPr>
          <w:rFonts w:ascii="Angsana New" w:hAnsi="Angsana New"/>
          <w:color w:val="000000"/>
          <w:sz w:val="28"/>
          <w:szCs w:val="28"/>
          <w:cs/>
        </w:rPr>
        <w:t xml:space="preserve"> </w:t>
      </w:r>
      <w:r w:rsidRPr="0037109F">
        <w:rPr>
          <w:rFonts w:ascii="Angsana New" w:hAnsi="Angsana New"/>
          <w:color w:val="000000"/>
          <w:sz w:val="28"/>
          <w:szCs w:val="28"/>
          <w:cs/>
          <w:lang w:val="en-US"/>
        </w:rPr>
        <w:t xml:space="preserve"> </w:t>
      </w:r>
      <w:r w:rsidR="002C4471" w:rsidRPr="0037109F">
        <w:rPr>
          <w:rFonts w:ascii="Angsana New" w:hAnsi="Angsana New" w:hint="cs"/>
          <w:color w:val="000000"/>
          <w:sz w:val="28"/>
          <w:szCs w:val="28"/>
          <w:cs/>
          <w:lang w:val="en-US"/>
        </w:rPr>
        <w:t>4</w:t>
      </w:r>
      <w:r w:rsidRPr="0037109F">
        <w:rPr>
          <w:rFonts w:ascii="Angsana New" w:hAnsi="Angsana New"/>
          <w:color w:val="000000"/>
          <w:sz w:val="28"/>
          <w:szCs w:val="28"/>
          <w:cs/>
        </w:rPr>
        <w:t>.4</w:t>
      </w:r>
      <w:r w:rsidRPr="0037109F">
        <w:rPr>
          <w:rFonts w:ascii="Angsana New" w:hAnsi="Angsana New" w:hint="cs"/>
          <w:color w:val="000000"/>
          <w:sz w:val="28"/>
          <w:szCs w:val="28"/>
          <w:cs/>
        </w:rPr>
        <w:t xml:space="preserve">  </w:t>
      </w:r>
      <w:r w:rsidRPr="0037109F">
        <w:rPr>
          <w:rFonts w:ascii="Angsana New" w:hAnsi="Angsana New"/>
          <w:color w:val="000000"/>
          <w:sz w:val="28"/>
          <w:szCs w:val="28"/>
          <w:cs/>
        </w:rPr>
        <w:t>กรณีลดค่าธรรมเนียม ผู้ออกตราสารจะประกาศผ่านเว็บไซต์ของผู้ออกตราสาร</w:t>
      </w:r>
      <w:r w:rsidRPr="0037109F">
        <w:rPr>
          <w:rFonts w:ascii="Angsana New" w:hAnsi="Angsana New"/>
          <w:color w:val="000000"/>
          <w:sz w:val="28"/>
          <w:szCs w:val="28"/>
          <w:cs/>
        </w:rPr>
        <w:tab/>
      </w:r>
    </w:p>
    <w:p w14:paraId="5BAE269D" w14:textId="0D73B2B1" w:rsidR="003F3545" w:rsidRPr="0037109F" w:rsidRDefault="002C4471" w:rsidP="00D56D82">
      <w:pPr>
        <w:pStyle w:val="BalloonText"/>
        <w:tabs>
          <w:tab w:val="left" w:pos="180"/>
          <w:tab w:val="left" w:pos="709"/>
        </w:tabs>
        <w:spacing w:before="120" w:line="276" w:lineRule="auto"/>
        <w:ind w:left="180" w:hanging="180"/>
        <w:rPr>
          <w:rFonts w:ascii="Angsana New" w:hAnsi="Angsana New"/>
          <w:color w:val="000000"/>
          <w:sz w:val="28"/>
          <w:szCs w:val="28"/>
        </w:rPr>
      </w:pPr>
      <w:r w:rsidRPr="0037109F">
        <w:rPr>
          <w:rFonts w:ascii="Angsana New" w:hAnsi="Angsana New" w:hint="cs"/>
          <w:color w:val="000000"/>
          <w:sz w:val="28"/>
          <w:szCs w:val="28"/>
          <w:cs/>
          <w:lang w:val="en-US"/>
        </w:rPr>
        <w:t>5</w:t>
      </w:r>
      <w:r w:rsidR="006768C1" w:rsidRPr="0037109F">
        <w:rPr>
          <w:rFonts w:ascii="Angsana New" w:hAnsi="Angsana New"/>
          <w:color w:val="000000"/>
          <w:sz w:val="28"/>
          <w:szCs w:val="28"/>
          <w:cs/>
        </w:rPr>
        <w:t xml:space="preserve">. </w:t>
      </w:r>
      <w:r w:rsidR="003F3545" w:rsidRPr="0037109F">
        <w:rPr>
          <w:rFonts w:ascii="Angsana New" w:hAnsi="Angsana New"/>
          <w:color w:val="000000"/>
          <w:sz w:val="28"/>
          <w:szCs w:val="28"/>
          <w:cs/>
        </w:rPr>
        <w:t xml:space="preserve">ค่าธรรมเนียมตามข้อ </w:t>
      </w:r>
      <w:r w:rsidR="003F3545" w:rsidRPr="0037109F">
        <w:rPr>
          <w:rFonts w:ascii="Angsana New" w:hAnsi="Angsana New" w:hint="cs"/>
          <w:color w:val="000000"/>
          <w:sz w:val="28"/>
          <w:szCs w:val="28"/>
          <w:cs/>
        </w:rPr>
        <w:t xml:space="preserve">1 </w:t>
      </w:r>
      <w:r w:rsidR="00692269" w:rsidRPr="0037109F">
        <w:rPr>
          <w:rFonts w:ascii="Angsana New" w:hAnsi="Angsana New" w:hint="cs"/>
          <w:color w:val="000000"/>
          <w:sz w:val="28"/>
          <w:szCs w:val="28"/>
          <w:cs/>
        </w:rPr>
        <w:t>ถึง 3</w:t>
      </w:r>
      <w:r w:rsidR="00F02D16" w:rsidRPr="0037109F">
        <w:rPr>
          <w:rFonts w:ascii="Angsana New" w:hAnsi="Angsana New" w:hint="cs"/>
          <w:color w:val="000000"/>
          <w:sz w:val="28"/>
          <w:szCs w:val="28"/>
          <w:cs/>
        </w:rPr>
        <w:t xml:space="preserve"> </w:t>
      </w:r>
      <w:r w:rsidR="003F3545" w:rsidRPr="0037109F">
        <w:rPr>
          <w:rFonts w:ascii="Angsana New" w:hAnsi="Angsana New"/>
          <w:color w:val="000000"/>
          <w:sz w:val="28"/>
          <w:szCs w:val="28"/>
          <w:cs/>
        </w:rPr>
        <w:t>ยังไม่รวมถึงผลต่างอัตราแลกเปลี่ยนที่อาจเกิดขึ้นระหว่างการดำเนินการ โดยผู้ถือตราสารจะต้องเป็นผู้รับผิดชอบในส่วนดังกล่าว</w:t>
      </w:r>
    </w:p>
    <w:p w14:paraId="78742FDB" w14:textId="0A7F03BE" w:rsidR="00A83F2F" w:rsidRPr="0037109F" w:rsidRDefault="002C4471" w:rsidP="00D56D82">
      <w:pPr>
        <w:pStyle w:val="BalloonText"/>
        <w:tabs>
          <w:tab w:val="left" w:pos="284"/>
          <w:tab w:val="left" w:pos="709"/>
        </w:tabs>
        <w:spacing w:before="120" w:after="240" w:line="276" w:lineRule="auto"/>
        <w:rPr>
          <w:rFonts w:ascii="Angsana New" w:hAnsi="Angsana New"/>
          <w:color w:val="000000"/>
          <w:sz w:val="28"/>
          <w:szCs w:val="28"/>
        </w:rPr>
      </w:pPr>
      <w:r w:rsidRPr="0037109F">
        <w:rPr>
          <w:rFonts w:ascii="Angsana New" w:hAnsi="Angsana New" w:hint="cs"/>
          <w:color w:val="000000"/>
          <w:sz w:val="28"/>
          <w:szCs w:val="28"/>
          <w:cs/>
          <w:lang w:val="en-US"/>
        </w:rPr>
        <w:t>6</w:t>
      </w:r>
      <w:r w:rsidR="006768C1" w:rsidRPr="0037109F">
        <w:rPr>
          <w:rFonts w:ascii="Angsana New" w:hAnsi="Angsana New"/>
          <w:color w:val="000000"/>
          <w:sz w:val="28"/>
          <w:szCs w:val="28"/>
          <w:cs/>
        </w:rPr>
        <w:t xml:space="preserve">. </w:t>
      </w:r>
      <w:r w:rsidR="003F3545" w:rsidRPr="0037109F">
        <w:rPr>
          <w:rFonts w:ascii="Angsana New" w:hAnsi="Angsana New"/>
          <w:color w:val="000000"/>
          <w:sz w:val="28"/>
          <w:szCs w:val="28"/>
          <w:cs/>
        </w:rPr>
        <w:t>ค่าธรรมเนียมที่ระบุในส่วนที่ 1 นี้ ยังไม่รวมภาษีมูลค่าเพิ่ม</w:t>
      </w:r>
    </w:p>
    <w:p w14:paraId="4860372A" w14:textId="6F5AC715" w:rsidR="003F3545" w:rsidRPr="0037109F" w:rsidRDefault="003F3545" w:rsidP="00BA142D">
      <w:pPr>
        <w:pStyle w:val="BalloonText"/>
        <w:spacing w:line="276" w:lineRule="auto"/>
        <w:jc w:val="thaiDistribute"/>
        <w:rPr>
          <w:rFonts w:ascii="Angsana New" w:hAnsi="Angsana New"/>
          <w:b/>
          <w:bCs/>
          <w:color w:val="000000"/>
          <w:sz w:val="28"/>
          <w:szCs w:val="28"/>
          <w:lang w:val="en-US" w:eastAsia="en-US"/>
        </w:rPr>
      </w:pPr>
      <w:r w:rsidRPr="0037109F">
        <w:rPr>
          <w:rFonts w:ascii="Angsana New" w:hAnsi="Angsana New" w:hint="cs"/>
          <w:b/>
          <w:bCs/>
          <w:color w:val="000000"/>
          <w:sz w:val="28"/>
          <w:szCs w:val="28"/>
          <w:cs/>
          <w:lang w:val="en-US" w:eastAsia="en-US"/>
        </w:rPr>
        <w:t xml:space="preserve">ส่วนที่ 2 </w:t>
      </w:r>
      <w:r w:rsidR="004D65C6" w:rsidRPr="0037109F">
        <w:rPr>
          <w:rFonts w:asciiTheme="majorBidi" w:hAnsiTheme="majorBidi" w:hint="cs"/>
          <w:b/>
          <w:bCs/>
          <w:sz w:val="28"/>
          <w:szCs w:val="28"/>
          <w:cs/>
          <w:lang w:val="en-US"/>
        </w:rPr>
        <w:t>ค่าธรรมเนียมและค่าใช้จ่ายที่รวมอยู่ในราคาเสนอขายตราสาร</w:t>
      </w:r>
      <w:r w:rsidR="004D65C6" w:rsidRPr="0037109F">
        <w:rPr>
          <w:rFonts w:asciiTheme="majorBidi" w:hAnsiTheme="majorBidi"/>
          <w:b/>
          <w:bCs/>
          <w:sz w:val="28"/>
          <w:szCs w:val="28"/>
          <w:cs/>
          <w:lang w:val="en-US"/>
        </w:rPr>
        <w:t xml:space="preserve"> </w:t>
      </w:r>
      <w:r w:rsidR="004D65C6" w:rsidRPr="0037109F">
        <w:rPr>
          <w:rFonts w:asciiTheme="majorBidi" w:hAnsiTheme="majorBidi" w:hint="cs"/>
          <w:b/>
          <w:bCs/>
          <w:sz w:val="28"/>
          <w:szCs w:val="28"/>
          <w:cs/>
          <w:lang w:val="en-US"/>
        </w:rPr>
        <w:t>ณ</w:t>
      </w:r>
      <w:r w:rsidR="004D65C6" w:rsidRPr="0037109F">
        <w:rPr>
          <w:rFonts w:asciiTheme="majorBidi" w:hAnsiTheme="majorBidi"/>
          <w:b/>
          <w:bCs/>
          <w:sz w:val="28"/>
          <w:szCs w:val="28"/>
          <w:cs/>
          <w:lang w:val="en-US"/>
        </w:rPr>
        <w:t xml:space="preserve"> </w:t>
      </w:r>
      <w:r w:rsidR="004D65C6" w:rsidRPr="0037109F">
        <w:rPr>
          <w:rFonts w:asciiTheme="majorBidi" w:hAnsiTheme="majorBidi" w:hint="cs"/>
          <w:b/>
          <w:bCs/>
          <w:sz w:val="28"/>
          <w:szCs w:val="28"/>
          <w:cs/>
          <w:lang w:val="en-US"/>
        </w:rPr>
        <w:t>ราคาเปิด</w:t>
      </w:r>
      <w:r w:rsidR="004D65C6" w:rsidRPr="0037109F">
        <w:rPr>
          <w:rFonts w:asciiTheme="majorBidi" w:hAnsiTheme="majorBidi"/>
          <w:b/>
          <w:bCs/>
          <w:sz w:val="28"/>
          <w:szCs w:val="28"/>
          <w:cs/>
          <w:lang w:val="en-US"/>
        </w:rPr>
        <w:t xml:space="preserve"> (</w:t>
      </w:r>
      <w:r w:rsidR="004D65C6" w:rsidRPr="0037109F">
        <w:rPr>
          <w:rFonts w:asciiTheme="majorBidi" w:hAnsiTheme="majorBidi"/>
          <w:b/>
          <w:bCs/>
          <w:sz w:val="28"/>
          <w:szCs w:val="28"/>
          <w:lang w:val="en-US"/>
        </w:rPr>
        <w:t>ATO)</w:t>
      </w:r>
    </w:p>
    <w:p w14:paraId="5A3270F5" w14:textId="6A894997" w:rsidR="00BA142D" w:rsidRPr="0037109F" w:rsidRDefault="000B205B" w:rsidP="00BA142D">
      <w:pPr>
        <w:pStyle w:val="BalloonText"/>
        <w:tabs>
          <w:tab w:val="left" w:pos="360"/>
        </w:tabs>
        <w:spacing w:line="276" w:lineRule="auto"/>
        <w:jc w:val="thaiDistribute"/>
        <w:rPr>
          <w:rFonts w:asciiTheme="majorBidi" w:hAnsiTheme="majorBidi"/>
          <w:sz w:val="28"/>
          <w:szCs w:val="28"/>
          <w:lang w:val="en-US"/>
        </w:rPr>
      </w:pPr>
      <w:r w:rsidRPr="0037109F">
        <w:rPr>
          <w:rFonts w:asciiTheme="majorBidi" w:hAnsiTheme="majorBidi" w:hint="cs"/>
          <w:sz w:val="28"/>
          <w:szCs w:val="28"/>
          <w:cs/>
          <w:lang w:val="en-US"/>
        </w:rPr>
        <w:t xml:space="preserve">              </w:t>
      </w:r>
      <w:r w:rsidRPr="0037109F">
        <w:rPr>
          <w:rFonts w:asciiTheme="majorBidi" w:hAnsiTheme="majorBidi"/>
          <w:sz w:val="28"/>
          <w:szCs w:val="28"/>
          <w:cs/>
          <w:lang w:val="en-US"/>
        </w:rPr>
        <w:t xml:space="preserve">ค่าธรรมเนียมและค่าใช้จ่ายที่เกี่ยวข้องในการซื้อหลักทรัพย์ต่างประเทศ มีรายละเอียดตามที่ระบุในส่วนที่ </w:t>
      </w:r>
      <w:r w:rsidRPr="0037109F">
        <w:rPr>
          <w:rFonts w:asciiTheme="majorBidi" w:hAnsiTheme="majorBidi" w:cstheme="majorBidi"/>
          <w:sz w:val="28"/>
          <w:szCs w:val="28"/>
          <w:lang w:val="en-US"/>
        </w:rPr>
        <w:t>2</w:t>
      </w:r>
      <w:r w:rsidRPr="0037109F">
        <w:rPr>
          <w:rFonts w:asciiTheme="majorBidi" w:hAnsiTheme="majorBidi"/>
          <w:sz w:val="28"/>
          <w:szCs w:val="28"/>
          <w:cs/>
          <w:lang w:val="en-US"/>
        </w:rPr>
        <w:t xml:space="preserve"> ค่าธรรมเนียมและค่าใช้จ่</w:t>
      </w:r>
      <w:r w:rsidR="004D65C6" w:rsidRPr="0037109F">
        <w:rPr>
          <w:rFonts w:asciiTheme="majorBidi" w:hAnsiTheme="majorBidi"/>
          <w:sz w:val="28"/>
          <w:szCs w:val="28"/>
          <w:cs/>
          <w:lang w:val="en-US"/>
        </w:rPr>
        <w:t>ายที่รวมอยู่ในราคาเสนอขายตราสาร</w:t>
      </w:r>
      <w:r w:rsidRPr="0037109F">
        <w:rPr>
          <w:rFonts w:asciiTheme="majorBidi" w:hAnsiTheme="majorBidi"/>
          <w:sz w:val="28"/>
          <w:szCs w:val="28"/>
          <w:cs/>
          <w:lang w:val="en-US"/>
        </w:rPr>
        <w:t>ของเอกสารแนบท้ายข้อกำหนดสิทธิ</w:t>
      </w:r>
    </w:p>
    <w:p w14:paraId="36F853DE" w14:textId="0314B98D" w:rsidR="003F3545" w:rsidRPr="0037109F" w:rsidRDefault="003F3545" w:rsidP="00BA142D">
      <w:pPr>
        <w:tabs>
          <w:tab w:val="left" w:pos="90"/>
          <w:tab w:val="left" w:pos="426"/>
          <w:tab w:val="left" w:pos="720"/>
        </w:tabs>
        <w:spacing w:before="240" w:after="0"/>
        <w:jc w:val="thaiDistribute"/>
        <w:rPr>
          <w:rFonts w:ascii="Angsana New" w:eastAsia="Times New Roman" w:hAnsi="Angsana New" w:cs="Angsana New"/>
          <w:b/>
          <w:bCs/>
          <w:sz w:val="28"/>
        </w:rPr>
      </w:pPr>
      <w:r w:rsidRPr="0037109F">
        <w:rPr>
          <w:rFonts w:ascii="Angsana New" w:eastAsia="Times New Roman" w:hAnsi="Angsana New" w:cs="Angsana New" w:hint="cs"/>
          <w:b/>
          <w:bCs/>
          <w:sz w:val="28"/>
          <w:cs/>
        </w:rPr>
        <w:t xml:space="preserve">ส่วนที่ 3 </w:t>
      </w:r>
      <w:r w:rsidRPr="0037109F">
        <w:rPr>
          <w:rFonts w:ascii="Angsana New" w:eastAsia="Times New Roman" w:hAnsi="Angsana New" w:cs="Angsana New"/>
          <w:b/>
          <w:bCs/>
          <w:sz w:val="28"/>
          <w:cs/>
        </w:rPr>
        <w:t>ค่าใช้จ่ายที่เรียกเก็บจากผู้ถือตราสารในการจัดส่งเงินปันผล</w:t>
      </w:r>
      <w:r w:rsidRPr="0037109F">
        <w:rPr>
          <w:rFonts w:ascii="Angsana New" w:eastAsia="Times New Roman" w:hAnsi="Angsana New" w:cs="Angsana New" w:hint="cs"/>
          <w:b/>
          <w:bCs/>
          <w:sz w:val="28"/>
          <w:cs/>
        </w:rPr>
        <w:t>และสิทธิประโยชน์</w:t>
      </w:r>
      <w:r w:rsidRPr="0037109F">
        <w:rPr>
          <w:rFonts w:ascii="Angsana New" w:eastAsia="Times New Roman" w:hAnsi="Angsana New" w:cs="Angsana New"/>
          <w:b/>
          <w:bCs/>
          <w:sz w:val="28"/>
          <w:cs/>
        </w:rPr>
        <w:t>ให้แก่ผู้ถือตราสาร</w:t>
      </w:r>
    </w:p>
    <w:p w14:paraId="273CC9E5" w14:textId="77777777" w:rsidR="000114EB" w:rsidRPr="0037109F" w:rsidRDefault="003F3545" w:rsidP="00BA142D">
      <w:pPr>
        <w:tabs>
          <w:tab w:val="left" w:pos="720"/>
        </w:tabs>
        <w:spacing w:after="0"/>
        <w:jc w:val="thaiDistribute"/>
        <w:rPr>
          <w:rFonts w:asciiTheme="majorBidi" w:eastAsia="Times New Roman" w:hAnsiTheme="majorBidi" w:cstheme="majorBidi"/>
          <w:sz w:val="28"/>
        </w:rPr>
      </w:pPr>
      <w:r w:rsidRPr="0037109F">
        <w:rPr>
          <w:rFonts w:ascii="Angsana New" w:eastAsia="Times New Roman" w:hAnsi="Angsana New" w:cs="Angsana New"/>
          <w:sz w:val="28"/>
        </w:rPr>
        <w:tab/>
      </w:r>
      <w:r w:rsidRPr="0037109F">
        <w:rPr>
          <w:rFonts w:ascii="Angsana New" w:eastAsia="Times New Roman" w:hAnsi="Angsana New" w:cs="Angsana New"/>
          <w:sz w:val="28"/>
          <w:cs/>
        </w:rPr>
        <w:t>ค่าใช้จ่ายในการจัดส่งเงินปันผลให้แก่ผู้ถือตราสารจะใช้วิธ</w:t>
      </w:r>
      <w:r w:rsidR="000114EB" w:rsidRPr="0037109F">
        <w:rPr>
          <w:rFonts w:ascii="Angsana New" w:eastAsia="Times New Roman" w:hAnsi="Angsana New" w:cs="Angsana New"/>
          <w:sz w:val="28"/>
          <w:cs/>
        </w:rPr>
        <w:t xml:space="preserve">ีจัดสรรตามสัดส่วนของจำนวนหน่วย </w:t>
      </w:r>
      <w:r w:rsidRPr="0037109F">
        <w:rPr>
          <w:rFonts w:ascii="Angsana New" w:eastAsia="Times New Roman" w:hAnsi="Angsana New" w:cs="Angsana New"/>
          <w:sz w:val="28"/>
          <w:cs/>
        </w:rPr>
        <w:t>(</w:t>
      </w:r>
      <w:r w:rsidRPr="0037109F">
        <w:rPr>
          <w:rFonts w:ascii="Angsana New" w:eastAsia="Times New Roman" w:hAnsi="Angsana New" w:cs="Angsana New"/>
          <w:sz w:val="28"/>
        </w:rPr>
        <w:t>Pro</w:t>
      </w:r>
      <w:r w:rsidRPr="0037109F">
        <w:rPr>
          <w:rFonts w:ascii="Angsana New" w:eastAsia="Times New Roman" w:hAnsi="Angsana New" w:cs="Angsana New"/>
          <w:sz w:val="28"/>
          <w:cs/>
        </w:rPr>
        <w:t>-</w:t>
      </w:r>
      <w:r w:rsidRPr="0037109F">
        <w:rPr>
          <w:rFonts w:ascii="Angsana New" w:eastAsia="Times New Roman" w:hAnsi="Angsana New" w:cs="Angsana New"/>
          <w:sz w:val="28"/>
        </w:rPr>
        <w:t>rata</w:t>
      </w:r>
      <w:r w:rsidRPr="0037109F">
        <w:rPr>
          <w:rFonts w:ascii="Angsana New" w:eastAsia="Times New Roman" w:hAnsi="Angsana New" w:cs="Angsana New"/>
          <w:sz w:val="28"/>
          <w:cs/>
        </w:rPr>
        <w:t>)</w:t>
      </w:r>
      <w:r w:rsidRPr="0037109F">
        <w:rPr>
          <w:rFonts w:ascii="Angsana New" w:eastAsia="Times New Roman" w:hAnsi="Angsana New" w:cs="Angsana New" w:hint="cs"/>
          <w:sz w:val="28"/>
          <w:cs/>
        </w:rPr>
        <w:t xml:space="preserve"> </w:t>
      </w:r>
      <w:r w:rsidRPr="0037109F">
        <w:rPr>
          <w:rFonts w:ascii="Angsana New" w:eastAsia="Times New Roman" w:hAnsi="Angsana New" w:cs="Angsana New"/>
          <w:sz w:val="28"/>
          <w:cs/>
        </w:rPr>
        <w:t>โดยผู้ออกตราสารจะทำการคิดค่าธรรมเนียมและค่าใช้จ่าย</w:t>
      </w:r>
      <w:r w:rsidRPr="0037109F">
        <w:rPr>
          <w:rFonts w:ascii="Angsana New" w:eastAsia="Times New Roman" w:hAnsi="Angsana New" w:cs="Angsana New" w:hint="cs"/>
          <w:sz w:val="28"/>
          <w:cs/>
        </w:rPr>
        <w:t xml:space="preserve">สำหรับการจัดส่งเงินปันผล </w:t>
      </w:r>
      <w:r w:rsidRPr="0037109F">
        <w:rPr>
          <w:rFonts w:ascii="Angsana New" w:eastAsia="Times New Roman" w:hAnsi="Angsana New" w:cs="Angsana New"/>
          <w:sz w:val="28"/>
          <w:cs/>
        </w:rPr>
        <w:t>และทำการหักค่าธรรมเนียมและค่าใช้จ่ายดังกล่าว</w:t>
      </w:r>
      <w:r w:rsidRPr="0037109F">
        <w:rPr>
          <w:rFonts w:ascii="Angsana New" w:eastAsia="Times New Roman" w:hAnsi="Angsana New" w:cs="Angsana New" w:hint="cs"/>
          <w:sz w:val="28"/>
          <w:cs/>
        </w:rPr>
        <w:t xml:space="preserve">จากเงินปันผล </w:t>
      </w:r>
      <w:r w:rsidRPr="0037109F">
        <w:rPr>
          <w:rFonts w:ascii="Angsana New" w:eastAsia="Times New Roman" w:hAnsi="Angsana New" w:cs="Angsana New"/>
          <w:sz w:val="28"/>
          <w:cs/>
        </w:rPr>
        <w:t>แล้วจึงนำส่งเงินปันผลหลังหัก</w:t>
      </w:r>
      <w:r w:rsidRPr="0037109F">
        <w:rPr>
          <w:rFonts w:ascii="Angsana New" w:eastAsia="Times New Roman" w:hAnsi="Angsana New" w:cs="Angsana New" w:hint="cs"/>
          <w:sz w:val="28"/>
          <w:cs/>
        </w:rPr>
        <w:t>ค่าธรรมเนียมและ</w:t>
      </w:r>
      <w:r w:rsidRPr="0037109F">
        <w:rPr>
          <w:rFonts w:ascii="Angsana New" w:eastAsia="Times New Roman" w:hAnsi="Angsana New" w:cs="Angsana New"/>
          <w:sz w:val="28"/>
          <w:cs/>
        </w:rPr>
        <w:t xml:space="preserve">ค่าใช้จ่ายแก่ผู้ถือตราสารตามสัดส่วนของจำนวนหน่วย </w:t>
      </w:r>
      <w:r w:rsidRPr="0037109F">
        <w:rPr>
          <w:rFonts w:asciiTheme="majorBidi" w:eastAsia="Times New Roman" w:hAnsiTheme="majorBidi" w:cstheme="majorBidi"/>
          <w:sz w:val="28"/>
          <w:cs/>
        </w:rPr>
        <w:t>(</w:t>
      </w:r>
      <w:r w:rsidRPr="0037109F">
        <w:rPr>
          <w:rFonts w:asciiTheme="majorBidi" w:eastAsia="Times New Roman" w:hAnsiTheme="majorBidi" w:cstheme="majorBidi"/>
          <w:sz w:val="28"/>
        </w:rPr>
        <w:t>Pro</w:t>
      </w:r>
      <w:r w:rsidRPr="0037109F">
        <w:rPr>
          <w:rFonts w:asciiTheme="majorBidi" w:eastAsia="Times New Roman" w:hAnsiTheme="majorBidi" w:cstheme="majorBidi"/>
          <w:sz w:val="28"/>
          <w:cs/>
        </w:rPr>
        <w:t>-</w:t>
      </w:r>
      <w:r w:rsidRPr="0037109F">
        <w:rPr>
          <w:rFonts w:asciiTheme="majorBidi" w:eastAsia="Times New Roman" w:hAnsiTheme="majorBidi" w:cstheme="majorBidi"/>
          <w:sz w:val="28"/>
        </w:rPr>
        <w:t>rata</w:t>
      </w:r>
      <w:r w:rsidRPr="0037109F">
        <w:rPr>
          <w:rFonts w:asciiTheme="majorBidi" w:eastAsia="Times New Roman" w:hAnsiTheme="majorBidi" w:cstheme="majorBidi"/>
          <w:sz w:val="28"/>
          <w:cs/>
        </w:rPr>
        <w:t xml:space="preserve">) </w:t>
      </w:r>
    </w:p>
    <w:p w14:paraId="722F91D8" w14:textId="62F4A5DE" w:rsidR="00A527E5" w:rsidRPr="00151020" w:rsidRDefault="000114EB" w:rsidP="00BA142D">
      <w:pPr>
        <w:tabs>
          <w:tab w:val="left" w:pos="720"/>
        </w:tabs>
        <w:jc w:val="thaiDistribute"/>
        <w:rPr>
          <w:rFonts w:asciiTheme="majorBidi" w:hAnsiTheme="majorBidi" w:cs="Angsana New"/>
          <w:sz w:val="28"/>
        </w:rPr>
      </w:pPr>
      <w:r w:rsidRPr="0037109F">
        <w:rPr>
          <w:rFonts w:asciiTheme="majorBidi" w:eastAsia="Times New Roman" w:hAnsiTheme="majorBidi" w:cstheme="majorBidi" w:hint="cs"/>
          <w:sz w:val="28"/>
          <w:cs/>
        </w:rPr>
        <w:lastRenderedPageBreak/>
        <w:t xml:space="preserve">                กรณี</w:t>
      </w:r>
      <w:r w:rsidR="003F3545" w:rsidRPr="0037109F">
        <w:rPr>
          <w:rFonts w:asciiTheme="majorBidi" w:eastAsia="Times New Roman" w:hAnsiTheme="majorBidi" w:cstheme="majorBidi"/>
          <w:sz w:val="28"/>
          <w:cs/>
        </w:rPr>
        <w:t xml:space="preserve">การได้รับสิทธิประโยชน์ต่างๆที่เกี่ยวข้อง เช่น การเพิ่มทุน </w:t>
      </w:r>
      <w:r w:rsidR="003F3545" w:rsidRPr="0037109F">
        <w:rPr>
          <w:rFonts w:asciiTheme="majorBidi" w:hAnsiTheme="majorBidi" w:cstheme="majorBidi"/>
          <w:sz w:val="28"/>
          <w:cs/>
        </w:rPr>
        <w:t>ทางผู้ออกตราสารได้ทำการคิดคำนวณโดยรวมค่าธรรมเนียมและค่าใช้จ่ายต่างๆที่เกิดขึ้น รวมอยู่ในราคาของการประมาณการการเพิ่มทุนที่ผู้ลงทุนต้องจ่ายแล้ว</w:t>
      </w:r>
      <w:r w:rsidR="00E05EBC" w:rsidRPr="0037109F">
        <w:rPr>
          <w:rFonts w:asciiTheme="majorBidi" w:hAnsiTheme="majorBidi" w:cs="Angsana New"/>
          <w:sz w:val="28"/>
          <w:cs/>
        </w:rPr>
        <w:t xml:space="preserve"> </w:t>
      </w:r>
    </w:p>
    <w:p w14:paraId="3B346E7B" w14:textId="1ACC9B97" w:rsidR="003F3545" w:rsidRPr="0037109F" w:rsidRDefault="002C4471" w:rsidP="00BA142D">
      <w:pPr>
        <w:spacing w:after="0"/>
        <w:jc w:val="thaiDistribute"/>
        <w:rPr>
          <w:rFonts w:ascii="Angsana New" w:hAnsi="Angsana New" w:cs="Angsana New"/>
          <w:b/>
          <w:bCs/>
          <w:color w:val="000000"/>
          <w:sz w:val="28"/>
        </w:rPr>
      </w:pPr>
      <w:r w:rsidRPr="0037109F">
        <w:rPr>
          <w:rFonts w:ascii="Angsana New" w:hAnsi="Angsana New" w:cs="Angsana New" w:hint="cs"/>
          <w:b/>
          <w:bCs/>
          <w:color w:val="000000"/>
          <w:sz w:val="28"/>
          <w:cs/>
        </w:rPr>
        <w:t>8</w:t>
      </w:r>
      <w:r w:rsidR="00255E07" w:rsidRPr="0037109F">
        <w:rPr>
          <w:rFonts w:ascii="Angsana New" w:hAnsi="Angsana New" w:cs="Angsana New"/>
          <w:b/>
          <w:bCs/>
          <w:color w:val="000000"/>
          <w:sz w:val="28"/>
          <w:cs/>
        </w:rPr>
        <w:t xml:space="preserve">. </w:t>
      </w:r>
      <w:r w:rsidR="003F3545" w:rsidRPr="0037109F">
        <w:rPr>
          <w:rFonts w:ascii="Angsana New" w:hAnsi="Angsana New" w:cs="Angsana New"/>
          <w:b/>
          <w:bCs/>
          <w:color w:val="000000"/>
          <w:sz w:val="28"/>
          <w:cs/>
        </w:rPr>
        <w:t>เงื่อนไขและขั้นตอนดำเนินการ กรณีที่ผู้ถือตราสารมีความประสงค์ไถ่ถอน</w:t>
      </w:r>
      <w:r w:rsidR="003F3545" w:rsidRPr="0037109F">
        <w:rPr>
          <w:rFonts w:ascii="Angsana New" w:eastAsia="Times New Roman" w:hAnsi="Angsana New" w:cs="Angsana New" w:hint="cs"/>
          <w:b/>
          <w:bCs/>
          <w:sz w:val="28"/>
          <w:cs/>
          <w:lang w:val="en-GB"/>
        </w:rPr>
        <w:t>ตราสาร</w:t>
      </w:r>
    </w:p>
    <w:p w14:paraId="657F3C59" w14:textId="63CA054F" w:rsidR="003F3545" w:rsidRPr="0037109F" w:rsidRDefault="003F3545" w:rsidP="00BA142D">
      <w:pPr>
        <w:pStyle w:val="BalloonText"/>
        <w:tabs>
          <w:tab w:val="left" w:pos="90"/>
          <w:tab w:val="left" w:pos="360"/>
        </w:tabs>
        <w:spacing w:before="120" w:line="276" w:lineRule="auto"/>
        <w:ind w:left="360" w:hanging="360"/>
        <w:jc w:val="thaiDistribute"/>
        <w:rPr>
          <w:rFonts w:ascii="Angsana New" w:hAnsi="Angsana New"/>
          <w:color w:val="000000"/>
          <w:sz w:val="28"/>
          <w:szCs w:val="28"/>
          <w:lang w:val="en-US"/>
        </w:rPr>
      </w:pPr>
      <w:r w:rsidRPr="0037109F">
        <w:rPr>
          <w:rFonts w:ascii="Angsana New" w:hAnsi="Angsana New"/>
          <w:color w:val="000000"/>
          <w:sz w:val="28"/>
          <w:szCs w:val="28"/>
          <w:cs/>
          <w:lang w:val="en-US"/>
        </w:rPr>
        <w:t xml:space="preserve"> </w:t>
      </w:r>
      <w:r w:rsidRPr="0037109F">
        <w:rPr>
          <w:rFonts w:ascii="Angsana New" w:hAnsi="Angsana New"/>
          <w:color w:val="000000"/>
          <w:sz w:val="28"/>
          <w:szCs w:val="28"/>
        </w:rPr>
        <w:t>1</w:t>
      </w:r>
      <w:r w:rsidRPr="0037109F">
        <w:rPr>
          <w:rFonts w:ascii="Angsana New" w:hAnsi="Angsana New"/>
          <w:color w:val="000000"/>
          <w:sz w:val="28"/>
          <w:szCs w:val="28"/>
          <w:cs/>
          <w:lang w:val="en-US"/>
        </w:rPr>
        <w:t xml:space="preserve">.    </w:t>
      </w:r>
      <w:r w:rsidRPr="0037109F">
        <w:rPr>
          <w:rFonts w:ascii="Angsana New" w:hAnsi="Angsana New"/>
          <w:color w:val="000000"/>
          <w:sz w:val="28"/>
          <w:szCs w:val="28"/>
          <w:cs/>
        </w:rPr>
        <w:t>ผู้</w:t>
      </w:r>
      <w:r w:rsidRPr="0037109F">
        <w:rPr>
          <w:rFonts w:ascii="Angsana New" w:hAnsi="Angsana New"/>
          <w:sz w:val="28"/>
          <w:szCs w:val="28"/>
          <w:cs/>
        </w:rPr>
        <w:t>ถือตราสารที่ประสงค์ไถ่ถอน</w:t>
      </w:r>
      <w:r w:rsidRPr="0037109F">
        <w:rPr>
          <w:rFonts w:ascii="Angsana New" w:hAnsi="Angsana New" w:hint="cs"/>
          <w:sz w:val="28"/>
          <w:szCs w:val="28"/>
          <w:cs/>
        </w:rPr>
        <w:t>ตราสาร</w:t>
      </w:r>
      <w:r w:rsidRPr="0037109F">
        <w:rPr>
          <w:rFonts w:ascii="Angsana New" w:hAnsi="Angsana New"/>
          <w:sz w:val="28"/>
          <w:szCs w:val="28"/>
          <w:cs/>
        </w:rPr>
        <w:t>ต้องมี</w:t>
      </w:r>
      <w:r w:rsidRPr="0037109F">
        <w:rPr>
          <w:rFonts w:ascii="Angsana New" w:hAnsi="Angsana New" w:hint="cs"/>
          <w:sz w:val="28"/>
          <w:szCs w:val="28"/>
          <w:cs/>
        </w:rPr>
        <w:t>ตราสาร</w:t>
      </w:r>
      <w:r w:rsidRPr="0037109F">
        <w:rPr>
          <w:rFonts w:ascii="Angsana New" w:hAnsi="Angsana New"/>
          <w:sz w:val="28"/>
          <w:szCs w:val="28"/>
          <w:cs/>
        </w:rPr>
        <w:t>ที่ประสงค์จะไถ่ถอนในบัญชีซื้อขายหลักทรัพย์ที่เปิดไว้กับผู้ออก</w:t>
      </w:r>
      <w:r w:rsidR="00332F19" w:rsidRPr="0037109F">
        <w:rPr>
          <w:rFonts w:ascii="Angsana New" w:hAnsi="Angsana New"/>
          <w:sz w:val="28"/>
          <w:szCs w:val="28"/>
          <w:cs/>
          <w:lang w:val="en-US"/>
        </w:rPr>
        <w:t>ตราสาร</w:t>
      </w:r>
      <w:r w:rsidRPr="0037109F">
        <w:rPr>
          <w:rFonts w:ascii="Angsana New" w:hAnsi="Angsana New"/>
          <w:sz w:val="28"/>
          <w:szCs w:val="28"/>
          <w:cs/>
        </w:rPr>
        <w:br/>
      </w:r>
      <w:r w:rsidRPr="0037109F">
        <w:rPr>
          <w:rFonts w:ascii="Angsana New" w:hAnsi="Angsana New"/>
          <w:color w:val="000000"/>
          <w:sz w:val="28"/>
          <w:szCs w:val="28"/>
          <w:cs/>
        </w:rPr>
        <w:t>และตราสารที่ประสงค์จะไถ่ถอนต้องอยู่ในบัญชีซื้อขายหลักทรัพย์ที่เปิดไว้กับผู้ออกตราสาร</w:t>
      </w:r>
    </w:p>
    <w:p w14:paraId="5D3B101A" w14:textId="50A3B733" w:rsidR="003F3545" w:rsidRPr="0037109F" w:rsidRDefault="003F3545" w:rsidP="00BA142D">
      <w:pPr>
        <w:pStyle w:val="BalloonText"/>
        <w:tabs>
          <w:tab w:val="left" w:pos="90"/>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color w:val="000000"/>
          <w:sz w:val="28"/>
          <w:szCs w:val="28"/>
          <w:cs/>
          <w:lang w:val="en-US"/>
        </w:rPr>
        <w:t xml:space="preserve"> </w:t>
      </w:r>
      <w:r w:rsidRPr="0037109F">
        <w:rPr>
          <w:rFonts w:ascii="Angsana New" w:hAnsi="Angsana New"/>
          <w:color w:val="000000"/>
          <w:sz w:val="28"/>
          <w:szCs w:val="28"/>
        </w:rPr>
        <w:t>2</w:t>
      </w:r>
      <w:r w:rsidRPr="0037109F">
        <w:rPr>
          <w:rFonts w:ascii="Angsana New" w:hAnsi="Angsana New"/>
          <w:color w:val="000000"/>
          <w:sz w:val="28"/>
          <w:szCs w:val="28"/>
          <w:cs/>
          <w:lang w:val="en-US"/>
        </w:rPr>
        <w:t>.</w:t>
      </w:r>
      <w:r w:rsidRPr="0037109F">
        <w:rPr>
          <w:rFonts w:ascii="Angsana New" w:hAnsi="Angsana New"/>
          <w:color w:val="000000"/>
          <w:sz w:val="28"/>
          <w:szCs w:val="28"/>
        </w:rPr>
        <w:tab/>
      </w:r>
      <w:r w:rsidRPr="0037109F">
        <w:rPr>
          <w:rFonts w:ascii="Angsana New" w:hAnsi="Angsana New"/>
          <w:color w:val="000000"/>
          <w:sz w:val="28"/>
          <w:szCs w:val="28"/>
          <w:cs/>
        </w:rPr>
        <w:t>ผู้ถือตราสารที่ประสงค์ไถ่ถอน</w:t>
      </w:r>
      <w:r w:rsidRPr="0037109F">
        <w:rPr>
          <w:rFonts w:ascii="Angsana New" w:hAnsi="Angsana New" w:hint="cs"/>
          <w:sz w:val="28"/>
          <w:szCs w:val="28"/>
          <w:cs/>
        </w:rPr>
        <w:t>ตราสาร</w:t>
      </w:r>
      <w:r w:rsidRPr="0037109F">
        <w:rPr>
          <w:rFonts w:ascii="Angsana New" w:hAnsi="Angsana New"/>
          <w:sz w:val="28"/>
          <w:szCs w:val="28"/>
          <w:cs/>
          <w:lang w:val="en-US"/>
        </w:rPr>
        <w:t xml:space="preserve"> </w:t>
      </w:r>
      <w:r w:rsidRPr="0037109F">
        <w:rPr>
          <w:rFonts w:ascii="Angsana New" w:hAnsi="Angsana New"/>
          <w:sz w:val="28"/>
          <w:szCs w:val="28"/>
          <w:cs/>
        </w:rPr>
        <w:t>ต้อ</w:t>
      </w:r>
      <w:r w:rsidRPr="0037109F">
        <w:rPr>
          <w:rFonts w:ascii="Angsana New" w:hAnsi="Angsana New"/>
          <w:color w:val="000000"/>
          <w:sz w:val="28"/>
          <w:szCs w:val="28"/>
          <w:cs/>
        </w:rPr>
        <w:t>งแจ้งความประสงค์ไถ่ถอนและกรอกแบบฟอร์มพร้อมทั้งลงนามตามที่ผู้ออก</w:t>
      </w:r>
      <w:r w:rsidRPr="0037109F">
        <w:rPr>
          <w:rFonts w:ascii="Angsana New" w:hAnsi="Angsana New"/>
          <w:color w:val="000000"/>
          <w:sz w:val="28"/>
          <w:szCs w:val="28"/>
          <w:cs/>
        </w:rPr>
        <w:br/>
        <w:t>ตราสารกำหนด  ทั้งนี้ ผู้ถือตราสารจะต้องชำระเงินค่าธรรมเนียมการไถ่ถอนก่อนเวลา 10.00 น. (ตามเวลาในประเทศไทย) ของวันที่แจ้งความประสงค์</w:t>
      </w:r>
      <w:r w:rsidRPr="0037109F">
        <w:rPr>
          <w:rFonts w:ascii="Angsana New" w:hAnsi="Angsana New" w:hint="cs"/>
          <w:color w:val="000000"/>
          <w:sz w:val="28"/>
          <w:szCs w:val="28"/>
          <w:cs/>
        </w:rPr>
        <w:t>ในวันทำการ</w:t>
      </w:r>
      <w:r w:rsidRPr="0037109F">
        <w:rPr>
          <w:rFonts w:ascii="Angsana New" w:hAnsi="Angsana New"/>
          <w:color w:val="000000"/>
          <w:sz w:val="28"/>
          <w:szCs w:val="28"/>
          <w:cs/>
        </w:rPr>
        <w:t xml:space="preserve"> มิเช่นนั้น ผู้ออกตราสารจะดำเนินการในวันทำการถัดไป</w:t>
      </w:r>
      <w:r w:rsidRPr="0037109F">
        <w:rPr>
          <w:rFonts w:ascii="Angsana New" w:hAnsi="Angsana New" w:hint="cs"/>
          <w:color w:val="000000"/>
          <w:sz w:val="28"/>
          <w:szCs w:val="28"/>
          <w:cs/>
        </w:rPr>
        <w:t xml:space="preserve"> </w:t>
      </w:r>
      <w:r w:rsidRPr="0037109F">
        <w:rPr>
          <w:rFonts w:ascii="Angsana New" w:hAnsi="Angsana New"/>
          <w:color w:val="000000"/>
          <w:sz w:val="28"/>
          <w:szCs w:val="28"/>
          <w:cs/>
        </w:rPr>
        <w:t xml:space="preserve"> (</w:t>
      </w:r>
      <w:r w:rsidRPr="0037109F">
        <w:rPr>
          <w:rFonts w:ascii="Angsana New" w:hAnsi="Angsana New"/>
          <w:b/>
          <w:bCs/>
          <w:color w:val="000000"/>
          <w:sz w:val="28"/>
          <w:szCs w:val="28"/>
          <w:cs/>
        </w:rPr>
        <w:t>“วันทำการ”</w:t>
      </w:r>
      <w:r w:rsidRPr="0037109F">
        <w:rPr>
          <w:rFonts w:ascii="Angsana New" w:hAnsi="Angsana New"/>
          <w:color w:val="000000"/>
          <w:sz w:val="28"/>
          <w:szCs w:val="28"/>
          <w:cs/>
        </w:rPr>
        <w:t xml:space="preserve"> ในข้อนี้หมายถึง วันที่ตลาดหลักทรัพย์</w:t>
      </w:r>
      <w:r w:rsidR="007A4B89" w:rsidRPr="0037109F">
        <w:rPr>
          <w:rFonts w:ascii="Angsana New" w:hAnsi="Angsana New" w:hint="cs"/>
          <w:color w:val="000000"/>
          <w:sz w:val="28"/>
          <w:szCs w:val="28"/>
          <w:cs/>
          <w:lang w:val="en-US"/>
        </w:rPr>
        <w:t>ไต้หวัน</w:t>
      </w:r>
      <w:r w:rsidR="00647BB5" w:rsidRPr="0037109F">
        <w:rPr>
          <w:rFonts w:ascii="Angsana New" w:hAnsi="Angsana New"/>
          <w:color w:val="000000"/>
          <w:sz w:val="28"/>
          <w:szCs w:val="28"/>
          <w:cs/>
          <w:lang w:val="en-US"/>
        </w:rPr>
        <w:t xml:space="preserve"> </w:t>
      </w:r>
      <w:r w:rsidRPr="0037109F">
        <w:rPr>
          <w:rFonts w:ascii="Angsana New" w:hAnsi="Angsana New"/>
          <w:color w:val="000000"/>
          <w:sz w:val="28"/>
          <w:szCs w:val="28"/>
          <w:cs/>
        </w:rPr>
        <w:t>และตลาดหลักทรัพย์ไทยเปิดทำการพร้อมกัน)</w:t>
      </w:r>
    </w:p>
    <w:p w14:paraId="628FE2EB" w14:textId="1B6C4D97" w:rsidR="00B94026" w:rsidRPr="0037109F" w:rsidRDefault="003F3545" w:rsidP="00BA142D">
      <w:pPr>
        <w:pStyle w:val="BalloonText"/>
        <w:tabs>
          <w:tab w:val="left" w:pos="360"/>
        </w:tabs>
        <w:spacing w:line="276" w:lineRule="auto"/>
        <w:ind w:left="360" w:hanging="360"/>
        <w:jc w:val="thaiDistribute"/>
        <w:rPr>
          <w:rFonts w:ascii="Angsana New" w:hAnsi="Angsana New"/>
          <w:sz w:val="28"/>
          <w:szCs w:val="28"/>
        </w:rPr>
      </w:pPr>
      <w:r w:rsidRPr="0037109F">
        <w:rPr>
          <w:rFonts w:ascii="Angsana New" w:hAnsi="Angsana New"/>
          <w:color w:val="000000"/>
          <w:sz w:val="28"/>
          <w:szCs w:val="28"/>
          <w:cs/>
          <w:lang w:val="en-US"/>
        </w:rPr>
        <w:t xml:space="preserve"> </w:t>
      </w:r>
      <w:r w:rsidRPr="0037109F">
        <w:rPr>
          <w:rFonts w:ascii="Angsana New" w:hAnsi="Angsana New"/>
          <w:color w:val="000000"/>
          <w:sz w:val="28"/>
          <w:szCs w:val="28"/>
          <w:cs/>
        </w:rPr>
        <w:t>3</w:t>
      </w:r>
      <w:r w:rsidRPr="0037109F">
        <w:rPr>
          <w:rFonts w:ascii="Angsana New" w:hAnsi="Angsana New"/>
          <w:color w:val="000000"/>
          <w:sz w:val="28"/>
          <w:szCs w:val="28"/>
          <w:cs/>
          <w:lang w:val="en-US"/>
        </w:rPr>
        <w:t>.</w:t>
      </w:r>
      <w:r w:rsidRPr="0037109F">
        <w:rPr>
          <w:rFonts w:ascii="Angsana New" w:hAnsi="Angsana New"/>
          <w:sz w:val="28"/>
          <w:szCs w:val="28"/>
          <w:cs/>
        </w:rPr>
        <w:tab/>
        <w:t>ผู้ออกตราสารจะแจ้งระงับการขาย</w:t>
      </w:r>
      <w:r w:rsidRPr="0037109F">
        <w:rPr>
          <w:rFonts w:ascii="Angsana New" w:hAnsi="Angsana New" w:hint="cs"/>
          <w:sz w:val="28"/>
          <w:szCs w:val="28"/>
          <w:cs/>
        </w:rPr>
        <w:t>ตราสาร</w:t>
      </w:r>
      <w:r w:rsidRPr="0037109F">
        <w:rPr>
          <w:rFonts w:ascii="Angsana New" w:hAnsi="Angsana New"/>
          <w:sz w:val="28"/>
          <w:szCs w:val="28"/>
          <w:cs/>
          <w:lang w:val="en-US"/>
        </w:rPr>
        <w:t xml:space="preserve"> </w:t>
      </w:r>
      <w:r w:rsidRPr="0037109F">
        <w:rPr>
          <w:rFonts w:ascii="Angsana New" w:hAnsi="Angsana New"/>
          <w:sz w:val="28"/>
          <w:szCs w:val="28"/>
          <w:cs/>
        </w:rPr>
        <w:t>ในส่วนที่ผู้ถือตราสารได้แจ้งความประสงค</w:t>
      </w:r>
      <w:r w:rsidRPr="0037109F">
        <w:rPr>
          <w:rFonts w:ascii="Angsana New" w:hAnsi="Angsana New" w:hint="cs"/>
          <w:sz w:val="28"/>
          <w:szCs w:val="28"/>
          <w:cs/>
          <w:lang w:val="en-US"/>
        </w:rPr>
        <w:t>์</w:t>
      </w:r>
      <w:r w:rsidRPr="0037109F">
        <w:rPr>
          <w:rFonts w:ascii="Angsana New" w:hAnsi="Angsana New"/>
          <w:sz w:val="28"/>
          <w:szCs w:val="28"/>
          <w:cs/>
        </w:rPr>
        <w:t>ขอไถ่ถอนกับผู้ออกตราสาร</w:t>
      </w:r>
      <w:r w:rsidRPr="0037109F">
        <w:rPr>
          <w:rFonts w:ascii="Angsana New" w:hAnsi="Angsana New" w:hint="cs"/>
          <w:sz w:val="28"/>
          <w:szCs w:val="28"/>
          <w:cs/>
        </w:rPr>
        <w:t xml:space="preserve"> โดยผู้ถือตราสารจะได้รับชำระเป็นเงินสดที่ได้จากการไถ่ถอน จากราคาหลักทรัพย์ต่างประเทศที่ผู้ออกตราสารขายได้จริง หัก</w:t>
      </w:r>
      <w:r w:rsidRPr="0037109F">
        <w:rPr>
          <w:rFonts w:ascii="Angsana New" w:hAnsi="Angsana New"/>
          <w:sz w:val="28"/>
          <w:szCs w:val="28"/>
          <w:cs/>
        </w:rPr>
        <w:t>ค่าธรรมเนียมและค่าใช้จ่ายที่เกิดขึ้นจริง</w:t>
      </w:r>
    </w:p>
    <w:p w14:paraId="2B4F0E57" w14:textId="618F6AD6" w:rsidR="003F3545" w:rsidRPr="0037109F" w:rsidRDefault="001D37C5" w:rsidP="00BA142D">
      <w:pPr>
        <w:pStyle w:val="BalloonText"/>
        <w:tabs>
          <w:tab w:val="left" w:pos="360"/>
        </w:tabs>
        <w:spacing w:line="276" w:lineRule="auto"/>
        <w:jc w:val="thaiDistribute"/>
        <w:rPr>
          <w:rFonts w:ascii="Angsana New" w:hAnsi="Angsana New"/>
          <w:sz w:val="28"/>
          <w:szCs w:val="28"/>
        </w:rPr>
      </w:pPr>
      <w:r w:rsidRPr="0037109F">
        <w:rPr>
          <w:rFonts w:ascii="Angsana New" w:hAnsi="Angsana New" w:hint="cs"/>
          <w:color w:val="000000"/>
          <w:sz w:val="28"/>
          <w:szCs w:val="28"/>
          <w:cs/>
        </w:rPr>
        <w:t xml:space="preserve"> </w:t>
      </w:r>
      <w:r w:rsidR="003F3545" w:rsidRPr="0037109F">
        <w:rPr>
          <w:rFonts w:ascii="Angsana New" w:hAnsi="Angsana New"/>
          <w:color w:val="000000"/>
          <w:sz w:val="28"/>
          <w:szCs w:val="28"/>
        </w:rPr>
        <w:t>4</w:t>
      </w:r>
      <w:r w:rsidR="003F3545" w:rsidRPr="0037109F">
        <w:rPr>
          <w:rFonts w:ascii="Angsana New" w:hAnsi="Angsana New"/>
          <w:color w:val="000000"/>
          <w:sz w:val="28"/>
          <w:szCs w:val="28"/>
          <w:cs/>
          <w:lang w:val="en-US"/>
        </w:rPr>
        <w:t>.</w:t>
      </w:r>
      <w:r w:rsidR="003F3545" w:rsidRPr="0037109F">
        <w:rPr>
          <w:rFonts w:ascii="Angsana New" w:hAnsi="Angsana New"/>
          <w:color w:val="000000"/>
          <w:sz w:val="28"/>
          <w:szCs w:val="28"/>
        </w:rPr>
        <w:tab/>
      </w:r>
      <w:r w:rsidR="003F3545" w:rsidRPr="0037109F">
        <w:rPr>
          <w:rFonts w:ascii="Angsana New" w:hAnsi="Angsana New"/>
          <w:color w:val="000000"/>
          <w:sz w:val="28"/>
          <w:szCs w:val="28"/>
          <w:cs/>
        </w:rPr>
        <w:t>ผู้ออกตราสารจะนำ</w:t>
      </w:r>
      <w:r w:rsidR="003F3545" w:rsidRPr="0037109F">
        <w:rPr>
          <w:rFonts w:ascii="Angsana New" w:hAnsi="Angsana New"/>
          <w:color w:val="000000"/>
          <w:sz w:val="28"/>
          <w:szCs w:val="28"/>
          <w:cs/>
          <w:lang w:val="en-US"/>
        </w:rPr>
        <w:t>เงินสดที่ได้จากการไถ่ถอนตราสาร</w:t>
      </w:r>
      <w:r w:rsidR="003F3545" w:rsidRPr="0037109F">
        <w:rPr>
          <w:rFonts w:ascii="Angsana New" w:hAnsi="Angsana New"/>
          <w:color w:val="000000"/>
          <w:sz w:val="28"/>
          <w:szCs w:val="28"/>
          <w:cs/>
        </w:rPr>
        <w:t>เข้าบัญชีซื้อขายหลักทรัพย์ของผู้ถือตราสารที่ประสงค์ไถ่ถอน ภายใน</w:t>
      </w:r>
    </w:p>
    <w:p w14:paraId="12E5DE66" w14:textId="6B445D6F" w:rsidR="003F3545" w:rsidRPr="0037109F" w:rsidRDefault="003F3545" w:rsidP="00BA142D">
      <w:pPr>
        <w:pStyle w:val="BalloonText"/>
        <w:tabs>
          <w:tab w:val="left" w:pos="0"/>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hint="cs"/>
          <w:color w:val="000000"/>
          <w:sz w:val="28"/>
          <w:cs/>
        </w:rPr>
        <w:t xml:space="preserve">          </w:t>
      </w:r>
      <w:r w:rsidRPr="0037109F">
        <w:rPr>
          <w:rFonts w:ascii="Angsana New" w:hAnsi="Angsana New"/>
          <w:sz w:val="28"/>
          <w:szCs w:val="28"/>
          <w:cs/>
        </w:rPr>
        <w:t>10 วันทำ</w:t>
      </w:r>
      <w:r w:rsidRPr="0037109F">
        <w:rPr>
          <w:rFonts w:ascii="Angsana New" w:hAnsi="Angsana New"/>
          <w:color w:val="000000"/>
          <w:sz w:val="28"/>
          <w:szCs w:val="28"/>
          <w:cs/>
        </w:rPr>
        <w:t>การหลังจากที่ผู้ออกตราสารขายหลักทรัพย์ต่างประเทศได้ครบตามจำนวนที่ผู้ถือตราสารประสงค์ไถ่ถอนตราสาร(</w:t>
      </w:r>
      <w:r w:rsidRPr="0037109F">
        <w:rPr>
          <w:rFonts w:ascii="Angsana New" w:hAnsi="Angsana New"/>
          <w:b/>
          <w:bCs/>
          <w:color w:val="000000"/>
          <w:sz w:val="28"/>
          <w:szCs w:val="28"/>
          <w:cs/>
        </w:rPr>
        <w:t>“วันทำการ”</w:t>
      </w:r>
      <w:r w:rsidRPr="0037109F">
        <w:rPr>
          <w:rFonts w:ascii="Angsana New" w:hAnsi="Angsana New"/>
          <w:color w:val="000000"/>
          <w:sz w:val="28"/>
          <w:szCs w:val="28"/>
          <w:cs/>
        </w:rPr>
        <w:t xml:space="preserve"> ในข้อนี้หมายถึง วันที่ตลาดหลักทรัพย์</w:t>
      </w:r>
      <w:r w:rsidR="00C24CD0" w:rsidRPr="0037109F">
        <w:rPr>
          <w:rFonts w:ascii="Angsana New" w:hAnsi="Angsana New" w:hint="cs"/>
          <w:color w:val="000000"/>
          <w:sz w:val="28"/>
          <w:szCs w:val="28"/>
          <w:cs/>
          <w:lang w:val="en-US"/>
        </w:rPr>
        <w:t>ไต้หวัน</w:t>
      </w:r>
      <w:r w:rsidR="00647BB5" w:rsidRPr="0037109F">
        <w:rPr>
          <w:rFonts w:ascii="Angsana New" w:hAnsi="Angsana New"/>
          <w:color w:val="000000"/>
          <w:sz w:val="28"/>
          <w:szCs w:val="28"/>
          <w:cs/>
          <w:lang w:val="en-US"/>
        </w:rPr>
        <w:t xml:space="preserve"> </w:t>
      </w:r>
      <w:r w:rsidRPr="0037109F">
        <w:rPr>
          <w:rFonts w:ascii="Angsana New" w:hAnsi="Angsana New"/>
          <w:color w:val="000000"/>
          <w:sz w:val="28"/>
          <w:szCs w:val="28"/>
          <w:cs/>
        </w:rPr>
        <w:t xml:space="preserve">และตลาดหลักทรัพย์ไทยเปิดทำการพร้อมกัน) </w:t>
      </w:r>
    </w:p>
    <w:p w14:paraId="1791AAC6" w14:textId="41DDC4B0" w:rsidR="003F3545" w:rsidRPr="0037109F" w:rsidRDefault="001D37C5" w:rsidP="00BA142D">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hint="cs"/>
          <w:color w:val="000000"/>
          <w:sz w:val="28"/>
          <w:szCs w:val="28"/>
          <w:cs/>
        </w:rPr>
        <w:t xml:space="preserve"> </w:t>
      </w:r>
      <w:r w:rsidR="003F3545" w:rsidRPr="0037109F">
        <w:rPr>
          <w:rFonts w:ascii="Angsana New" w:hAnsi="Angsana New"/>
          <w:color w:val="000000"/>
          <w:sz w:val="28"/>
          <w:szCs w:val="28"/>
        </w:rPr>
        <w:t>5</w:t>
      </w:r>
      <w:r w:rsidR="003F3545" w:rsidRPr="0037109F">
        <w:rPr>
          <w:rFonts w:ascii="Angsana New" w:hAnsi="Angsana New"/>
          <w:color w:val="000000"/>
          <w:sz w:val="28"/>
          <w:szCs w:val="28"/>
          <w:cs/>
          <w:lang w:val="en-US"/>
        </w:rPr>
        <w:t>.</w:t>
      </w:r>
      <w:r w:rsidRPr="0037109F">
        <w:rPr>
          <w:rFonts w:ascii="Angsana New" w:hAnsi="Angsana New" w:hint="cs"/>
          <w:color w:val="000000"/>
          <w:sz w:val="28"/>
          <w:szCs w:val="28"/>
          <w:cs/>
        </w:rPr>
        <w:t xml:space="preserve">   </w:t>
      </w:r>
      <w:r w:rsidR="003F3545" w:rsidRPr="0037109F">
        <w:rPr>
          <w:rFonts w:ascii="Angsana New" w:hAnsi="Angsana New"/>
          <w:color w:val="000000"/>
          <w:sz w:val="28"/>
          <w:szCs w:val="28"/>
          <w:cs/>
        </w:rPr>
        <w:t>ในวันที่</w:t>
      </w:r>
      <w:r w:rsidR="003F3545" w:rsidRPr="0037109F">
        <w:rPr>
          <w:rFonts w:ascii="Angsana New" w:hAnsi="Angsana New" w:hint="cs"/>
          <w:color w:val="000000"/>
          <w:sz w:val="28"/>
          <w:szCs w:val="28"/>
          <w:cs/>
        </w:rPr>
        <w:t>เงินสดที่ได้จากการไถ่ถอนตราสาร</w:t>
      </w:r>
      <w:r w:rsidR="003F3545" w:rsidRPr="0037109F">
        <w:rPr>
          <w:rFonts w:ascii="Angsana New" w:hAnsi="Angsana New"/>
          <w:color w:val="000000"/>
          <w:sz w:val="28"/>
          <w:szCs w:val="28"/>
          <w:cs/>
        </w:rPr>
        <w:t>เข้าบัญชีซื้อขายหลักทรัพย์ของผู้ถือตราสารที่ประสงค์ไถ่ถอน ผู้ออกตราสารจะดำเนินการยกเลิก</w:t>
      </w:r>
      <w:r w:rsidR="003F3545" w:rsidRPr="0037109F">
        <w:rPr>
          <w:rFonts w:ascii="Angsana New" w:hAnsi="Angsana New" w:hint="cs"/>
          <w:sz w:val="28"/>
          <w:szCs w:val="28"/>
          <w:cs/>
        </w:rPr>
        <w:t>ตราสาร</w:t>
      </w:r>
      <w:r w:rsidR="003F3545" w:rsidRPr="0037109F">
        <w:rPr>
          <w:rFonts w:ascii="Angsana New" w:hAnsi="Angsana New"/>
          <w:sz w:val="28"/>
          <w:szCs w:val="28"/>
          <w:cs/>
        </w:rPr>
        <w:t>ในส่วนที่</w:t>
      </w:r>
      <w:r w:rsidR="003F3545" w:rsidRPr="0037109F">
        <w:rPr>
          <w:rFonts w:ascii="Angsana New" w:hAnsi="Angsana New"/>
          <w:color w:val="000000"/>
          <w:sz w:val="28"/>
          <w:szCs w:val="28"/>
          <w:cs/>
        </w:rPr>
        <w:t>ผู้ถือตราสารได้แจ้งความประสงค์ขอไถ่ถอนกับผู้ออกตราสาร</w:t>
      </w:r>
    </w:p>
    <w:p w14:paraId="4A513EDA" w14:textId="77777777" w:rsidR="003F3545" w:rsidRPr="0037109F" w:rsidRDefault="003F3545" w:rsidP="00BA142D">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color w:val="000000"/>
          <w:sz w:val="28"/>
          <w:szCs w:val="28"/>
          <w:cs/>
          <w:lang w:val="en-US"/>
        </w:rPr>
        <w:t xml:space="preserve"> </w:t>
      </w:r>
      <w:r w:rsidRPr="0037109F">
        <w:rPr>
          <w:rFonts w:ascii="Angsana New" w:hAnsi="Angsana New" w:hint="cs"/>
          <w:color w:val="000000"/>
          <w:sz w:val="28"/>
          <w:szCs w:val="28"/>
          <w:cs/>
        </w:rPr>
        <w:t>6</w:t>
      </w:r>
      <w:r w:rsidRPr="0037109F">
        <w:rPr>
          <w:rFonts w:ascii="Angsana New" w:hAnsi="Angsana New"/>
          <w:color w:val="000000"/>
          <w:sz w:val="28"/>
          <w:szCs w:val="28"/>
          <w:cs/>
          <w:lang w:val="en-US"/>
        </w:rPr>
        <w:t>.</w:t>
      </w:r>
      <w:r w:rsidRPr="0037109F">
        <w:rPr>
          <w:rFonts w:ascii="Angsana New" w:hAnsi="Angsana New"/>
          <w:color w:val="000000"/>
          <w:sz w:val="28"/>
          <w:szCs w:val="28"/>
          <w:cs/>
        </w:rPr>
        <w:tab/>
        <w:t>กรณีที่พบว่าผู้ถือตราสารที่ประสงค์ไถ่ถอนไม่ดำเนินการตามเงื่อนไขที่ระบุในข้อ 1 บริษัทขอสงวนสิทธิในการปฏิเสธคำข</w:t>
      </w:r>
      <w:r w:rsidRPr="0037109F">
        <w:rPr>
          <w:rFonts w:ascii="Angsana New" w:hAnsi="Angsana New" w:hint="cs"/>
          <w:color w:val="000000"/>
          <w:sz w:val="28"/>
          <w:szCs w:val="28"/>
          <w:cs/>
        </w:rPr>
        <w:t>อ</w:t>
      </w:r>
      <w:r w:rsidRPr="0037109F">
        <w:rPr>
          <w:rFonts w:ascii="Angsana New" w:hAnsi="Angsana New"/>
          <w:color w:val="000000"/>
          <w:sz w:val="28"/>
          <w:szCs w:val="28"/>
          <w:cs/>
        </w:rPr>
        <w:t>ของผู้ถือตราสารได้ และผู้ถือตราสารจะไม่เรียกร้องค่าเสียหาย หรือค่าใช้จ่ายใดๆ จากผู้ออกตราสารทั้งสิ้น</w:t>
      </w:r>
    </w:p>
    <w:p w14:paraId="29E511A1" w14:textId="77777777" w:rsidR="003F3545" w:rsidRPr="0037109F" w:rsidRDefault="003F3545" w:rsidP="00BA142D">
      <w:pPr>
        <w:pStyle w:val="BalloonText"/>
        <w:tabs>
          <w:tab w:val="left" w:pos="142"/>
          <w:tab w:val="left" w:pos="360"/>
        </w:tabs>
        <w:spacing w:line="276" w:lineRule="auto"/>
        <w:ind w:left="360" w:hanging="360"/>
        <w:jc w:val="thaiDistribute"/>
        <w:rPr>
          <w:rFonts w:ascii="Angsana New" w:hAnsi="Angsana New"/>
          <w:color w:val="000000"/>
          <w:sz w:val="28"/>
          <w:szCs w:val="28"/>
        </w:rPr>
      </w:pPr>
      <w:r w:rsidRPr="0037109F">
        <w:rPr>
          <w:rFonts w:ascii="Angsana New" w:hAnsi="Angsana New"/>
          <w:color w:val="000000"/>
          <w:sz w:val="28"/>
          <w:szCs w:val="28"/>
          <w:cs/>
          <w:lang w:val="en-US"/>
        </w:rPr>
        <w:t xml:space="preserve"> </w:t>
      </w:r>
      <w:r w:rsidRPr="0037109F">
        <w:rPr>
          <w:rFonts w:ascii="Angsana New" w:hAnsi="Angsana New" w:hint="cs"/>
          <w:color w:val="000000"/>
          <w:sz w:val="28"/>
          <w:szCs w:val="28"/>
          <w:cs/>
        </w:rPr>
        <w:t>7</w:t>
      </w:r>
      <w:r w:rsidRPr="0037109F">
        <w:rPr>
          <w:rFonts w:ascii="Angsana New" w:hAnsi="Angsana New"/>
          <w:color w:val="000000"/>
          <w:sz w:val="28"/>
          <w:szCs w:val="28"/>
          <w:cs/>
          <w:lang w:val="en-US"/>
        </w:rPr>
        <w:t>.</w:t>
      </w:r>
      <w:r w:rsidRPr="0037109F">
        <w:rPr>
          <w:rFonts w:ascii="Angsana New" w:hAnsi="Angsana New"/>
          <w:color w:val="000000"/>
          <w:sz w:val="28"/>
          <w:szCs w:val="28"/>
          <w:cs/>
        </w:rPr>
        <w:tab/>
        <w:t xml:space="preserve">กรณีที่ผู้ถือตราสารที่ประสงค์จะไถ่ถอนมีการกระทำใดๆ ที่ขัดขวางหรือส่งผลกระทบต่อขั้นตอนการไถ่ถอน ผู้ถือตราสารจะต้องรับผิดชอบในความเสียหายใดๆ ที่เกิดขึ้นจนสิ้นเชิง และผู้ออกตราสารสงวนสิทธิที่จะยกเลิกการปฏิบัติตามคำขอของผู้ถือตราสารได้ และผู้ถือตราสารจะไม่เรียกร้องค่าเสียหาย หรือค่าใช้จ่ายใดๆ จากผู้ออกตราสารทั้งสิ้น </w:t>
      </w:r>
    </w:p>
    <w:p w14:paraId="53E21E8F" w14:textId="68C9AA26" w:rsidR="003F3545" w:rsidRPr="0037109F" w:rsidRDefault="003F3545" w:rsidP="00BA142D">
      <w:pPr>
        <w:pStyle w:val="BalloonText"/>
        <w:tabs>
          <w:tab w:val="left" w:pos="360"/>
          <w:tab w:val="left" w:pos="709"/>
        </w:tabs>
        <w:spacing w:line="276" w:lineRule="auto"/>
        <w:ind w:left="426" w:hanging="426"/>
        <w:jc w:val="thaiDistribute"/>
        <w:rPr>
          <w:rFonts w:ascii="Angsana New" w:hAnsi="Angsana New"/>
          <w:sz w:val="28"/>
          <w:szCs w:val="28"/>
          <w:lang w:val="en-US"/>
        </w:rPr>
      </w:pPr>
      <w:r w:rsidRPr="0037109F">
        <w:rPr>
          <w:rFonts w:ascii="Angsana New" w:hAnsi="Angsana New"/>
          <w:color w:val="000000"/>
          <w:sz w:val="28"/>
          <w:szCs w:val="28"/>
          <w:cs/>
          <w:lang w:val="en-US"/>
        </w:rPr>
        <w:t xml:space="preserve"> </w:t>
      </w:r>
      <w:r w:rsidRPr="0037109F">
        <w:rPr>
          <w:rFonts w:ascii="Angsana New" w:hAnsi="Angsana New" w:hint="cs"/>
          <w:color w:val="000000"/>
          <w:sz w:val="28"/>
          <w:szCs w:val="28"/>
          <w:cs/>
        </w:rPr>
        <w:t>8</w:t>
      </w:r>
      <w:r w:rsidRPr="0037109F">
        <w:rPr>
          <w:rFonts w:ascii="Angsana New" w:hAnsi="Angsana New"/>
          <w:color w:val="000000"/>
          <w:sz w:val="28"/>
          <w:szCs w:val="28"/>
          <w:cs/>
          <w:lang w:val="en-US"/>
        </w:rPr>
        <w:t>.</w:t>
      </w:r>
      <w:r w:rsidRPr="0037109F">
        <w:rPr>
          <w:rFonts w:ascii="Angsana New" w:hAnsi="Angsana New" w:hint="cs"/>
          <w:color w:val="000000"/>
          <w:sz w:val="28"/>
          <w:szCs w:val="28"/>
          <w:cs/>
        </w:rPr>
        <w:tab/>
        <w:t>ผู้ออกตราสาร</w:t>
      </w:r>
      <w:r w:rsidRPr="0037109F">
        <w:rPr>
          <w:rFonts w:ascii="Angsana New" w:hAnsi="Angsana New"/>
          <w:sz w:val="28"/>
          <w:szCs w:val="28"/>
          <w:cs/>
        </w:rPr>
        <w:t>ขอสงวนสิทธิในการ</w:t>
      </w:r>
      <w:r w:rsidRPr="0037109F">
        <w:rPr>
          <w:rFonts w:ascii="Angsana New" w:hAnsi="Angsana New" w:hint="cs"/>
          <w:sz w:val="28"/>
          <w:szCs w:val="28"/>
          <w:cs/>
        </w:rPr>
        <w:t>เรียก</w:t>
      </w:r>
      <w:r w:rsidRPr="0037109F">
        <w:rPr>
          <w:rFonts w:ascii="Angsana New" w:hAnsi="Angsana New"/>
          <w:sz w:val="28"/>
          <w:szCs w:val="28"/>
          <w:cs/>
        </w:rPr>
        <w:t>เก็บภาษีใดๆ จากผู้ถือตราสารที่อาจเกิดขึ้นจากการไถ่ถอนตราสาร หรือการดำเนินการ</w:t>
      </w:r>
      <w:r w:rsidR="00255E07" w:rsidRPr="0037109F">
        <w:rPr>
          <w:rFonts w:ascii="Angsana New" w:hAnsi="Angsana New"/>
          <w:sz w:val="28"/>
          <w:szCs w:val="28"/>
          <w:cs/>
          <w:lang w:val="en-US"/>
        </w:rPr>
        <w:t>อื่น</w:t>
      </w:r>
    </w:p>
    <w:p w14:paraId="21FFA3AF" w14:textId="4DA36359" w:rsidR="00D81338" w:rsidRDefault="003F3545" w:rsidP="00BA142D">
      <w:pPr>
        <w:pStyle w:val="BalloonText"/>
        <w:tabs>
          <w:tab w:val="left" w:pos="360"/>
          <w:tab w:val="left" w:pos="709"/>
        </w:tabs>
        <w:spacing w:line="276" w:lineRule="auto"/>
        <w:ind w:left="426" w:hanging="426"/>
        <w:jc w:val="thaiDistribute"/>
        <w:rPr>
          <w:rFonts w:ascii="Angsana New" w:hAnsi="Angsana New"/>
          <w:sz w:val="28"/>
          <w:szCs w:val="28"/>
          <w:cs/>
        </w:rPr>
      </w:pPr>
      <w:r w:rsidRPr="0037109F">
        <w:rPr>
          <w:rFonts w:ascii="Angsana New" w:hAnsi="Angsana New"/>
          <w:color w:val="000000"/>
          <w:sz w:val="28"/>
          <w:szCs w:val="28"/>
          <w:cs/>
          <w:lang w:val="en-US"/>
        </w:rPr>
        <w:t xml:space="preserve">        </w:t>
      </w:r>
      <w:r w:rsidRPr="0037109F">
        <w:rPr>
          <w:rFonts w:ascii="Angsana New" w:hAnsi="Angsana New"/>
          <w:sz w:val="28"/>
          <w:szCs w:val="28"/>
          <w:cs/>
        </w:rPr>
        <w:t>ใดที่เกี่ยวข้องตามที่กรมสรรพากรกำหนด</w:t>
      </w:r>
    </w:p>
    <w:p w14:paraId="3408CE2A" w14:textId="174AB5C3" w:rsidR="002A2C99" w:rsidRPr="00137FE3" w:rsidRDefault="002A2C99" w:rsidP="00137FE3">
      <w:pPr>
        <w:spacing w:after="160"/>
        <w:rPr>
          <w:rFonts w:ascii="Angsana New" w:hAnsi="Angsana New" w:cs="Angsana New" w:hint="cs"/>
          <w:sz w:val="28"/>
          <w:lang w:val="x-none" w:eastAsia="x-none"/>
        </w:rPr>
      </w:pPr>
    </w:p>
    <w:sectPr w:rsidR="002A2C99" w:rsidRPr="00137FE3" w:rsidSect="00474371">
      <w:footerReference w:type="default" r:id="rId9"/>
      <w:pgSz w:w="12240" w:h="15840"/>
      <w:pgMar w:top="1170" w:right="1080" w:bottom="630" w:left="126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DBCC9" w14:textId="77777777" w:rsidR="00DE56FC" w:rsidRDefault="00DE56FC" w:rsidP="003F3545">
      <w:pPr>
        <w:spacing w:after="0" w:line="240" w:lineRule="auto"/>
      </w:pPr>
      <w:r>
        <w:separator/>
      </w:r>
    </w:p>
  </w:endnote>
  <w:endnote w:type="continuationSeparator" w:id="0">
    <w:p w14:paraId="7B3AAF71" w14:textId="77777777" w:rsidR="00DE56FC" w:rsidRDefault="00DE56FC" w:rsidP="003F3545">
      <w:pPr>
        <w:spacing w:after="0" w:line="240" w:lineRule="auto"/>
      </w:pPr>
      <w:r>
        <w:continuationSeparator/>
      </w:r>
    </w:p>
  </w:endnote>
  <w:endnote w:type="continuationNotice" w:id="1">
    <w:p w14:paraId="07FF5419" w14:textId="77777777" w:rsidR="00DE56FC" w:rsidRDefault="00DE5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ThaiSans Neue">
    <w:panose1 w:val="02000000000000000000"/>
    <w:charset w:val="00"/>
    <w:family w:val="auto"/>
    <w:pitch w:val="variable"/>
    <w:sig w:usb0="81000003" w:usb1="0000000A"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876797"/>
      <w:docPartObj>
        <w:docPartGallery w:val="Page Numbers (Bottom of Page)"/>
        <w:docPartUnique/>
      </w:docPartObj>
    </w:sdtPr>
    <w:sdtEndPr>
      <w:rPr>
        <w:noProof/>
      </w:rPr>
    </w:sdtEndPr>
    <w:sdtContent>
      <w:p w14:paraId="0218E60E" w14:textId="41114FEA" w:rsidR="00474371" w:rsidRDefault="004743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8D6F0" w14:textId="77777777" w:rsidR="003F5EF9" w:rsidRDefault="003F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3BB60" w14:textId="77777777" w:rsidR="00DE56FC" w:rsidRDefault="00DE56FC" w:rsidP="003F3545">
      <w:pPr>
        <w:spacing w:after="0" w:line="240" w:lineRule="auto"/>
      </w:pPr>
      <w:r>
        <w:separator/>
      </w:r>
    </w:p>
  </w:footnote>
  <w:footnote w:type="continuationSeparator" w:id="0">
    <w:p w14:paraId="6779EFD4" w14:textId="77777777" w:rsidR="00DE56FC" w:rsidRDefault="00DE56FC" w:rsidP="003F3545">
      <w:pPr>
        <w:spacing w:after="0" w:line="240" w:lineRule="auto"/>
      </w:pPr>
      <w:r>
        <w:continuationSeparator/>
      </w:r>
    </w:p>
  </w:footnote>
  <w:footnote w:type="continuationNotice" w:id="1">
    <w:p w14:paraId="3456530F" w14:textId="77777777" w:rsidR="00DE56FC" w:rsidRDefault="00DE56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D67"/>
    <w:multiLevelType w:val="hybridMultilevel"/>
    <w:tmpl w:val="E368A72C"/>
    <w:lvl w:ilvl="0" w:tplc="C3A04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F81A95"/>
    <w:multiLevelType w:val="hybridMultilevel"/>
    <w:tmpl w:val="0DAA88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6461"/>
    <w:multiLevelType w:val="hybridMultilevel"/>
    <w:tmpl w:val="65D644E6"/>
    <w:lvl w:ilvl="0" w:tplc="2AD6D938">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1E9A"/>
    <w:multiLevelType w:val="hybridMultilevel"/>
    <w:tmpl w:val="BD7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244B0"/>
    <w:multiLevelType w:val="hybridMultilevel"/>
    <w:tmpl w:val="4A143182"/>
    <w:lvl w:ilvl="0" w:tplc="D7C2ED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5B32C5"/>
    <w:multiLevelType w:val="hybridMultilevel"/>
    <w:tmpl w:val="E674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C5886"/>
    <w:multiLevelType w:val="singleLevel"/>
    <w:tmpl w:val="982AFDA2"/>
    <w:lvl w:ilvl="0">
      <w:start w:val="16"/>
      <w:numFmt w:val="decimal"/>
      <w:lvlText w:val="(%1)"/>
      <w:lvlJc w:val="left"/>
      <w:pPr>
        <w:tabs>
          <w:tab w:val="num" w:pos="1980"/>
        </w:tabs>
        <w:ind w:left="1980" w:hanging="540"/>
      </w:pPr>
      <w:rPr>
        <w:rFonts w:hint="default"/>
        <w:cs w:val="0"/>
        <w:lang w:bidi="th-TH"/>
      </w:rPr>
    </w:lvl>
  </w:abstractNum>
  <w:abstractNum w:abstractNumId="7" w15:restartNumberingAfterBreak="0">
    <w:nsid w:val="26F96A54"/>
    <w:multiLevelType w:val="hybridMultilevel"/>
    <w:tmpl w:val="DC0667B4"/>
    <w:lvl w:ilvl="0" w:tplc="8AA4567E">
      <w:start w:val="1"/>
      <w:numFmt w:val="bullet"/>
      <w:lvlText w:val=""/>
      <w:lvlJc w:val="left"/>
      <w:pPr>
        <w:ind w:left="108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264D7"/>
    <w:multiLevelType w:val="hybridMultilevel"/>
    <w:tmpl w:val="A3208B0E"/>
    <w:lvl w:ilvl="0" w:tplc="EE7E14AE">
      <w:start w:val="2"/>
      <w:numFmt w:val="bullet"/>
      <w:lvlText w:val=""/>
      <w:lvlJc w:val="left"/>
      <w:pPr>
        <w:ind w:left="720" w:hanging="360"/>
      </w:pPr>
      <w:rPr>
        <w:rFonts w:ascii="Wingdings" w:eastAsia="Times New Roman"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92DB9"/>
    <w:multiLevelType w:val="hybridMultilevel"/>
    <w:tmpl w:val="B886966A"/>
    <w:lvl w:ilvl="0" w:tplc="D4F09B14">
      <w:start w:val="1"/>
      <w:numFmt w:val="bullet"/>
      <w:lvlText w:val=""/>
      <w:lvlJc w:val="left"/>
      <w:pPr>
        <w:ind w:left="1080" w:hanging="360"/>
      </w:pPr>
      <w:rPr>
        <w:rFonts w:ascii="Symbol" w:hAnsi="Symbol" w:hint="default"/>
        <w:b/>
        <w:bCs/>
        <w:sz w:val="24"/>
        <w:szCs w:val="24"/>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DD644D"/>
    <w:multiLevelType w:val="hybridMultilevel"/>
    <w:tmpl w:val="7FF0A31E"/>
    <w:lvl w:ilvl="0" w:tplc="04090001">
      <w:start w:val="1"/>
      <w:numFmt w:val="bullet"/>
      <w:lvlText w:val=""/>
      <w:lvlJc w:val="left"/>
      <w:pPr>
        <w:ind w:left="720" w:hanging="360"/>
      </w:pPr>
      <w:rPr>
        <w:rFonts w:ascii="Symbol" w:hAnsi="Symbol" w:hint="default"/>
      </w:rPr>
    </w:lvl>
    <w:lvl w:ilvl="1" w:tplc="3EC454BC">
      <w:start w:val="1"/>
      <w:numFmt w:val="bullet"/>
      <w:lvlText w:val="o"/>
      <w:lvlJc w:val="left"/>
      <w:pPr>
        <w:ind w:left="1440" w:hanging="360"/>
      </w:pPr>
      <w:rPr>
        <w:rFonts w:ascii="Courier New" w:hAnsi="Courier New" w:cs="Courier New" w:hint="default"/>
        <w:lang w:bidi="th-TH"/>
      </w:rPr>
    </w:lvl>
    <w:lvl w:ilvl="2" w:tplc="7D1E74E2">
      <w:numFmt w:val="bullet"/>
      <w:lvlText w:val="-"/>
      <w:lvlJc w:val="left"/>
      <w:pPr>
        <w:ind w:left="2160" w:hanging="360"/>
      </w:pPr>
      <w:rPr>
        <w:rFonts w:ascii="Angsana New" w:eastAsia="Times New Roman" w:hAnsi="Angsana New" w:hint="default"/>
        <w:sz w:val="28"/>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5F049FDA">
      <w:numFmt w:val="bullet"/>
      <w:lvlText w:val=""/>
      <w:lvlJc w:val="left"/>
      <w:pPr>
        <w:ind w:left="2345" w:hanging="360"/>
      </w:pPr>
      <w:rPr>
        <w:rFonts w:ascii="Wingdings 3" w:eastAsia="Times New Roman" w:hAnsi="Wingdings 3" w:cs="Cordia New" w:hint="default"/>
      </w:rPr>
    </w:lvl>
    <w:lvl w:ilvl="6" w:tplc="04090001">
      <w:start w:val="1"/>
      <w:numFmt w:val="bullet"/>
      <w:lvlText w:val=""/>
      <w:lvlJc w:val="left"/>
      <w:pPr>
        <w:ind w:left="5040" w:hanging="360"/>
      </w:pPr>
      <w:rPr>
        <w:rFonts w:ascii="Symbol" w:hAnsi="Symbol" w:hint="default"/>
      </w:rPr>
    </w:lvl>
    <w:lvl w:ilvl="7" w:tplc="19449490">
      <w:start w:val="1"/>
      <w:numFmt w:val="bullet"/>
      <w:lvlText w:val=""/>
      <w:lvlJc w:val="left"/>
      <w:pPr>
        <w:ind w:left="5760" w:hanging="360"/>
      </w:pPr>
      <w:rPr>
        <w:rFonts w:ascii="Wingdings" w:eastAsia="Times New Roman" w:hAnsi="Wingdings" w:cs="Cordia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1407"/>
    <w:multiLevelType w:val="hybridMultilevel"/>
    <w:tmpl w:val="F5F2F23A"/>
    <w:lvl w:ilvl="0" w:tplc="1F263B38">
      <w:start w:val="27"/>
      <w:numFmt w:val="bullet"/>
      <w:lvlText w:val="-"/>
      <w:lvlJc w:val="left"/>
      <w:pPr>
        <w:ind w:left="1070" w:hanging="360"/>
      </w:pPr>
      <w:rPr>
        <w:rFonts w:ascii="Cordia New" w:eastAsia="Times New Roman" w:hAnsi="Cordia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4FF11423"/>
    <w:multiLevelType w:val="hybridMultilevel"/>
    <w:tmpl w:val="5FA23956"/>
    <w:lvl w:ilvl="0" w:tplc="2912E1AE">
      <w:start w:val="1"/>
      <w:numFmt w:val="decimal"/>
      <w:lvlText w:val="%1."/>
      <w:lvlJc w:val="left"/>
      <w:pPr>
        <w:ind w:left="810" w:hanging="360"/>
      </w:pPr>
      <w:rPr>
        <w:rFonts w:hint="default"/>
        <w:sz w:val="26"/>
        <w:szCs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67F7B3B"/>
    <w:multiLevelType w:val="hybridMultilevel"/>
    <w:tmpl w:val="1FE04342"/>
    <w:lvl w:ilvl="0" w:tplc="CEB80C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8BC61EC"/>
    <w:multiLevelType w:val="hybridMultilevel"/>
    <w:tmpl w:val="9D4E5BCC"/>
    <w:lvl w:ilvl="0" w:tplc="F716A3F2">
      <w:start w:val="1"/>
      <w:numFmt w:val="bullet"/>
      <w:lvlText w:val="‐"/>
      <w:lvlJc w:val="left"/>
      <w:pPr>
        <w:ind w:left="1429" w:hanging="360"/>
      </w:pPr>
      <w:rPr>
        <w:rFonts w:ascii="Tahoma" w:hAnsi="Tahoma" w:hint="default"/>
        <w:b w:val="0"/>
        <w:bCs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0350D6F"/>
    <w:multiLevelType w:val="multilevel"/>
    <w:tmpl w:val="B8F40E54"/>
    <w:lvl w:ilvl="0">
      <w:start w:val="1"/>
      <w:numFmt w:val="decimal"/>
      <w:lvlText w:val="%1."/>
      <w:lvlJc w:val="left"/>
      <w:pPr>
        <w:ind w:left="720" w:hanging="360"/>
      </w:pPr>
      <w:rPr>
        <w:rFonts w:hint="default"/>
        <w:b/>
        <w:color w:val="auto"/>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9E9595C"/>
    <w:multiLevelType w:val="hybridMultilevel"/>
    <w:tmpl w:val="6BDEB744"/>
    <w:lvl w:ilvl="0" w:tplc="71C40AEC">
      <w:start w:val="31"/>
      <w:numFmt w:val="bullet"/>
      <w:lvlText w:val="-"/>
      <w:lvlJc w:val="left"/>
      <w:pPr>
        <w:ind w:left="1080" w:hanging="360"/>
      </w:pPr>
      <w:rPr>
        <w:rFonts w:ascii="Cordia New" w:eastAsia="Calibri"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E93953"/>
    <w:multiLevelType w:val="hybridMultilevel"/>
    <w:tmpl w:val="E0B2BA1E"/>
    <w:lvl w:ilvl="0" w:tplc="727A44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7"/>
  </w:num>
  <w:num w:numId="4">
    <w:abstractNumId w:val="8"/>
  </w:num>
  <w:num w:numId="5">
    <w:abstractNumId w:val="13"/>
  </w:num>
  <w:num w:numId="6">
    <w:abstractNumId w:val="3"/>
  </w:num>
  <w:num w:numId="7">
    <w:abstractNumId w:val="11"/>
  </w:num>
  <w:num w:numId="8">
    <w:abstractNumId w:val="10"/>
  </w:num>
  <w:num w:numId="9">
    <w:abstractNumId w:val="5"/>
  </w:num>
  <w:num w:numId="10">
    <w:abstractNumId w:val="16"/>
  </w:num>
  <w:num w:numId="11">
    <w:abstractNumId w:val="0"/>
  </w:num>
  <w:num w:numId="12">
    <w:abstractNumId w:val="17"/>
  </w:num>
  <w:num w:numId="13">
    <w:abstractNumId w:val="4"/>
  </w:num>
  <w:num w:numId="14">
    <w:abstractNumId w:val="12"/>
  </w:num>
  <w:num w:numId="15">
    <w:abstractNumId w:val="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xMjE0MzCwtDSxMLAyUdpeDU4uLM/DyQAkPDWgDjbVC3LQAAAA=="/>
  </w:docVars>
  <w:rsids>
    <w:rsidRoot w:val="000346B4"/>
    <w:rsid w:val="000114EB"/>
    <w:rsid w:val="00024921"/>
    <w:rsid w:val="000332BB"/>
    <w:rsid w:val="000346B4"/>
    <w:rsid w:val="00045CF3"/>
    <w:rsid w:val="00046F20"/>
    <w:rsid w:val="00047DA5"/>
    <w:rsid w:val="0005372A"/>
    <w:rsid w:val="0005542F"/>
    <w:rsid w:val="00055BE8"/>
    <w:rsid w:val="0006293F"/>
    <w:rsid w:val="00077766"/>
    <w:rsid w:val="00081BE9"/>
    <w:rsid w:val="000822D2"/>
    <w:rsid w:val="00083E10"/>
    <w:rsid w:val="0008768C"/>
    <w:rsid w:val="00090055"/>
    <w:rsid w:val="00090B69"/>
    <w:rsid w:val="0009249A"/>
    <w:rsid w:val="000A0154"/>
    <w:rsid w:val="000A0E4C"/>
    <w:rsid w:val="000B0158"/>
    <w:rsid w:val="000B205B"/>
    <w:rsid w:val="000B660E"/>
    <w:rsid w:val="000B6EC4"/>
    <w:rsid w:val="000C05E9"/>
    <w:rsid w:val="000D7C2E"/>
    <w:rsid w:val="000E4817"/>
    <w:rsid w:val="000F2C48"/>
    <w:rsid w:val="000F4DC1"/>
    <w:rsid w:val="000F5D90"/>
    <w:rsid w:val="000F7262"/>
    <w:rsid w:val="00110B8E"/>
    <w:rsid w:val="00110C5A"/>
    <w:rsid w:val="00117E68"/>
    <w:rsid w:val="00124817"/>
    <w:rsid w:val="00125EE9"/>
    <w:rsid w:val="0012745D"/>
    <w:rsid w:val="00132C37"/>
    <w:rsid w:val="0013431C"/>
    <w:rsid w:val="00137FE3"/>
    <w:rsid w:val="0014409A"/>
    <w:rsid w:val="00151020"/>
    <w:rsid w:val="00156677"/>
    <w:rsid w:val="00160462"/>
    <w:rsid w:val="00160E92"/>
    <w:rsid w:val="00171FC5"/>
    <w:rsid w:val="00172A6B"/>
    <w:rsid w:val="0018237D"/>
    <w:rsid w:val="001830F4"/>
    <w:rsid w:val="00190F99"/>
    <w:rsid w:val="00197D66"/>
    <w:rsid w:val="001A0B4C"/>
    <w:rsid w:val="001A37D1"/>
    <w:rsid w:val="001A6444"/>
    <w:rsid w:val="001A67E6"/>
    <w:rsid w:val="001A7ABD"/>
    <w:rsid w:val="001B0EFC"/>
    <w:rsid w:val="001B3EBE"/>
    <w:rsid w:val="001B4818"/>
    <w:rsid w:val="001C0A93"/>
    <w:rsid w:val="001C1EE6"/>
    <w:rsid w:val="001C24D4"/>
    <w:rsid w:val="001C4C55"/>
    <w:rsid w:val="001C7CF0"/>
    <w:rsid w:val="001D1B6E"/>
    <w:rsid w:val="001D37C5"/>
    <w:rsid w:val="001E06B5"/>
    <w:rsid w:val="001E52AF"/>
    <w:rsid w:val="001E5EE5"/>
    <w:rsid w:val="001E7C4F"/>
    <w:rsid w:val="001F471F"/>
    <w:rsid w:val="001F5321"/>
    <w:rsid w:val="001F5A8F"/>
    <w:rsid w:val="001F64AE"/>
    <w:rsid w:val="001F7B5C"/>
    <w:rsid w:val="0020193D"/>
    <w:rsid w:val="00205EBF"/>
    <w:rsid w:val="002063E9"/>
    <w:rsid w:val="002137ED"/>
    <w:rsid w:val="00214C4D"/>
    <w:rsid w:val="00216BF5"/>
    <w:rsid w:val="0022103D"/>
    <w:rsid w:val="002223B2"/>
    <w:rsid w:val="00225471"/>
    <w:rsid w:val="00226131"/>
    <w:rsid w:val="00226E88"/>
    <w:rsid w:val="002277D3"/>
    <w:rsid w:val="002366BA"/>
    <w:rsid w:val="00240880"/>
    <w:rsid w:val="002408C5"/>
    <w:rsid w:val="00242C1A"/>
    <w:rsid w:val="00243DBB"/>
    <w:rsid w:val="00245499"/>
    <w:rsid w:val="00255E07"/>
    <w:rsid w:val="00261938"/>
    <w:rsid w:val="002659DA"/>
    <w:rsid w:val="00271F5B"/>
    <w:rsid w:val="002749B2"/>
    <w:rsid w:val="00281301"/>
    <w:rsid w:val="00283987"/>
    <w:rsid w:val="00284457"/>
    <w:rsid w:val="002867C3"/>
    <w:rsid w:val="00291691"/>
    <w:rsid w:val="00291B78"/>
    <w:rsid w:val="00292CF7"/>
    <w:rsid w:val="00293C56"/>
    <w:rsid w:val="00295712"/>
    <w:rsid w:val="002972F1"/>
    <w:rsid w:val="002A2C99"/>
    <w:rsid w:val="002A2E2B"/>
    <w:rsid w:val="002A696A"/>
    <w:rsid w:val="002B0A90"/>
    <w:rsid w:val="002B1442"/>
    <w:rsid w:val="002B72C1"/>
    <w:rsid w:val="002C4471"/>
    <w:rsid w:val="002C5D34"/>
    <w:rsid w:val="002D10FF"/>
    <w:rsid w:val="002D2B02"/>
    <w:rsid w:val="002D398A"/>
    <w:rsid w:val="002D3E18"/>
    <w:rsid w:val="002D50D1"/>
    <w:rsid w:val="002E03D1"/>
    <w:rsid w:val="002E3873"/>
    <w:rsid w:val="002E45B4"/>
    <w:rsid w:val="002E4D1C"/>
    <w:rsid w:val="002F5935"/>
    <w:rsid w:val="002F79D5"/>
    <w:rsid w:val="00310A21"/>
    <w:rsid w:val="00310B69"/>
    <w:rsid w:val="00310BBA"/>
    <w:rsid w:val="00310D82"/>
    <w:rsid w:val="003112A8"/>
    <w:rsid w:val="003136F6"/>
    <w:rsid w:val="00317960"/>
    <w:rsid w:val="00321C52"/>
    <w:rsid w:val="003245AD"/>
    <w:rsid w:val="00330A5D"/>
    <w:rsid w:val="00330C4D"/>
    <w:rsid w:val="00332F19"/>
    <w:rsid w:val="00336311"/>
    <w:rsid w:val="003379D3"/>
    <w:rsid w:val="003402AD"/>
    <w:rsid w:val="0034446B"/>
    <w:rsid w:val="00351E94"/>
    <w:rsid w:val="003535BB"/>
    <w:rsid w:val="003544E5"/>
    <w:rsid w:val="00355451"/>
    <w:rsid w:val="00361261"/>
    <w:rsid w:val="00364EBE"/>
    <w:rsid w:val="0037088F"/>
    <w:rsid w:val="0037109F"/>
    <w:rsid w:val="00372698"/>
    <w:rsid w:val="003814D6"/>
    <w:rsid w:val="00386DEF"/>
    <w:rsid w:val="00390897"/>
    <w:rsid w:val="00390D27"/>
    <w:rsid w:val="00392438"/>
    <w:rsid w:val="003967B7"/>
    <w:rsid w:val="003A0B24"/>
    <w:rsid w:val="003A2BD4"/>
    <w:rsid w:val="003A3A7E"/>
    <w:rsid w:val="003A432D"/>
    <w:rsid w:val="003A51E6"/>
    <w:rsid w:val="003A5F3E"/>
    <w:rsid w:val="003A7D7C"/>
    <w:rsid w:val="003A7F15"/>
    <w:rsid w:val="003B0D2A"/>
    <w:rsid w:val="003B7D71"/>
    <w:rsid w:val="003C3680"/>
    <w:rsid w:val="003C38DE"/>
    <w:rsid w:val="003C3C8A"/>
    <w:rsid w:val="003C676E"/>
    <w:rsid w:val="003D38BC"/>
    <w:rsid w:val="003D52A2"/>
    <w:rsid w:val="003D671E"/>
    <w:rsid w:val="003D79D6"/>
    <w:rsid w:val="003E02F0"/>
    <w:rsid w:val="003E2048"/>
    <w:rsid w:val="003E341C"/>
    <w:rsid w:val="003E6DCA"/>
    <w:rsid w:val="003E7529"/>
    <w:rsid w:val="003F1377"/>
    <w:rsid w:val="003F269C"/>
    <w:rsid w:val="003F3545"/>
    <w:rsid w:val="003F5EF9"/>
    <w:rsid w:val="00403BF6"/>
    <w:rsid w:val="0040413A"/>
    <w:rsid w:val="00404EA0"/>
    <w:rsid w:val="00416987"/>
    <w:rsid w:val="004200A6"/>
    <w:rsid w:val="00421B44"/>
    <w:rsid w:val="00422DDD"/>
    <w:rsid w:val="0042728F"/>
    <w:rsid w:val="00434505"/>
    <w:rsid w:val="004424AA"/>
    <w:rsid w:val="00444142"/>
    <w:rsid w:val="00447F1F"/>
    <w:rsid w:val="00453FFA"/>
    <w:rsid w:val="0045482B"/>
    <w:rsid w:val="00454A01"/>
    <w:rsid w:val="00457112"/>
    <w:rsid w:val="0045773E"/>
    <w:rsid w:val="004609C4"/>
    <w:rsid w:val="00462531"/>
    <w:rsid w:val="00463893"/>
    <w:rsid w:val="00465A5A"/>
    <w:rsid w:val="00465B28"/>
    <w:rsid w:val="00466812"/>
    <w:rsid w:val="00470FBC"/>
    <w:rsid w:val="00472692"/>
    <w:rsid w:val="00472BF0"/>
    <w:rsid w:val="00474371"/>
    <w:rsid w:val="00480A9E"/>
    <w:rsid w:val="00483709"/>
    <w:rsid w:val="00485AB1"/>
    <w:rsid w:val="00491986"/>
    <w:rsid w:val="00493243"/>
    <w:rsid w:val="004A22B4"/>
    <w:rsid w:val="004A59C6"/>
    <w:rsid w:val="004B0235"/>
    <w:rsid w:val="004B278D"/>
    <w:rsid w:val="004B5988"/>
    <w:rsid w:val="004B5A6B"/>
    <w:rsid w:val="004C011A"/>
    <w:rsid w:val="004C0216"/>
    <w:rsid w:val="004C0418"/>
    <w:rsid w:val="004C1C94"/>
    <w:rsid w:val="004C3BAD"/>
    <w:rsid w:val="004C4A33"/>
    <w:rsid w:val="004C4EAC"/>
    <w:rsid w:val="004C7203"/>
    <w:rsid w:val="004D02A7"/>
    <w:rsid w:val="004D194A"/>
    <w:rsid w:val="004D65C6"/>
    <w:rsid w:val="004D6A74"/>
    <w:rsid w:val="004D6BA5"/>
    <w:rsid w:val="004F6B16"/>
    <w:rsid w:val="004F6F65"/>
    <w:rsid w:val="004F7286"/>
    <w:rsid w:val="004F7B7E"/>
    <w:rsid w:val="0050636E"/>
    <w:rsid w:val="00515B45"/>
    <w:rsid w:val="00515D12"/>
    <w:rsid w:val="0051691B"/>
    <w:rsid w:val="00516A81"/>
    <w:rsid w:val="00516DA8"/>
    <w:rsid w:val="00520EC5"/>
    <w:rsid w:val="00522352"/>
    <w:rsid w:val="00531128"/>
    <w:rsid w:val="00533DC3"/>
    <w:rsid w:val="00537102"/>
    <w:rsid w:val="0054178D"/>
    <w:rsid w:val="005431CD"/>
    <w:rsid w:val="00543AF1"/>
    <w:rsid w:val="00544F25"/>
    <w:rsid w:val="0054605A"/>
    <w:rsid w:val="00547164"/>
    <w:rsid w:val="00547165"/>
    <w:rsid w:val="00552BF1"/>
    <w:rsid w:val="005530E8"/>
    <w:rsid w:val="00553903"/>
    <w:rsid w:val="005561A9"/>
    <w:rsid w:val="00557BED"/>
    <w:rsid w:val="0057093E"/>
    <w:rsid w:val="00572B07"/>
    <w:rsid w:val="0057592D"/>
    <w:rsid w:val="00580B5A"/>
    <w:rsid w:val="0058182F"/>
    <w:rsid w:val="00582765"/>
    <w:rsid w:val="00582EAC"/>
    <w:rsid w:val="005836DF"/>
    <w:rsid w:val="005861C0"/>
    <w:rsid w:val="00586E0F"/>
    <w:rsid w:val="00586F41"/>
    <w:rsid w:val="00592798"/>
    <w:rsid w:val="00593CA4"/>
    <w:rsid w:val="00595C27"/>
    <w:rsid w:val="0059650A"/>
    <w:rsid w:val="005A0F0F"/>
    <w:rsid w:val="005A131F"/>
    <w:rsid w:val="005A6878"/>
    <w:rsid w:val="005B510A"/>
    <w:rsid w:val="005B60EE"/>
    <w:rsid w:val="005B6B8A"/>
    <w:rsid w:val="005B7AB7"/>
    <w:rsid w:val="005C13EF"/>
    <w:rsid w:val="005C1964"/>
    <w:rsid w:val="005C48FA"/>
    <w:rsid w:val="005C7D47"/>
    <w:rsid w:val="005D1EC0"/>
    <w:rsid w:val="005D2899"/>
    <w:rsid w:val="005D2E4D"/>
    <w:rsid w:val="005D484D"/>
    <w:rsid w:val="005E0BB7"/>
    <w:rsid w:val="005E1B66"/>
    <w:rsid w:val="005E20BA"/>
    <w:rsid w:val="005E7216"/>
    <w:rsid w:val="005F29D2"/>
    <w:rsid w:val="005F7C73"/>
    <w:rsid w:val="00601B4E"/>
    <w:rsid w:val="00602FED"/>
    <w:rsid w:val="00603B22"/>
    <w:rsid w:val="00603B88"/>
    <w:rsid w:val="006055CA"/>
    <w:rsid w:val="006147FF"/>
    <w:rsid w:val="00622E00"/>
    <w:rsid w:val="00623440"/>
    <w:rsid w:val="00631853"/>
    <w:rsid w:val="006345BE"/>
    <w:rsid w:val="00635378"/>
    <w:rsid w:val="006440BD"/>
    <w:rsid w:val="00647BB5"/>
    <w:rsid w:val="00655A5D"/>
    <w:rsid w:val="00657611"/>
    <w:rsid w:val="006600A6"/>
    <w:rsid w:val="00660D44"/>
    <w:rsid w:val="0066651C"/>
    <w:rsid w:val="00674450"/>
    <w:rsid w:val="00674DDA"/>
    <w:rsid w:val="006768C1"/>
    <w:rsid w:val="00682783"/>
    <w:rsid w:val="00685524"/>
    <w:rsid w:val="00685DF3"/>
    <w:rsid w:val="00692269"/>
    <w:rsid w:val="00693705"/>
    <w:rsid w:val="0069477D"/>
    <w:rsid w:val="00695741"/>
    <w:rsid w:val="0069691F"/>
    <w:rsid w:val="006969C4"/>
    <w:rsid w:val="006A1DC3"/>
    <w:rsid w:val="006A3D8C"/>
    <w:rsid w:val="006B0939"/>
    <w:rsid w:val="006B1C26"/>
    <w:rsid w:val="006C0E25"/>
    <w:rsid w:val="006C2CC8"/>
    <w:rsid w:val="006D1316"/>
    <w:rsid w:val="006D19E7"/>
    <w:rsid w:val="006E6607"/>
    <w:rsid w:val="006F1FE7"/>
    <w:rsid w:val="006F2CE0"/>
    <w:rsid w:val="006F548C"/>
    <w:rsid w:val="006F6AF1"/>
    <w:rsid w:val="006F774F"/>
    <w:rsid w:val="0070031B"/>
    <w:rsid w:val="0070392A"/>
    <w:rsid w:val="00704453"/>
    <w:rsid w:val="00706991"/>
    <w:rsid w:val="007109C6"/>
    <w:rsid w:val="00717B0F"/>
    <w:rsid w:val="007204E6"/>
    <w:rsid w:val="0072174B"/>
    <w:rsid w:val="00727623"/>
    <w:rsid w:val="00731821"/>
    <w:rsid w:val="00737B94"/>
    <w:rsid w:val="007433E8"/>
    <w:rsid w:val="00745975"/>
    <w:rsid w:val="00745D11"/>
    <w:rsid w:val="00753E37"/>
    <w:rsid w:val="007545ED"/>
    <w:rsid w:val="00755101"/>
    <w:rsid w:val="007601A0"/>
    <w:rsid w:val="00760E20"/>
    <w:rsid w:val="00761A5F"/>
    <w:rsid w:val="0076799B"/>
    <w:rsid w:val="00774656"/>
    <w:rsid w:val="00781298"/>
    <w:rsid w:val="0078149D"/>
    <w:rsid w:val="00784E25"/>
    <w:rsid w:val="0079510B"/>
    <w:rsid w:val="00796E38"/>
    <w:rsid w:val="007974DD"/>
    <w:rsid w:val="007A0B44"/>
    <w:rsid w:val="007A1641"/>
    <w:rsid w:val="007A4B89"/>
    <w:rsid w:val="007A7518"/>
    <w:rsid w:val="007C1582"/>
    <w:rsid w:val="007C1819"/>
    <w:rsid w:val="007C1DB5"/>
    <w:rsid w:val="007C1DEE"/>
    <w:rsid w:val="007C45DC"/>
    <w:rsid w:val="007D0850"/>
    <w:rsid w:val="007D0BD1"/>
    <w:rsid w:val="007D30E1"/>
    <w:rsid w:val="007D5219"/>
    <w:rsid w:val="007D5A6D"/>
    <w:rsid w:val="007F070D"/>
    <w:rsid w:val="007F0937"/>
    <w:rsid w:val="007F4DB2"/>
    <w:rsid w:val="007F68F0"/>
    <w:rsid w:val="007F7FCB"/>
    <w:rsid w:val="00800E37"/>
    <w:rsid w:val="00801444"/>
    <w:rsid w:val="00801959"/>
    <w:rsid w:val="00801C3F"/>
    <w:rsid w:val="00810C90"/>
    <w:rsid w:val="008126BA"/>
    <w:rsid w:val="00813DF1"/>
    <w:rsid w:val="00814725"/>
    <w:rsid w:val="008216F3"/>
    <w:rsid w:val="008228F9"/>
    <w:rsid w:val="00823EF6"/>
    <w:rsid w:val="00825F66"/>
    <w:rsid w:val="00831013"/>
    <w:rsid w:val="00832E11"/>
    <w:rsid w:val="00840A12"/>
    <w:rsid w:val="0084309C"/>
    <w:rsid w:val="008478CB"/>
    <w:rsid w:val="0085247B"/>
    <w:rsid w:val="00863780"/>
    <w:rsid w:val="00872706"/>
    <w:rsid w:val="00873BAD"/>
    <w:rsid w:val="0087413C"/>
    <w:rsid w:val="008863EE"/>
    <w:rsid w:val="00895CA7"/>
    <w:rsid w:val="00897619"/>
    <w:rsid w:val="008A2E29"/>
    <w:rsid w:val="008A4B0D"/>
    <w:rsid w:val="008B0BFD"/>
    <w:rsid w:val="008B1CC5"/>
    <w:rsid w:val="008B4814"/>
    <w:rsid w:val="008B519A"/>
    <w:rsid w:val="008B678E"/>
    <w:rsid w:val="008B7247"/>
    <w:rsid w:val="008C3F6B"/>
    <w:rsid w:val="008C4293"/>
    <w:rsid w:val="008C6EAE"/>
    <w:rsid w:val="008D1F80"/>
    <w:rsid w:val="008D4F5E"/>
    <w:rsid w:val="008D6A22"/>
    <w:rsid w:val="008D72B0"/>
    <w:rsid w:val="008E550B"/>
    <w:rsid w:val="008E58D7"/>
    <w:rsid w:val="008E5E8E"/>
    <w:rsid w:val="008E6252"/>
    <w:rsid w:val="008F1DE8"/>
    <w:rsid w:val="008F2639"/>
    <w:rsid w:val="008F2A17"/>
    <w:rsid w:val="0090057D"/>
    <w:rsid w:val="0090196C"/>
    <w:rsid w:val="00902289"/>
    <w:rsid w:val="00902E29"/>
    <w:rsid w:val="00915F4C"/>
    <w:rsid w:val="009213BF"/>
    <w:rsid w:val="0092287F"/>
    <w:rsid w:val="00924F16"/>
    <w:rsid w:val="00926D05"/>
    <w:rsid w:val="009318FE"/>
    <w:rsid w:val="009343C6"/>
    <w:rsid w:val="00941A1D"/>
    <w:rsid w:val="00943738"/>
    <w:rsid w:val="009467ED"/>
    <w:rsid w:val="00950586"/>
    <w:rsid w:val="00962118"/>
    <w:rsid w:val="00977FB6"/>
    <w:rsid w:val="009804A1"/>
    <w:rsid w:val="009806DE"/>
    <w:rsid w:val="009848B6"/>
    <w:rsid w:val="009879C6"/>
    <w:rsid w:val="00997340"/>
    <w:rsid w:val="009A0A77"/>
    <w:rsid w:val="009A1A8A"/>
    <w:rsid w:val="009A3ABC"/>
    <w:rsid w:val="009A7663"/>
    <w:rsid w:val="009A786C"/>
    <w:rsid w:val="009B3885"/>
    <w:rsid w:val="009B556D"/>
    <w:rsid w:val="009C21FE"/>
    <w:rsid w:val="009C373C"/>
    <w:rsid w:val="009C5098"/>
    <w:rsid w:val="009C5649"/>
    <w:rsid w:val="009C607E"/>
    <w:rsid w:val="009D2234"/>
    <w:rsid w:val="009D2792"/>
    <w:rsid w:val="009D301E"/>
    <w:rsid w:val="009E411D"/>
    <w:rsid w:val="009E556C"/>
    <w:rsid w:val="009E6431"/>
    <w:rsid w:val="009F1E72"/>
    <w:rsid w:val="00A0110E"/>
    <w:rsid w:val="00A073EF"/>
    <w:rsid w:val="00A1259C"/>
    <w:rsid w:val="00A1728E"/>
    <w:rsid w:val="00A23A4F"/>
    <w:rsid w:val="00A269C1"/>
    <w:rsid w:val="00A30B70"/>
    <w:rsid w:val="00A32F58"/>
    <w:rsid w:val="00A3320F"/>
    <w:rsid w:val="00A34312"/>
    <w:rsid w:val="00A427A8"/>
    <w:rsid w:val="00A42A0E"/>
    <w:rsid w:val="00A44E98"/>
    <w:rsid w:val="00A45A05"/>
    <w:rsid w:val="00A527E5"/>
    <w:rsid w:val="00A52F0C"/>
    <w:rsid w:val="00A558A4"/>
    <w:rsid w:val="00A55947"/>
    <w:rsid w:val="00A60DE5"/>
    <w:rsid w:val="00A63629"/>
    <w:rsid w:val="00A64A99"/>
    <w:rsid w:val="00A769A9"/>
    <w:rsid w:val="00A80BED"/>
    <w:rsid w:val="00A820C8"/>
    <w:rsid w:val="00A83F2F"/>
    <w:rsid w:val="00A866AF"/>
    <w:rsid w:val="00A86B0C"/>
    <w:rsid w:val="00A87CDF"/>
    <w:rsid w:val="00AA2271"/>
    <w:rsid w:val="00AA4509"/>
    <w:rsid w:val="00AB059E"/>
    <w:rsid w:val="00AB20A8"/>
    <w:rsid w:val="00AB3255"/>
    <w:rsid w:val="00AB5AFD"/>
    <w:rsid w:val="00AB6D8E"/>
    <w:rsid w:val="00AB72C3"/>
    <w:rsid w:val="00AC2476"/>
    <w:rsid w:val="00AC61BA"/>
    <w:rsid w:val="00AC7063"/>
    <w:rsid w:val="00AD1AC1"/>
    <w:rsid w:val="00AD383B"/>
    <w:rsid w:val="00AD3895"/>
    <w:rsid w:val="00AD3B69"/>
    <w:rsid w:val="00AD679E"/>
    <w:rsid w:val="00AE2EA1"/>
    <w:rsid w:val="00AE50CA"/>
    <w:rsid w:val="00AF1316"/>
    <w:rsid w:val="00AF7F55"/>
    <w:rsid w:val="00B00E24"/>
    <w:rsid w:val="00B0480A"/>
    <w:rsid w:val="00B115D5"/>
    <w:rsid w:val="00B116C7"/>
    <w:rsid w:val="00B16E8D"/>
    <w:rsid w:val="00B17C92"/>
    <w:rsid w:val="00B24381"/>
    <w:rsid w:val="00B427FE"/>
    <w:rsid w:val="00B613A7"/>
    <w:rsid w:val="00B66027"/>
    <w:rsid w:val="00B70A53"/>
    <w:rsid w:val="00B8191C"/>
    <w:rsid w:val="00B81B7F"/>
    <w:rsid w:val="00B82474"/>
    <w:rsid w:val="00B87263"/>
    <w:rsid w:val="00B87FB3"/>
    <w:rsid w:val="00B94026"/>
    <w:rsid w:val="00BA142D"/>
    <w:rsid w:val="00BA373A"/>
    <w:rsid w:val="00BB03FA"/>
    <w:rsid w:val="00BB7E96"/>
    <w:rsid w:val="00BC719B"/>
    <w:rsid w:val="00BD0EA2"/>
    <w:rsid w:val="00BE20D8"/>
    <w:rsid w:val="00BE25C2"/>
    <w:rsid w:val="00BF06A0"/>
    <w:rsid w:val="00BF4850"/>
    <w:rsid w:val="00BF4AC5"/>
    <w:rsid w:val="00BF50AB"/>
    <w:rsid w:val="00C0766A"/>
    <w:rsid w:val="00C122E7"/>
    <w:rsid w:val="00C12744"/>
    <w:rsid w:val="00C20AE2"/>
    <w:rsid w:val="00C220FB"/>
    <w:rsid w:val="00C24CD0"/>
    <w:rsid w:val="00C27606"/>
    <w:rsid w:val="00C32231"/>
    <w:rsid w:val="00C33BC3"/>
    <w:rsid w:val="00C34D3F"/>
    <w:rsid w:val="00C432A1"/>
    <w:rsid w:val="00C463AB"/>
    <w:rsid w:val="00C54D45"/>
    <w:rsid w:val="00C5508C"/>
    <w:rsid w:val="00C6039C"/>
    <w:rsid w:val="00C655FF"/>
    <w:rsid w:val="00C73C28"/>
    <w:rsid w:val="00C81404"/>
    <w:rsid w:val="00C8144C"/>
    <w:rsid w:val="00C8208F"/>
    <w:rsid w:val="00C86472"/>
    <w:rsid w:val="00C87231"/>
    <w:rsid w:val="00C904B4"/>
    <w:rsid w:val="00C97FE3"/>
    <w:rsid w:val="00CA2001"/>
    <w:rsid w:val="00CA54D4"/>
    <w:rsid w:val="00CB2192"/>
    <w:rsid w:val="00CB708D"/>
    <w:rsid w:val="00CB7806"/>
    <w:rsid w:val="00CC047B"/>
    <w:rsid w:val="00CC50EB"/>
    <w:rsid w:val="00CC5D89"/>
    <w:rsid w:val="00CC62F0"/>
    <w:rsid w:val="00CD2930"/>
    <w:rsid w:val="00CE4356"/>
    <w:rsid w:val="00CF4F2E"/>
    <w:rsid w:val="00CF667A"/>
    <w:rsid w:val="00CF7DDF"/>
    <w:rsid w:val="00D0273B"/>
    <w:rsid w:val="00D031B2"/>
    <w:rsid w:val="00D06999"/>
    <w:rsid w:val="00D1478C"/>
    <w:rsid w:val="00D2334A"/>
    <w:rsid w:val="00D300CE"/>
    <w:rsid w:val="00D31911"/>
    <w:rsid w:val="00D37CAE"/>
    <w:rsid w:val="00D4334C"/>
    <w:rsid w:val="00D44C52"/>
    <w:rsid w:val="00D4539D"/>
    <w:rsid w:val="00D47EA8"/>
    <w:rsid w:val="00D5014B"/>
    <w:rsid w:val="00D537EF"/>
    <w:rsid w:val="00D54B1F"/>
    <w:rsid w:val="00D56D82"/>
    <w:rsid w:val="00D60234"/>
    <w:rsid w:val="00D61BEF"/>
    <w:rsid w:val="00D654C2"/>
    <w:rsid w:val="00D65701"/>
    <w:rsid w:val="00D80AF5"/>
    <w:rsid w:val="00D81338"/>
    <w:rsid w:val="00D81A13"/>
    <w:rsid w:val="00D820A3"/>
    <w:rsid w:val="00D83A3F"/>
    <w:rsid w:val="00D844E5"/>
    <w:rsid w:val="00D84DBF"/>
    <w:rsid w:val="00D867DB"/>
    <w:rsid w:val="00D87656"/>
    <w:rsid w:val="00D87BA9"/>
    <w:rsid w:val="00D92DDC"/>
    <w:rsid w:val="00D94A90"/>
    <w:rsid w:val="00DA17CC"/>
    <w:rsid w:val="00DA3038"/>
    <w:rsid w:val="00DB1103"/>
    <w:rsid w:val="00DC06D0"/>
    <w:rsid w:val="00DC3D88"/>
    <w:rsid w:val="00DE2790"/>
    <w:rsid w:val="00DE2DD3"/>
    <w:rsid w:val="00DE3240"/>
    <w:rsid w:val="00DE3262"/>
    <w:rsid w:val="00DE56FC"/>
    <w:rsid w:val="00DF27A9"/>
    <w:rsid w:val="00DF3165"/>
    <w:rsid w:val="00DF42FF"/>
    <w:rsid w:val="00E00B40"/>
    <w:rsid w:val="00E05EBC"/>
    <w:rsid w:val="00E077C8"/>
    <w:rsid w:val="00E13D1C"/>
    <w:rsid w:val="00E20C00"/>
    <w:rsid w:val="00E21243"/>
    <w:rsid w:val="00E279CA"/>
    <w:rsid w:val="00E30780"/>
    <w:rsid w:val="00E31F52"/>
    <w:rsid w:val="00E4080B"/>
    <w:rsid w:val="00E42295"/>
    <w:rsid w:val="00E4422B"/>
    <w:rsid w:val="00E46171"/>
    <w:rsid w:val="00E47045"/>
    <w:rsid w:val="00E500F2"/>
    <w:rsid w:val="00E520FB"/>
    <w:rsid w:val="00E52E21"/>
    <w:rsid w:val="00E569BB"/>
    <w:rsid w:val="00E57186"/>
    <w:rsid w:val="00E612A1"/>
    <w:rsid w:val="00E6192F"/>
    <w:rsid w:val="00E67AAA"/>
    <w:rsid w:val="00E67CAD"/>
    <w:rsid w:val="00E73CC1"/>
    <w:rsid w:val="00E73FF6"/>
    <w:rsid w:val="00E7662D"/>
    <w:rsid w:val="00E80163"/>
    <w:rsid w:val="00E8265B"/>
    <w:rsid w:val="00E82950"/>
    <w:rsid w:val="00E87717"/>
    <w:rsid w:val="00E9440F"/>
    <w:rsid w:val="00E94528"/>
    <w:rsid w:val="00E958E9"/>
    <w:rsid w:val="00EA596C"/>
    <w:rsid w:val="00EB4B6D"/>
    <w:rsid w:val="00EB7753"/>
    <w:rsid w:val="00EC2B65"/>
    <w:rsid w:val="00EC4F1E"/>
    <w:rsid w:val="00ED002E"/>
    <w:rsid w:val="00ED5239"/>
    <w:rsid w:val="00EE02C0"/>
    <w:rsid w:val="00EE0424"/>
    <w:rsid w:val="00EE09CC"/>
    <w:rsid w:val="00EE244A"/>
    <w:rsid w:val="00EF1171"/>
    <w:rsid w:val="00F02902"/>
    <w:rsid w:val="00F02D16"/>
    <w:rsid w:val="00F04810"/>
    <w:rsid w:val="00F06E9E"/>
    <w:rsid w:val="00F071D0"/>
    <w:rsid w:val="00F11716"/>
    <w:rsid w:val="00F167EA"/>
    <w:rsid w:val="00F21C0A"/>
    <w:rsid w:val="00F2380A"/>
    <w:rsid w:val="00F244B6"/>
    <w:rsid w:val="00F2526D"/>
    <w:rsid w:val="00F25D2D"/>
    <w:rsid w:val="00F26393"/>
    <w:rsid w:val="00F264E8"/>
    <w:rsid w:val="00F26ED4"/>
    <w:rsid w:val="00F30486"/>
    <w:rsid w:val="00F31D55"/>
    <w:rsid w:val="00F32712"/>
    <w:rsid w:val="00F424B8"/>
    <w:rsid w:val="00F4286F"/>
    <w:rsid w:val="00F457B8"/>
    <w:rsid w:val="00F57404"/>
    <w:rsid w:val="00F57E14"/>
    <w:rsid w:val="00F6372C"/>
    <w:rsid w:val="00F65C34"/>
    <w:rsid w:val="00F674D2"/>
    <w:rsid w:val="00F7391B"/>
    <w:rsid w:val="00F758C9"/>
    <w:rsid w:val="00F75A1F"/>
    <w:rsid w:val="00F75A6A"/>
    <w:rsid w:val="00F8163F"/>
    <w:rsid w:val="00F83B68"/>
    <w:rsid w:val="00F84243"/>
    <w:rsid w:val="00F85871"/>
    <w:rsid w:val="00F85D0C"/>
    <w:rsid w:val="00F92089"/>
    <w:rsid w:val="00FA6727"/>
    <w:rsid w:val="00FA6AE0"/>
    <w:rsid w:val="00FB0DAE"/>
    <w:rsid w:val="00FB7A1D"/>
    <w:rsid w:val="00FB7C2D"/>
    <w:rsid w:val="00FC2305"/>
    <w:rsid w:val="00FC3545"/>
    <w:rsid w:val="00FD0023"/>
    <w:rsid w:val="00FD0C9D"/>
    <w:rsid w:val="00FD4083"/>
    <w:rsid w:val="00FD44EA"/>
    <w:rsid w:val="00FE17D1"/>
    <w:rsid w:val="00FE3734"/>
    <w:rsid w:val="00FE5041"/>
    <w:rsid w:val="00FF3799"/>
    <w:rsid w:val="00FF5E18"/>
    <w:rsid w:val="00FF7E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6CB63"/>
  <w15:chartTrackingRefBased/>
  <w15:docId w15:val="{A8518AE6-667A-4030-B007-62F9FE7B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45"/>
    <w:pPr>
      <w:spacing w:after="200" w:line="276" w:lineRule="auto"/>
    </w:pPr>
    <w:rPr>
      <w:rFonts w:ascii="Calibri" w:eastAsia="SimSun" w:hAnsi="Calibri" w:cs="Cordia New"/>
    </w:rPr>
  </w:style>
  <w:style w:type="paragraph" w:styleId="Heading1">
    <w:name w:val="heading 1"/>
    <w:basedOn w:val="Normal"/>
    <w:next w:val="Normal"/>
    <w:link w:val="Heading1Char"/>
    <w:qFormat/>
    <w:rsid w:val="00240880"/>
    <w:pPr>
      <w:keepNext/>
      <w:spacing w:after="0" w:line="240" w:lineRule="auto"/>
      <w:outlineLvl w:val="0"/>
    </w:pPr>
    <w:rPr>
      <w:rFonts w:ascii="Times New Roman" w:eastAsia="Times New Roman" w:hAnsi="Times New Roman" w:cs="Angsana New"/>
      <w:sz w:val="32"/>
      <w:szCs w:val="32"/>
      <w:u w:val="single"/>
      <w:lang w:val="th-TH"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545"/>
    <w:rPr>
      <w:rFonts w:ascii="Calibri" w:eastAsia="SimSun" w:hAnsi="Calibri" w:cs="Cordia New"/>
    </w:rPr>
  </w:style>
  <w:style w:type="paragraph" w:styleId="Footer">
    <w:name w:val="footer"/>
    <w:basedOn w:val="Normal"/>
    <w:link w:val="FooterChar"/>
    <w:uiPriority w:val="99"/>
    <w:unhideWhenUsed/>
    <w:rsid w:val="003F3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545"/>
    <w:rPr>
      <w:rFonts w:ascii="Calibri" w:eastAsia="SimSun" w:hAnsi="Calibri" w:cs="Cordia New"/>
    </w:rPr>
  </w:style>
  <w:style w:type="paragraph" w:styleId="BalloonText">
    <w:name w:val="Balloon Text"/>
    <w:basedOn w:val="Normal"/>
    <w:link w:val="BalloonTextChar"/>
    <w:uiPriority w:val="99"/>
    <w:unhideWhenUsed/>
    <w:rsid w:val="003F3545"/>
    <w:pPr>
      <w:spacing w:after="0" w:line="240" w:lineRule="auto"/>
    </w:pPr>
    <w:rPr>
      <w:rFonts w:ascii="Tahoma" w:hAnsi="Tahoma" w:cs="Angsana New"/>
      <w:sz w:val="16"/>
      <w:szCs w:val="20"/>
      <w:lang w:val="x-none" w:eastAsia="x-none"/>
    </w:rPr>
  </w:style>
  <w:style w:type="character" w:customStyle="1" w:styleId="BalloonTextChar">
    <w:name w:val="Balloon Text Char"/>
    <w:basedOn w:val="DefaultParagraphFont"/>
    <w:link w:val="BalloonText"/>
    <w:uiPriority w:val="99"/>
    <w:rsid w:val="003F3545"/>
    <w:rPr>
      <w:rFonts w:ascii="Tahoma" w:eastAsia="SimSun" w:hAnsi="Tahoma" w:cs="Angsana New"/>
      <w:sz w:val="16"/>
      <w:szCs w:val="20"/>
      <w:lang w:val="x-none" w:eastAsia="x-none"/>
    </w:rPr>
  </w:style>
  <w:style w:type="character" w:styleId="Hyperlink">
    <w:name w:val="Hyperlink"/>
    <w:unhideWhenUsed/>
    <w:rsid w:val="003F3545"/>
    <w:rPr>
      <w:color w:val="0000FF"/>
      <w:u w:val="single"/>
    </w:rPr>
  </w:style>
  <w:style w:type="character" w:customStyle="1" w:styleId="Heading1Char">
    <w:name w:val="Heading 1 Char"/>
    <w:basedOn w:val="DefaultParagraphFont"/>
    <w:link w:val="Heading1"/>
    <w:rsid w:val="00240880"/>
    <w:rPr>
      <w:rFonts w:ascii="Times New Roman" w:eastAsia="Times New Roman" w:hAnsi="Times New Roman" w:cs="Angsana New"/>
      <w:sz w:val="32"/>
      <w:szCs w:val="32"/>
      <w:u w:val="single"/>
      <w:lang w:val="th-TH" w:eastAsia="x-none"/>
    </w:rPr>
  </w:style>
  <w:style w:type="paragraph" w:styleId="PlainText">
    <w:name w:val="Plain Text"/>
    <w:basedOn w:val="Normal"/>
    <w:link w:val="PlainTextChar"/>
    <w:uiPriority w:val="99"/>
    <w:rsid w:val="00240880"/>
    <w:pPr>
      <w:spacing w:after="0" w:line="240" w:lineRule="auto"/>
    </w:pPr>
    <w:rPr>
      <w:rFonts w:ascii="Tms Rmn" w:eastAsia="Times New Roman" w:hAnsi="Tms Rmn" w:cs="Angsana New"/>
      <w:sz w:val="28"/>
      <w:lang w:val="th-TH" w:eastAsia="x-none"/>
    </w:rPr>
  </w:style>
  <w:style w:type="character" w:customStyle="1" w:styleId="PlainTextChar">
    <w:name w:val="Plain Text Char"/>
    <w:basedOn w:val="DefaultParagraphFont"/>
    <w:link w:val="PlainText"/>
    <w:uiPriority w:val="99"/>
    <w:rsid w:val="00240880"/>
    <w:rPr>
      <w:rFonts w:ascii="Tms Rmn" w:eastAsia="Times New Roman" w:hAnsi="Tms Rmn" w:cs="Angsana New"/>
      <w:sz w:val="28"/>
      <w:lang w:val="th-TH" w:eastAsia="x-none"/>
    </w:rPr>
  </w:style>
  <w:style w:type="paragraph" w:styleId="BodyText">
    <w:name w:val="Body Text"/>
    <w:basedOn w:val="Normal"/>
    <w:link w:val="BodyTextChar"/>
    <w:rsid w:val="00240880"/>
    <w:pPr>
      <w:tabs>
        <w:tab w:val="left" w:pos="1710"/>
      </w:tabs>
      <w:spacing w:after="0" w:line="240" w:lineRule="auto"/>
    </w:pPr>
    <w:rPr>
      <w:rFonts w:ascii="Cordia New" w:eastAsia="Times New Roman" w:hAnsi="Tms Rmn" w:cs="Angsana New"/>
      <w:sz w:val="30"/>
      <w:szCs w:val="30"/>
      <w:lang w:val="th-TH" w:eastAsia="x-none"/>
    </w:rPr>
  </w:style>
  <w:style w:type="character" w:customStyle="1" w:styleId="BodyTextChar">
    <w:name w:val="Body Text Char"/>
    <w:basedOn w:val="DefaultParagraphFont"/>
    <w:link w:val="BodyText"/>
    <w:rsid w:val="00240880"/>
    <w:rPr>
      <w:rFonts w:ascii="Cordia New" w:eastAsia="Times New Roman" w:hAnsi="Tms Rmn" w:cs="Angsana New"/>
      <w:sz w:val="30"/>
      <w:szCs w:val="30"/>
      <w:lang w:val="th-TH" w:eastAsia="x-none"/>
    </w:rPr>
  </w:style>
  <w:style w:type="character" w:styleId="CommentReference">
    <w:name w:val="annotation reference"/>
    <w:uiPriority w:val="99"/>
    <w:unhideWhenUsed/>
    <w:rsid w:val="00240880"/>
    <w:rPr>
      <w:sz w:val="16"/>
      <w:szCs w:val="18"/>
    </w:rPr>
  </w:style>
  <w:style w:type="character" w:styleId="FootnoteReference">
    <w:name w:val="footnote reference"/>
    <w:rsid w:val="00E00B40"/>
    <w:rPr>
      <w:rFonts w:cs="Cordia New"/>
      <w:vertAlign w:val="superscript"/>
    </w:rPr>
  </w:style>
  <w:style w:type="paragraph" w:styleId="FootnoteText">
    <w:name w:val="footnote text"/>
    <w:basedOn w:val="Normal"/>
    <w:link w:val="FootnoteTextChar"/>
    <w:uiPriority w:val="99"/>
    <w:semiHidden/>
    <w:unhideWhenUsed/>
    <w:rsid w:val="00E00B40"/>
    <w:rPr>
      <w:sz w:val="20"/>
      <w:szCs w:val="25"/>
    </w:rPr>
  </w:style>
  <w:style w:type="character" w:customStyle="1" w:styleId="FootnoteTextChar">
    <w:name w:val="Footnote Text Char"/>
    <w:basedOn w:val="DefaultParagraphFont"/>
    <w:link w:val="FootnoteText"/>
    <w:uiPriority w:val="99"/>
    <w:semiHidden/>
    <w:rsid w:val="00E00B40"/>
    <w:rPr>
      <w:rFonts w:ascii="Calibri" w:eastAsia="SimSun" w:hAnsi="Calibri" w:cs="Cordia New"/>
      <w:sz w:val="20"/>
      <w:szCs w:val="25"/>
    </w:rPr>
  </w:style>
  <w:style w:type="paragraph" w:customStyle="1" w:styleId="Default">
    <w:name w:val="Default"/>
    <w:rsid w:val="003402AD"/>
    <w:pPr>
      <w:autoSpaceDE w:val="0"/>
      <w:autoSpaceDN w:val="0"/>
      <w:adjustRightInd w:val="0"/>
      <w:spacing w:after="0" w:line="240" w:lineRule="auto"/>
    </w:pPr>
    <w:rPr>
      <w:rFonts w:ascii="ThaiSans Neue" w:eastAsia="Calibri" w:hAnsi="ThaiSans Neue" w:cs="ThaiSans Neue"/>
      <w:color w:val="000000"/>
      <w:sz w:val="24"/>
      <w:szCs w:val="24"/>
    </w:rPr>
  </w:style>
  <w:style w:type="paragraph" w:styleId="ListParagraph">
    <w:name w:val="List Paragraph"/>
    <w:basedOn w:val="Normal"/>
    <w:uiPriority w:val="34"/>
    <w:qFormat/>
    <w:rsid w:val="00F8163F"/>
    <w:pPr>
      <w:ind w:left="720"/>
      <w:contextualSpacing/>
    </w:pPr>
  </w:style>
  <w:style w:type="paragraph" w:styleId="BodyTextIndent">
    <w:name w:val="Body Text Indent"/>
    <w:basedOn w:val="Normal"/>
    <w:link w:val="BodyTextIndentChar"/>
    <w:uiPriority w:val="99"/>
    <w:semiHidden/>
    <w:unhideWhenUsed/>
    <w:rsid w:val="00F8163F"/>
    <w:pPr>
      <w:spacing w:after="120"/>
      <w:ind w:left="360"/>
    </w:pPr>
  </w:style>
  <w:style w:type="character" w:customStyle="1" w:styleId="BodyTextIndentChar">
    <w:name w:val="Body Text Indent Char"/>
    <w:basedOn w:val="DefaultParagraphFont"/>
    <w:link w:val="BodyTextIndent"/>
    <w:uiPriority w:val="99"/>
    <w:semiHidden/>
    <w:rsid w:val="00F8163F"/>
    <w:rPr>
      <w:rFonts w:ascii="Calibri" w:eastAsia="SimSun" w:hAnsi="Calibri" w:cs="Cordia New"/>
    </w:rPr>
  </w:style>
  <w:style w:type="paragraph" w:styleId="CommentText">
    <w:name w:val="annotation text"/>
    <w:basedOn w:val="Normal"/>
    <w:link w:val="CommentTextChar"/>
    <w:uiPriority w:val="99"/>
    <w:unhideWhenUsed/>
    <w:rsid w:val="00C32231"/>
    <w:pPr>
      <w:spacing w:line="240" w:lineRule="auto"/>
    </w:pPr>
    <w:rPr>
      <w:sz w:val="20"/>
      <w:szCs w:val="25"/>
    </w:rPr>
  </w:style>
  <w:style w:type="character" w:customStyle="1" w:styleId="CommentTextChar">
    <w:name w:val="Comment Text Char"/>
    <w:basedOn w:val="DefaultParagraphFont"/>
    <w:link w:val="CommentText"/>
    <w:uiPriority w:val="99"/>
    <w:rsid w:val="00C32231"/>
    <w:rPr>
      <w:rFonts w:ascii="Calibri" w:eastAsia="SimSun" w:hAnsi="Calibri" w:cs="Cordia New"/>
      <w:sz w:val="20"/>
      <w:szCs w:val="25"/>
    </w:rPr>
  </w:style>
  <w:style w:type="paragraph" w:styleId="CommentSubject">
    <w:name w:val="annotation subject"/>
    <w:basedOn w:val="CommentText"/>
    <w:next w:val="CommentText"/>
    <w:link w:val="CommentSubjectChar"/>
    <w:uiPriority w:val="99"/>
    <w:semiHidden/>
    <w:unhideWhenUsed/>
    <w:rsid w:val="00C32231"/>
    <w:rPr>
      <w:b/>
      <w:bCs/>
    </w:rPr>
  </w:style>
  <w:style w:type="character" w:customStyle="1" w:styleId="CommentSubjectChar">
    <w:name w:val="Comment Subject Char"/>
    <w:basedOn w:val="CommentTextChar"/>
    <w:link w:val="CommentSubject"/>
    <w:uiPriority w:val="99"/>
    <w:semiHidden/>
    <w:rsid w:val="00C32231"/>
    <w:rPr>
      <w:rFonts w:ascii="Calibri" w:eastAsia="SimSun" w:hAnsi="Calibri" w:cs="Cordia New"/>
      <w:b/>
      <w:bCs/>
      <w:sz w:val="20"/>
      <w:szCs w:val="25"/>
    </w:rPr>
  </w:style>
  <w:style w:type="table" w:styleId="PlainTable1">
    <w:name w:val="Plain Table 1"/>
    <w:basedOn w:val="TableNormal"/>
    <w:uiPriority w:val="41"/>
    <w:rsid w:val="00240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C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2438"/>
    <w:pPr>
      <w:spacing w:after="0" w:line="240" w:lineRule="auto"/>
    </w:pPr>
    <w:rPr>
      <w:rFonts w:ascii="Calibri" w:eastAsia="SimSun" w:hAnsi="Calibri" w:cs="Cordia New"/>
    </w:rPr>
  </w:style>
  <w:style w:type="character" w:styleId="Emphasis">
    <w:name w:val="Emphasis"/>
    <w:uiPriority w:val="20"/>
    <w:qFormat/>
    <w:rsid w:val="008C4293"/>
    <w:rPr>
      <w:i/>
      <w:iCs/>
    </w:rPr>
  </w:style>
  <w:style w:type="character" w:styleId="PageNumber">
    <w:name w:val="page number"/>
    <w:basedOn w:val="DefaultParagraphFont"/>
    <w:rsid w:val="00781298"/>
  </w:style>
  <w:style w:type="paragraph" w:styleId="Subtitle">
    <w:name w:val="Subtitle"/>
    <w:basedOn w:val="Normal"/>
    <w:link w:val="SubtitleChar"/>
    <w:qFormat/>
    <w:rsid w:val="00781298"/>
    <w:pPr>
      <w:spacing w:after="0" w:line="240" w:lineRule="auto"/>
      <w:jc w:val="center"/>
    </w:pPr>
    <w:rPr>
      <w:rFonts w:ascii="Tahoma" w:eastAsia="Times New Roman" w:hAnsi="Times New Roman" w:cs="Tahoma"/>
      <w:b/>
      <w:bCs/>
      <w:sz w:val="24"/>
      <w:szCs w:val="24"/>
    </w:rPr>
  </w:style>
  <w:style w:type="character" w:customStyle="1" w:styleId="SubtitleChar">
    <w:name w:val="Subtitle Char"/>
    <w:basedOn w:val="DefaultParagraphFont"/>
    <w:link w:val="Subtitle"/>
    <w:rsid w:val="00781298"/>
    <w:rPr>
      <w:rFonts w:ascii="Tahoma" w:eastAsia="Times New Roman" w:hAnsi="Times New Roman" w:cs="Tahoma"/>
      <w:b/>
      <w:bCs/>
      <w:sz w:val="24"/>
      <w:szCs w:val="24"/>
    </w:rPr>
  </w:style>
  <w:style w:type="character" w:styleId="FollowedHyperlink">
    <w:name w:val="FollowedHyperlink"/>
    <w:basedOn w:val="DefaultParagraphFont"/>
    <w:uiPriority w:val="99"/>
    <w:semiHidden/>
    <w:unhideWhenUsed/>
    <w:rsid w:val="00F75A6A"/>
    <w:rPr>
      <w:color w:val="954F72" w:themeColor="followedHyperlink"/>
      <w:u w:val="single"/>
    </w:rPr>
  </w:style>
  <w:style w:type="character" w:styleId="UnresolvedMention">
    <w:name w:val="Unresolved Mention"/>
    <w:basedOn w:val="DefaultParagraphFont"/>
    <w:uiPriority w:val="99"/>
    <w:semiHidden/>
    <w:unhideWhenUsed/>
    <w:rsid w:val="00EA596C"/>
    <w:rPr>
      <w:color w:val="605E5C"/>
      <w:shd w:val="clear" w:color="auto" w:fill="E1DFDD"/>
    </w:rPr>
  </w:style>
  <w:style w:type="character" w:styleId="SubtleEmphasis">
    <w:name w:val="Subtle Emphasis"/>
    <w:basedOn w:val="DefaultParagraphFont"/>
    <w:uiPriority w:val="19"/>
    <w:qFormat/>
    <w:rsid w:val="00F1171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04674">
      <w:bodyDiv w:val="1"/>
      <w:marLeft w:val="0"/>
      <w:marRight w:val="0"/>
      <w:marTop w:val="0"/>
      <w:marBottom w:val="0"/>
      <w:divBdr>
        <w:top w:val="none" w:sz="0" w:space="0" w:color="auto"/>
        <w:left w:val="none" w:sz="0" w:space="0" w:color="auto"/>
        <w:bottom w:val="none" w:sz="0" w:space="0" w:color="auto"/>
        <w:right w:val="none" w:sz="0" w:space="0" w:color="auto"/>
      </w:divBdr>
    </w:div>
    <w:div w:id="691226831">
      <w:bodyDiv w:val="1"/>
      <w:marLeft w:val="0"/>
      <w:marRight w:val="0"/>
      <w:marTop w:val="0"/>
      <w:marBottom w:val="0"/>
      <w:divBdr>
        <w:top w:val="none" w:sz="0" w:space="0" w:color="auto"/>
        <w:left w:val="none" w:sz="0" w:space="0" w:color="auto"/>
        <w:bottom w:val="none" w:sz="0" w:space="0" w:color="auto"/>
        <w:right w:val="none" w:sz="0" w:space="0" w:color="auto"/>
      </w:divBdr>
    </w:div>
    <w:div w:id="776143079">
      <w:bodyDiv w:val="1"/>
      <w:marLeft w:val="0"/>
      <w:marRight w:val="0"/>
      <w:marTop w:val="0"/>
      <w:marBottom w:val="0"/>
      <w:divBdr>
        <w:top w:val="none" w:sz="0" w:space="0" w:color="auto"/>
        <w:left w:val="none" w:sz="0" w:space="0" w:color="auto"/>
        <w:bottom w:val="none" w:sz="0" w:space="0" w:color="auto"/>
        <w:right w:val="none" w:sz="0" w:space="0" w:color="auto"/>
      </w:divBdr>
    </w:div>
    <w:div w:id="1216700997">
      <w:bodyDiv w:val="1"/>
      <w:marLeft w:val="0"/>
      <w:marRight w:val="0"/>
      <w:marTop w:val="0"/>
      <w:marBottom w:val="0"/>
      <w:divBdr>
        <w:top w:val="none" w:sz="0" w:space="0" w:color="auto"/>
        <w:left w:val="none" w:sz="0" w:space="0" w:color="auto"/>
        <w:bottom w:val="none" w:sz="0" w:space="0" w:color="auto"/>
        <w:right w:val="none" w:sz="0" w:space="0" w:color="auto"/>
      </w:divBdr>
    </w:div>
    <w:div w:id="19744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antaetfs.com/product/domestic?la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B4A54-133A-400E-BC6C-2A3010810740}">
  <ds:schemaRefs>
    <ds:schemaRef ds:uri="http://schemas.openxmlformats.org/officeDocument/2006/bibliography"/>
  </ds:schemaRefs>
</ds:datastoreItem>
</file>

<file path=docMetadata/LabelInfo.xml><?xml version="1.0" encoding="utf-8"?>
<clbl:labelList xmlns:clbl="http://schemas.microsoft.com/office/2020/mipLabelMetadata">
  <clbl:label id="{93a13704-be5e-4c4e-997b-ac174f3dc22e}" enabled="1" method="Privileged" siteId="{0ad5298e-296d-45ab-a446-c0d364c5b18b}" removed="0"/>
</clbl:labelList>
</file>

<file path=docProps/app.xml><?xml version="1.0" encoding="utf-8"?>
<Properties xmlns="http://schemas.openxmlformats.org/officeDocument/2006/extended-properties" xmlns:vt="http://schemas.openxmlformats.org/officeDocument/2006/docPropsVTypes">
  <Template>Normal</Template>
  <TotalTime>517</TotalTime>
  <Pages>9</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Piyanuch Siripitubhum (Quan)</dc:creator>
  <cp:keywords/>
  <dc:description/>
  <cp:lastModifiedBy>Apitsara Li (Quan)</cp:lastModifiedBy>
  <cp:revision>215</cp:revision>
  <cp:lastPrinted>2024-10-24T03:27:00Z</cp:lastPrinted>
  <dcterms:created xsi:type="dcterms:W3CDTF">2024-04-09T08:39:00Z</dcterms:created>
  <dcterms:modified xsi:type="dcterms:W3CDTF">2024-10-29T07:05:00Z</dcterms:modified>
</cp:coreProperties>
</file>