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9394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  <w:bookmarkStart w:id="0" w:name="_GoBack"/>
      <w:bookmarkEnd w:id="0"/>
    </w:p>
    <w:p w:rsidR="00CE2AE8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หุ้นสามัญของบริษัท </w:t>
      </w:r>
      <w:proofErr w:type="spellStart"/>
      <w:r w:rsidRPr="005861B3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เน็ต</w:t>
      </w:r>
      <w:proofErr w:type="spellEnd"/>
      <w:r w:rsidRPr="005861B3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อีส อิงค์ (</w:t>
      </w:r>
      <w:proofErr w:type="spellStart"/>
      <w:r w:rsidRPr="005861B3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NetEase</w:t>
      </w:r>
      <w:proofErr w:type="spellEnd"/>
      <w:r w:rsidRPr="005861B3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, </w:t>
      </w:r>
      <w:proofErr w:type="spellStart"/>
      <w:r w:rsidRPr="005861B3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Inc</w:t>
      </w:r>
      <w:proofErr w:type="spellEnd"/>
      <w:r w:rsidRPr="005861B3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.)</w:t>
      </w:r>
    </w:p>
    <w:p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1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1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5861B3">
        <w:rPr>
          <w:rFonts w:ascii="Angsana New" w:hAnsi="Angsana New"/>
          <w:sz w:val="32"/>
          <w:szCs w:val="32"/>
          <w:cs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5861B3">
        <w:rPr>
          <w:rFonts w:ascii="Angsana New" w:hAnsi="Angsana New" w:cs="Angsana New"/>
          <w:sz w:val="32"/>
          <w:szCs w:val="32"/>
          <w:cs/>
        </w:rPr>
        <w:t>4</w:t>
      </w:r>
      <w:r w:rsidR="00D1319A" w:rsidRPr="005861B3">
        <w:rPr>
          <w:rFonts w:ascii="Angsana New" w:hAnsi="Angsana New" w:cs="Angsana New"/>
          <w:sz w:val="32"/>
          <w:szCs w:val="32"/>
          <w:cs/>
        </w:rPr>
        <w:t>-</w:t>
      </w:r>
      <w:r w:rsidR="00267AF7" w:rsidRPr="005861B3">
        <w:rPr>
          <w:rFonts w:ascii="Angsana New" w:hAnsi="Angsana New" w:cs="Angsana New"/>
          <w:sz w:val="32"/>
          <w:szCs w:val="32"/>
          <w:cs/>
        </w:rPr>
        <w:t>1</w:t>
      </w:r>
      <w:r w:rsidR="000B1FCE" w:rsidRPr="005861B3">
        <w:rPr>
          <w:rFonts w:ascii="Angsana New" w:hAnsi="Angsana New" w:cs="Angsana New"/>
          <w:sz w:val="32"/>
          <w:szCs w:val="32"/>
          <w:cs/>
        </w:rPr>
        <w:t>8</w:t>
      </w:r>
    </w:p>
    <w:p w:rsidR="00D100E3" w:rsidRPr="005861B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sz w:val="32"/>
          <w:szCs w:val="32"/>
          <w:cs/>
        </w:rPr>
        <w:t>ให้สรุปสาระสำคัญของตราสาร</w:t>
      </w:r>
      <w:r w:rsidR="00D100E3" w:rsidRPr="005861B3">
        <w:rPr>
          <w:rFonts w:ascii="Angsana New" w:hAnsi="Angsana New" w:cs="Angsana New"/>
          <w:sz w:val="32"/>
          <w:szCs w:val="32"/>
          <w:cs/>
        </w:rPr>
        <w:t>รวมทั้งความเสี่ยงที่สำคัญของตราสาร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62B1" w:rsidRPr="005861B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5861B3">
        <w:rPr>
          <w:rFonts w:ascii="Angsana New" w:hAnsi="Angsana New" w:cs="Angsana New"/>
          <w:sz w:val="32"/>
          <w:szCs w:val="32"/>
          <w:cs/>
        </w:rPr>
        <w:t>และ</w:t>
      </w:r>
      <w:r w:rsidRPr="005861B3">
        <w:rPr>
          <w:rFonts w:ascii="Angsana New" w:hAnsi="Angsana New" w:cs="Angsana New"/>
          <w:sz w:val="32"/>
          <w:szCs w:val="32"/>
          <w:cs/>
        </w:rPr>
        <w:t>ค่าธรรมเนียมที่เกี่ยวข้อง</w:t>
      </w:r>
    </w:p>
    <w:p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0B1FCE" w:rsidRPr="005861B3">
        <w:rPr>
          <w:rFonts w:ascii="Angsana New" w:hAnsi="Angsana New" w:cs="Angsana New"/>
          <w:sz w:val="32"/>
          <w:szCs w:val="32"/>
          <w:cs/>
        </w:rPr>
        <w:t>19</w:t>
      </w:r>
    </w:p>
    <w:p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C82C2B" w:rsidRPr="005861B3">
        <w:rPr>
          <w:rFonts w:ascii="Angsana New" w:hAnsi="Angsana New" w:cs="Angsana New"/>
          <w:b/>
          <w:bCs/>
          <w:sz w:val="32"/>
          <w:szCs w:val="32"/>
        </w:rPr>
        <w:t>4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02AD6" w:rsidRPr="005861B3">
        <w:rPr>
          <w:rFonts w:ascii="Angsana New" w:hAnsi="Angsana New" w:cs="Angsana New"/>
          <w:sz w:val="32"/>
          <w:szCs w:val="32"/>
          <w:cs/>
        </w:rPr>
        <w:t>20</w:t>
      </w:r>
    </w:p>
    <w:p w:rsidR="00897D3E" w:rsidRPr="005861B3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ร่าง</w:t>
      </w:r>
      <w:r w:rsidR="00C91950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ข้อกำหนดสิทธิ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C7" w:rsidRDefault="003462C7" w:rsidP="00105AC2">
      <w:pPr>
        <w:spacing w:after="0" w:line="240" w:lineRule="auto"/>
      </w:pPr>
      <w:r>
        <w:separator/>
      </w:r>
    </w:p>
  </w:endnote>
  <w:endnote w:type="continuationSeparator" w:id="0">
    <w:p w:rsidR="003462C7" w:rsidRDefault="003462C7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5861B3">
      <w:rPr>
        <w:rFonts w:ascii="Angsana New" w:hAnsi="Angsana New" w:cs="Angsana New"/>
        <w:noProof/>
        <w:sz w:val="24"/>
        <w:szCs w:val="24"/>
      </w:rPr>
      <w:t>1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C7" w:rsidRDefault="003462C7" w:rsidP="00105AC2">
      <w:pPr>
        <w:spacing w:after="0" w:line="240" w:lineRule="auto"/>
      </w:pPr>
      <w:r>
        <w:separator/>
      </w:r>
    </w:p>
  </w:footnote>
  <w:footnote w:type="continuationSeparator" w:id="0">
    <w:p w:rsidR="003462C7" w:rsidRDefault="003462C7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C91D-D90F-4742-9E6E-C9202E48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12</cp:revision>
  <cp:lastPrinted>2022-01-31T02:15:00Z</cp:lastPrinted>
  <dcterms:created xsi:type="dcterms:W3CDTF">2022-08-08T06:53:00Z</dcterms:created>
  <dcterms:modified xsi:type="dcterms:W3CDTF">2023-01-25T09:09:00Z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