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1D" w:rsidRPr="005F475B" w:rsidRDefault="006A791D" w:rsidP="006A791D">
      <w:pPr>
        <w:rPr>
          <w:rFonts w:ascii="Browallia New" w:hAnsi="Browallia New" w:cs="Browallia New"/>
        </w:rPr>
      </w:pPr>
      <w:bookmarkStart w:id="0" w:name="_GoBack"/>
      <w:bookmarkEnd w:id="0"/>
    </w:p>
    <w:p w:rsidR="006A791D" w:rsidRPr="005F475B" w:rsidRDefault="006A791D" w:rsidP="006A791D">
      <w:pPr>
        <w:rPr>
          <w:rFonts w:ascii="Browallia New" w:hAnsi="Browallia New" w:cs="Browallia New"/>
        </w:rPr>
      </w:pPr>
    </w:p>
    <w:p w:rsidR="006A791D" w:rsidRPr="005F475B" w:rsidRDefault="006A791D" w:rsidP="006A791D">
      <w:pPr>
        <w:rPr>
          <w:rFonts w:ascii="Browallia New" w:hAnsi="Browallia New" w:cs="Browallia New"/>
        </w:rPr>
      </w:pPr>
    </w:p>
    <w:p w:rsidR="006A791D" w:rsidRPr="005F475B" w:rsidRDefault="006A791D" w:rsidP="006A791D">
      <w:pPr>
        <w:rPr>
          <w:rFonts w:ascii="Browallia New" w:hAnsi="Browallia New" w:cs="Browallia New"/>
        </w:rPr>
      </w:pPr>
    </w:p>
    <w:p w:rsidR="006A791D" w:rsidRPr="005F475B" w:rsidRDefault="006A791D" w:rsidP="006A791D">
      <w:pPr>
        <w:rPr>
          <w:rFonts w:ascii="Browallia New" w:hAnsi="Browallia New" w:cs="Browallia New"/>
        </w:rPr>
      </w:pPr>
    </w:p>
    <w:p w:rsidR="006A791D" w:rsidRPr="005F475B" w:rsidRDefault="006A791D" w:rsidP="006A791D">
      <w:pPr>
        <w:rPr>
          <w:rFonts w:ascii="Browallia New" w:hAnsi="Browallia New" w:cs="Browallia New"/>
        </w:rPr>
      </w:pPr>
    </w:p>
    <w:p w:rsidR="006A791D" w:rsidRDefault="006A791D" w:rsidP="006A791D">
      <w:pPr>
        <w:rPr>
          <w:rFonts w:ascii="Browallia New" w:hAnsi="Browallia New" w:cs="Browallia New"/>
        </w:rPr>
      </w:pPr>
    </w:p>
    <w:p w:rsidR="006A791D" w:rsidRDefault="006A791D" w:rsidP="006A791D">
      <w:pPr>
        <w:rPr>
          <w:rFonts w:ascii="Browallia New" w:hAnsi="Browallia New" w:cs="Browallia New"/>
        </w:rPr>
      </w:pPr>
    </w:p>
    <w:p w:rsidR="006A791D" w:rsidRPr="005F475B" w:rsidRDefault="006A791D" w:rsidP="006A791D">
      <w:pPr>
        <w:rPr>
          <w:rFonts w:ascii="Browallia New" w:hAnsi="Browallia New" w:cs="Browallia New"/>
        </w:rPr>
      </w:pPr>
    </w:p>
    <w:p w:rsidR="006A791D" w:rsidRPr="005F475B" w:rsidRDefault="006A791D" w:rsidP="006A791D">
      <w:pPr>
        <w:rPr>
          <w:rFonts w:ascii="Browallia New" w:hAnsi="Browallia New" w:cs="Browallia New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6A791D" w:rsidRPr="005F475B" w:rsidTr="008F4A5E">
        <w:trPr>
          <w:trHeight w:val="617"/>
        </w:trPr>
        <w:tc>
          <w:tcPr>
            <w:tcW w:w="9576" w:type="dxa"/>
            <w:shd w:val="clear" w:color="auto" w:fill="auto"/>
          </w:tcPr>
          <w:p w:rsidR="006A791D" w:rsidRPr="005F475B" w:rsidRDefault="006A791D" w:rsidP="008F4A5E">
            <w:pPr>
              <w:jc w:val="center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6A791D" w:rsidRPr="005F475B" w:rsidRDefault="006A791D" w:rsidP="008F4A5E">
            <w:pPr>
              <w:jc w:val="center"/>
              <w:rPr>
                <w:rFonts w:ascii="Browallia New" w:hAnsi="Browallia New" w:cs="Browallia New"/>
                <w:b/>
                <w:bCs/>
                <w:sz w:val="48"/>
                <w:szCs w:val="48"/>
              </w:rPr>
            </w:pPr>
            <w:r w:rsidRPr="005F475B">
              <w:rPr>
                <w:rFonts w:ascii="Browallia New" w:hAnsi="Browallia New" w:cs="Browallia New"/>
                <w:b/>
                <w:bCs/>
                <w:sz w:val="48"/>
                <w:szCs w:val="48"/>
                <w:cs/>
              </w:rPr>
              <w:t xml:space="preserve">เอกสารแนบ </w:t>
            </w:r>
            <w:r>
              <w:rPr>
                <w:rFonts w:ascii="Browallia New" w:hAnsi="Browallia New" w:cs="Browallia New"/>
                <w:b/>
                <w:bCs/>
                <w:sz w:val="48"/>
                <w:szCs w:val="48"/>
              </w:rPr>
              <w:t>3</w:t>
            </w:r>
            <w:r w:rsidRPr="005F475B">
              <w:rPr>
                <w:rFonts w:ascii="Browallia New" w:hAnsi="Browallia New" w:cs="Browallia New"/>
                <w:b/>
                <w:bCs/>
                <w:sz w:val="48"/>
                <w:szCs w:val="48"/>
                <w:cs/>
              </w:rPr>
              <w:t xml:space="preserve"> </w:t>
            </w:r>
          </w:p>
          <w:p w:rsidR="006A791D" w:rsidRPr="005F475B" w:rsidRDefault="006A791D" w:rsidP="008F4A5E">
            <w:pPr>
              <w:jc w:val="center"/>
              <w:rPr>
                <w:rFonts w:ascii="Browallia New" w:hAnsi="Browallia New" w:cs="Browallia New"/>
                <w:b/>
                <w:bCs/>
                <w:sz w:val="48"/>
                <w:szCs w:val="48"/>
              </w:rPr>
            </w:pPr>
            <w:r w:rsidRPr="00C15A2D">
              <w:rPr>
                <w:rFonts w:ascii="Browallia New" w:hAnsi="Browallia New" w:cs="Browallia New"/>
                <w:b/>
                <w:bCs/>
                <w:sz w:val="48"/>
                <w:szCs w:val="48"/>
                <w:cs/>
              </w:rPr>
              <w:t>ความเห็นของคณะกรรมก</w:t>
            </w:r>
            <w:r>
              <w:rPr>
                <w:rFonts w:ascii="Browallia New" w:hAnsi="Browallia New" w:cs="Browallia New"/>
                <w:b/>
                <w:bCs/>
                <w:sz w:val="48"/>
                <w:szCs w:val="48"/>
                <w:cs/>
              </w:rPr>
              <w:t>ารเกี่ยวกับผลกระทบที่อาจเกิดขึ</w:t>
            </w:r>
            <w:r>
              <w:rPr>
                <w:rFonts w:ascii="Browallia New" w:hAnsi="Browallia New" w:cs="Browallia New" w:hint="cs"/>
                <w:b/>
                <w:bCs/>
                <w:sz w:val="48"/>
                <w:szCs w:val="48"/>
                <w:cs/>
              </w:rPr>
              <w:t>้</w:t>
            </w:r>
            <w:r>
              <w:rPr>
                <w:rFonts w:ascii="Browallia New" w:hAnsi="Browallia New" w:cs="Browallia New"/>
                <w:b/>
                <w:bCs/>
                <w:sz w:val="48"/>
                <w:szCs w:val="48"/>
                <w:cs/>
              </w:rPr>
              <w:t>น</w:t>
            </w:r>
            <w:r w:rsidRPr="00C15A2D">
              <w:rPr>
                <w:rFonts w:ascii="Browallia New" w:hAnsi="Browallia New" w:cs="Browallia New"/>
                <w:b/>
                <w:bCs/>
                <w:sz w:val="48"/>
                <w:szCs w:val="48"/>
                <w:cs/>
              </w:rPr>
              <w:t xml:space="preserve"> จากการปรับโครงสร้างการถือหุ้นและการจัดการ</w:t>
            </w:r>
          </w:p>
          <w:p w:rsidR="006A791D" w:rsidRPr="005F475B" w:rsidRDefault="006A791D" w:rsidP="008F4A5E">
            <w:pPr>
              <w:jc w:val="center"/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</w:tbl>
    <w:p w:rsidR="006A791D" w:rsidRPr="005F475B" w:rsidRDefault="006A791D" w:rsidP="006A791D">
      <w:pPr>
        <w:rPr>
          <w:rFonts w:ascii="Browallia New" w:hAnsi="Browallia New" w:cs="Browallia New"/>
        </w:rPr>
      </w:pPr>
    </w:p>
    <w:p w:rsidR="006A791D" w:rsidRPr="00836993" w:rsidRDefault="006A791D" w:rsidP="006A791D">
      <w:pPr>
        <w:ind w:left="567" w:hanging="567"/>
        <w:rPr>
          <w:rFonts w:ascii="Browallia New" w:hAnsi="Browallia New" w:cs="Browallia New"/>
          <w:sz w:val="28"/>
          <w:cs/>
        </w:rPr>
      </w:pPr>
      <w:r>
        <w:rPr>
          <w:rFonts w:ascii="Browallia New" w:hAnsi="Browallia New" w:cs="Browallia New"/>
          <w:sz w:val="28"/>
        </w:rPr>
        <w:t>3.1</w:t>
      </w:r>
      <w:r>
        <w:rPr>
          <w:rFonts w:ascii="Browallia New" w:hAnsi="Browallia New" w:cs="Browallia New"/>
          <w:sz w:val="28"/>
        </w:rPr>
        <w:tab/>
      </w:r>
      <w:r w:rsidRPr="00C15A2D">
        <w:rPr>
          <w:rFonts w:ascii="Browallia New" w:hAnsi="Browallia New" w:cs="Browallia New"/>
          <w:sz w:val="28"/>
          <w:cs/>
        </w:rPr>
        <w:t>ความเห็นของคณะกรรมการบริษัท</w:t>
      </w:r>
      <w:r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เครือไทย โฮลดิ้งส์ จำกัด (มหาชน)</w:t>
      </w:r>
    </w:p>
    <w:p w:rsidR="006A791D" w:rsidRPr="00836993" w:rsidRDefault="006A791D" w:rsidP="006A791D">
      <w:pPr>
        <w:ind w:left="567" w:hanging="567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>3.2</w:t>
      </w:r>
      <w:r>
        <w:rPr>
          <w:rFonts w:ascii="Browallia New" w:hAnsi="Browallia New" w:cs="Browallia New"/>
          <w:sz w:val="28"/>
        </w:rPr>
        <w:tab/>
      </w:r>
      <w:r w:rsidRPr="00C15A2D">
        <w:rPr>
          <w:rFonts w:ascii="Browallia New" w:hAnsi="Browallia New" w:cs="Browallia New"/>
          <w:sz w:val="28"/>
          <w:cs/>
        </w:rPr>
        <w:t>ความเห็นของคณะกรรมการบริษัท</w:t>
      </w:r>
      <w:r>
        <w:rPr>
          <w:rFonts w:ascii="Browallia New" w:hAnsi="Browallia New" w:cs="Browallia New"/>
          <w:sz w:val="28"/>
        </w:rPr>
        <w:t xml:space="preserve"> </w:t>
      </w:r>
      <w:r>
        <w:rPr>
          <w:rFonts w:ascii="Browallia New" w:hAnsi="Browallia New" w:cs="Browallia New" w:hint="cs"/>
          <w:sz w:val="28"/>
          <w:cs/>
        </w:rPr>
        <w:t>ไทยประกันภัย จำกัด (มหาชน)</w:t>
      </w:r>
    </w:p>
    <w:p w:rsidR="006A791D" w:rsidRDefault="006A791D" w:rsidP="001939EF">
      <w:pPr>
        <w:spacing w:after="120"/>
        <w:jc w:val="center"/>
        <w:rPr>
          <w:rFonts w:ascii="Browallia New" w:hAnsi="Browallia New" w:cs="Browallia New"/>
          <w:b/>
          <w:bCs/>
          <w:sz w:val="28"/>
          <w:szCs w:val="28"/>
          <w:cs/>
        </w:rPr>
        <w:sectPr w:rsidR="006A791D" w:rsidSect="00700872">
          <w:footerReference w:type="even" r:id="rId10"/>
          <w:pgSz w:w="11907" w:h="16840" w:code="9"/>
          <w:pgMar w:top="1440" w:right="1287" w:bottom="1440" w:left="1440" w:header="850" w:footer="582" w:gutter="0"/>
          <w:cols w:space="720"/>
          <w:docGrid w:linePitch="435"/>
        </w:sectPr>
      </w:pPr>
    </w:p>
    <w:p w:rsidR="00D967C1" w:rsidRPr="001939EF" w:rsidRDefault="001939EF" w:rsidP="001939EF">
      <w:pPr>
        <w:spacing w:after="120"/>
        <w:jc w:val="center"/>
        <w:rPr>
          <w:rFonts w:ascii="Browallia New" w:hAnsi="Browallia New" w:cs="Browallia New"/>
          <w:b/>
          <w:bCs/>
          <w:sz w:val="28"/>
          <w:szCs w:val="28"/>
        </w:rPr>
      </w:pPr>
      <w:r w:rsidRPr="001939EF">
        <w:rPr>
          <w:rFonts w:ascii="Browallia New" w:hAnsi="Browallia New" w:cs="Browallia New"/>
          <w:b/>
          <w:bCs/>
          <w:sz w:val="28"/>
          <w:szCs w:val="28"/>
          <w:cs/>
        </w:rPr>
        <w:lastRenderedPageBreak/>
        <w:t>ความเห็นของคณะกรรมการบริษัทผู้ออกหลักทรัพย์</w:t>
      </w:r>
    </w:p>
    <w:p w:rsidR="00D967C1" w:rsidRDefault="00D967C1" w:rsidP="00D967C1">
      <w:pPr>
        <w:rPr>
          <w:rFonts w:ascii="Browallia New" w:hAnsi="Browallia New" w:cs="Browallia New"/>
          <w:b/>
          <w:bCs/>
          <w:sz w:val="28"/>
          <w:szCs w:val="28"/>
          <w:lang w:eastAsia="th-TH"/>
        </w:rPr>
      </w:pPr>
    </w:p>
    <w:p w:rsidR="001939EF" w:rsidRDefault="001939EF" w:rsidP="001939EF">
      <w:pPr>
        <w:pStyle w:val="Heading1"/>
        <w:spacing w:after="120"/>
        <w:ind w:left="709" w:hanging="709"/>
        <w:contextualSpacing w:val="0"/>
      </w:pPr>
      <w:r w:rsidRPr="005D45BE">
        <w:rPr>
          <w:cs/>
        </w:rPr>
        <w:t>ผลกระทบต่อฐานะการเงินและผลการดำเนินงานของบริษัทฯ</w:t>
      </w:r>
    </w:p>
    <w:p w:rsidR="00D763E2" w:rsidRPr="00AB124A" w:rsidRDefault="00D763E2" w:rsidP="00D763E2">
      <w:pPr>
        <w:pStyle w:val="Heading4"/>
        <w:rPr>
          <w:u w:val="single"/>
        </w:rPr>
      </w:pPr>
      <w:r w:rsidRPr="00AB124A">
        <w:rPr>
          <w:u w:val="single"/>
          <w:cs/>
        </w:rPr>
        <w:t>ฐานะการเงินและผลการดำเนินงานตามงบการเงินของบริษัทฯ ในปัจจุบัน</w:t>
      </w:r>
    </w:p>
    <w:p w:rsidR="00D763E2" w:rsidRPr="00AB124A" w:rsidRDefault="00D763E2" w:rsidP="00D763E2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2F0C56">
        <w:rPr>
          <w:rFonts w:ascii="Browallia New" w:hAnsi="Browallia New" w:cs="Browallia New"/>
          <w:sz w:val="28"/>
          <w:szCs w:val="28"/>
          <w:cs/>
          <w:lang w:eastAsia="th-TH"/>
        </w:rPr>
        <w:t>เน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ื่องจากบริษัทฯ ได้รับการจัดตั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งขึ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น</w:t>
      </w:r>
      <w:r w:rsidRPr="002F0C56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 w:rsidRPr="005D45BE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เมื่อวันที่ </w:t>
      </w:r>
      <w:r>
        <w:rPr>
          <w:rFonts w:ascii="Browallia New" w:hAnsi="Browallia New" w:cs="Browallia New"/>
          <w:sz w:val="28"/>
          <w:szCs w:val="28"/>
          <w:lang w:eastAsia="th-TH"/>
        </w:rPr>
        <w:t>29</w:t>
      </w:r>
      <w:r w:rsidRPr="002F0C56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มิถุนายน</w:t>
      </w:r>
      <w:r w:rsidRPr="002F0C56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2561</w:t>
      </w:r>
      <w:r w:rsidRPr="002F0C56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 w:rsidRPr="005D45BE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เพื่อถือหุ้นใน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รวมถึงการรับโอนกิจการทั้งหมดของ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ตามแผนการปรับโครงสร้างกิจการ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5D45BE">
        <w:rPr>
          <w:rFonts w:ascii="Browallia New" w:hAnsi="Browallia New" w:cs="Browallia New"/>
          <w:sz w:val="28"/>
          <w:szCs w:val="28"/>
          <w:cs/>
          <w:lang w:eastAsia="th-TH"/>
        </w:rPr>
        <w:t>ทำให้ปัจจุบัน บริษัท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ฯ ยังไม่มีฐานะการเงินและผลการดำ</w:t>
      </w:r>
      <w:r w:rsidRPr="005D45BE">
        <w:rPr>
          <w:rFonts w:ascii="Browallia New" w:hAnsi="Browallia New" w:cs="Browallia New"/>
          <w:sz w:val="28"/>
          <w:szCs w:val="28"/>
          <w:cs/>
          <w:lang w:eastAsia="th-TH"/>
        </w:rPr>
        <w:t>เนินงานใดๆ ที่มีสาระสำคัญ</w:t>
      </w:r>
    </w:p>
    <w:p w:rsidR="00D763E2" w:rsidRPr="00AB124A" w:rsidRDefault="00D763E2" w:rsidP="00D763E2">
      <w:pPr>
        <w:pStyle w:val="Heading4"/>
        <w:rPr>
          <w:u w:val="single"/>
        </w:rPr>
      </w:pPr>
      <w:r w:rsidRPr="00AB124A">
        <w:rPr>
          <w:u w:val="single"/>
          <w:cs/>
        </w:rPr>
        <w:t>ผลกระทบของการปรับโครงสร้างการถือหุ้นและการจัดการต่อฐานะการเงินและผลการดำเนินงานตามงบการเงินของบริษัทฯ</w:t>
      </w:r>
      <w:r w:rsidRPr="00AB124A">
        <w:rPr>
          <w:u w:val="single"/>
        </w:rPr>
        <w:t xml:space="preserve"> </w:t>
      </w:r>
      <w:r w:rsidRPr="00AB124A">
        <w:rPr>
          <w:u w:val="single"/>
          <w:cs/>
        </w:rPr>
        <w:t>ในกรณีที่การปรับโครงสร้างประสบความสำเร็จ</w:t>
      </w:r>
    </w:p>
    <w:p w:rsidR="00D763E2" w:rsidRPr="00AB124A" w:rsidRDefault="00D763E2" w:rsidP="00D763E2">
      <w:pPr>
        <w:pStyle w:val="Heading5"/>
        <w:numPr>
          <w:ilvl w:val="0"/>
          <w:numId w:val="13"/>
        </w:numPr>
        <w:spacing w:before="0" w:after="120"/>
        <w:ind w:left="714" w:hanging="714"/>
        <w:rPr>
          <w:rFonts w:ascii="Browallia New" w:hAnsi="Browallia New" w:cs="Browallia New"/>
          <w:b/>
          <w:bCs/>
          <w:color w:val="auto"/>
          <w:sz w:val="28"/>
          <w:szCs w:val="28"/>
          <w:lang w:eastAsia="th-TH"/>
        </w:rPr>
      </w:pPr>
      <w:r w:rsidRPr="00AB124A">
        <w:rPr>
          <w:rFonts w:ascii="Browallia New" w:hAnsi="Browallia New" w:cs="Browallia New"/>
          <w:b/>
          <w:bCs/>
          <w:color w:val="auto"/>
          <w:sz w:val="28"/>
          <w:szCs w:val="28"/>
          <w:cs/>
          <w:lang w:eastAsia="th-TH"/>
        </w:rPr>
        <w:t>ผลกระทบทางบัญชีที่อาจเกิดขึ้นกับงบการเงินรวมของกลุ่มบริษัทที่ออกหลักทรัพย์</w:t>
      </w:r>
    </w:p>
    <w:p w:rsidR="00D763E2" w:rsidRDefault="00D763E2" w:rsidP="00D763E2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AB124A">
        <w:rPr>
          <w:rFonts w:ascii="Browallia New" w:hAnsi="Browallia New" w:cs="Browallia New"/>
          <w:sz w:val="28"/>
          <w:szCs w:val="28"/>
          <w:cs/>
          <w:lang w:eastAsia="th-TH"/>
        </w:rPr>
        <w:t>ในกรณีที่การปรับโครงสร้า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AB124A">
        <w:rPr>
          <w:rFonts w:ascii="Browallia New" w:hAnsi="Browallia New" w:cs="Browallia New"/>
          <w:sz w:val="28"/>
          <w:szCs w:val="28"/>
          <w:cs/>
          <w:lang w:eastAsia="th-TH"/>
        </w:rPr>
        <w:t>การถือหุ้นและการจัดการ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ประสบความสำ</w:t>
      </w:r>
      <w:r w:rsidRPr="00AB124A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เร็จ บริษัทฯ จะรับรู้ฐานะทางการเงินและผลการดำเนินงานของ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AB124A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AB124A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ตามสัดส่วนหุ้นของ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AB124A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ที่บริษัทฯ ซื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อ</w:t>
      </w:r>
      <w:r w:rsidRPr="00AB124A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ได้ </w:t>
      </w:r>
      <w:r w:rsidRPr="00DB506A">
        <w:rPr>
          <w:rFonts w:ascii="Browallia New" w:hAnsi="Browallia New" w:cs="Browallia New" w:hint="cs"/>
          <w:sz w:val="28"/>
          <w:szCs w:val="28"/>
          <w:cs/>
          <w:lang w:eastAsia="th-TH"/>
        </w:rPr>
        <w:t>ทั้งนี้ ภายหลังจาก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บริษัทฯ รับโอนกิจการทั้งหมดของ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ตามแผนการปรับโครงสร้างกิจการ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AB124A">
        <w:rPr>
          <w:rFonts w:ascii="Browallia New" w:hAnsi="Browallia New" w:cs="Browallia New"/>
          <w:sz w:val="28"/>
          <w:szCs w:val="28"/>
          <w:cs/>
          <w:lang w:eastAsia="th-TH"/>
        </w:rPr>
        <w:t>บริษัทฯ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AB124A">
        <w:rPr>
          <w:rFonts w:ascii="Browallia New" w:hAnsi="Browallia New" w:cs="Browallia New"/>
          <w:sz w:val="28"/>
          <w:szCs w:val="28"/>
          <w:cs/>
          <w:lang w:eastAsia="th-TH"/>
        </w:rPr>
        <w:t>จะรับรู้ฐานะทางการเงินและผลการดำเนินงานของ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กิจการทั้งหมดของ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ด้วย โดยงบการเงินรวมของบริษัทฯ ในกรณีที่บริษัทฯ สามารถซื้อหุ้นของ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ได้ทั้งหมด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DB506A">
        <w:rPr>
          <w:rFonts w:ascii="Browallia New" w:hAnsi="Browallia New" w:cs="Browallia New"/>
          <w:sz w:val="28"/>
          <w:szCs w:val="28"/>
          <w:cs/>
          <w:lang w:eastAsia="th-TH"/>
        </w:rPr>
        <w:t>จะมีลักษณะ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ดังนี้</w:t>
      </w:r>
    </w:p>
    <w:p w:rsidR="00D763E2" w:rsidRPr="004F38E2" w:rsidRDefault="00D763E2" w:rsidP="00D763E2">
      <w:pPr>
        <w:spacing w:after="120"/>
        <w:jc w:val="thaiDistribute"/>
        <w:rPr>
          <w:rFonts w:ascii="Browallia New" w:hAnsi="Browallia New" w:cs="Browallia New"/>
          <w:b/>
          <w:bCs/>
          <w:sz w:val="28"/>
          <w:szCs w:val="28"/>
          <w:u w:val="single"/>
          <w:cs/>
          <w:lang w:eastAsia="th-TH"/>
        </w:rPr>
      </w:pPr>
      <w:r w:rsidRPr="00AC5991">
        <w:rPr>
          <w:rFonts w:ascii="Browallia New" w:hAnsi="Browallia New" w:cs="Browallia New"/>
          <w:b/>
          <w:bCs/>
          <w:sz w:val="28"/>
          <w:szCs w:val="28"/>
          <w:u w:val="single"/>
          <w:cs/>
          <w:lang w:eastAsia="th-TH"/>
        </w:rPr>
        <w:t>งบแสดงฐานะการเงิน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1417"/>
        <w:gridCol w:w="1417"/>
        <w:gridCol w:w="1418"/>
        <w:gridCol w:w="1418"/>
      </w:tblGrid>
      <w:tr w:rsidR="00B00FC1" w:rsidRPr="00685E8A" w:rsidTr="007217B7">
        <w:trPr>
          <w:cantSplit/>
          <w:trHeight w:val="225"/>
          <w:tblHeader/>
        </w:trPr>
        <w:tc>
          <w:tcPr>
            <w:tcW w:w="3559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B00FC1" w:rsidRPr="00685E8A" w:rsidRDefault="00B00FC1" w:rsidP="007217B7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(หน่วย 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ล้านบาท)</w:t>
            </w:r>
          </w:p>
        </w:tc>
        <w:tc>
          <w:tcPr>
            <w:tcW w:w="4252" w:type="dxa"/>
            <w:gridSpan w:val="3"/>
            <w:shd w:val="clear" w:color="auto" w:fill="F2F2F2" w:themeFill="background1" w:themeFillShade="F2"/>
            <w:vAlign w:val="center"/>
          </w:tcPr>
          <w:p w:rsidR="00B00FC1" w:rsidRPr="00685E8A" w:rsidRDefault="00B00FC1" w:rsidP="007217B7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 w:rsidRPr="00685E8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สำหรับ</w:t>
            </w:r>
            <w:r w:rsidRPr="00685E8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งวด</w:t>
            </w:r>
            <w:r w:rsidRPr="00685E8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ปี</w:t>
            </w:r>
            <w:r w:rsidRPr="00685E8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สิ้นสุดวันที่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00FC1" w:rsidRPr="00685E8A" w:rsidRDefault="00B00FC1" w:rsidP="007217B7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 w:rsidRPr="00685E8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สำหรับ</w:t>
            </w:r>
            <w:r w:rsidRPr="00685E8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งวด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สามเดือน</w:t>
            </w:r>
            <w:r w:rsidRPr="00685E8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สิ้นสุดวันที่</w:t>
            </w:r>
          </w:p>
        </w:tc>
      </w:tr>
      <w:tr w:rsidR="00B00FC1" w:rsidRPr="00685E8A" w:rsidTr="007217B7">
        <w:trPr>
          <w:cantSplit/>
          <w:trHeight w:val="225"/>
          <w:tblHeader/>
        </w:trPr>
        <w:tc>
          <w:tcPr>
            <w:tcW w:w="3559" w:type="dxa"/>
            <w:vMerge/>
            <w:shd w:val="clear" w:color="auto" w:fill="F2F2F2" w:themeFill="background1" w:themeFillShade="F2"/>
            <w:noWrap/>
            <w:vAlign w:val="center"/>
          </w:tcPr>
          <w:p w:rsidR="00B00FC1" w:rsidRPr="00685E8A" w:rsidRDefault="00B00FC1" w:rsidP="007217B7">
            <w:pP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:rsidR="00B00FC1" w:rsidRPr="005C7F0B" w:rsidRDefault="00B00FC1" w:rsidP="007217B7">
            <w:pPr>
              <w:ind w:left="-108" w:right="-109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vertAlign w:val="superscript"/>
              </w:rPr>
            </w:pP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31 </w:t>
            </w:r>
            <w:r w:rsidRPr="00CB3E2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ธันวาคม </w:t>
            </w: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2559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00FC1" w:rsidRPr="005C7F0B" w:rsidRDefault="00B00FC1" w:rsidP="007217B7">
            <w:pPr>
              <w:ind w:left="-107" w:right="-108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vertAlign w:val="superscript"/>
              </w:rPr>
            </w:pP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31 </w:t>
            </w:r>
            <w:r w:rsidRPr="00CB3E2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ธันวาคม </w:t>
            </w: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0FC1" w:rsidRPr="005C7F0B" w:rsidRDefault="00B00FC1" w:rsidP="007217B7">
            <w:pPr>
              <w:ind w:left="-108" w:right="-109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vertAlign w:val="superscript"/>
              </w:rPr>
            </w:pP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31 </w:t>
            </w:r>
            <w:r w:rsidRPr="00CB3E2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ธันวาคม </w:t>
            </w: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00FC1" w:rsidRPr="00CB3E2A" w:rsidRDefault="00B00FC1" w:rsidP="007217B7">
            <w:pPr>
              <w:ind w:left="-108" w:right="-109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31 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มีนาคม</w:t>
            </w:r>
            <w:r w:rsidRPr="00CB3E2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E3106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สินทรัพย์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9E3106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9E3106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9E3106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FC1" w:rsidRPr="009E3106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เงินสดและรายการเทียบเท่าเงินสด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3,056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3,334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4,910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3,865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A427A0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ลูกหนี้เงินลงทุน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D14F3B">
              <w:rPr>
                <w:rFonts w:ascii="Browallia New" w:hAnsi="Browallia New" w:cs="Browallia New"/>
                <w:sz w:val="24"/>
                <w:szCs w:val="24"/>
              </w:rPr>
              <w:t xml:space="preserve">                -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D14F3B">
              <w:rPr>
                <w:rFonts w:ascii="Browallia New" w:hAnsi="Browallia New" w:cs="Browallia New"/>
                <w:sz w:val="24"/>
                <w:szCs w:val="24"/>
              </w:rPr>
              <w:t xml:space="preserve">                 6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2,008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 66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เบี้ยประกันภัยค้างรับ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2,325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2,364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2,489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2,281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สินทรัพย์จากการประกันภัยต่อ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4,220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6,041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6,376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5,476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ลูกหนี้จากการประกันภัยต่อ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602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684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721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500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ลูกหนี้ค่าเช่าตามสัญญาเช่าดำเนินงาน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266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263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352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369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ลูกหนี้ตามสัญญาเช่าซื้อและสัญญาเช่าการเงิน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909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646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448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398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เงินลงทุนในหลักทรัพย์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33,381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41,622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49,275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52,183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สินทรัพย์ตราสารอนุพันธ์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364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154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132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143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สินค้าคงเหลือ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175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265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280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209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เงินให้กู้ยืม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1,303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1,746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1,349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1,396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เงินลงทุนในบริษัทร่วมและร่วมค้า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  -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 12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  -  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  -  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อสังหาริมทรัพย์เพื่อการลงทุน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523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516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506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504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ที่ดิน อาคารและอุปกรณ์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11,767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13,245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15,185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15,444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สินทรัพย์ไม่มีตัวตน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321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351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420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422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132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115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291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170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ค่าความนิยม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166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166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166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166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สินทรัพย์อื่น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1,873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1,876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2,662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2,764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รวมสินทรัพย์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61,383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73,406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87,570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86,356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หนี้สิน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980B0F" w:rsidRDefault="00B00FC1" w:rsidP="007217B7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980B0F" w:rsidRDefault="00B00FC1" w:rsidP="007217B7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980B0F" w:rsidRDefault="00B00FC1" w:rsidP="007217B7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</w:tr>
      <w:tr w:rsidR="00457F79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</w:tcPr>
          <w:p w:rsidR="00457F79" w:rsidRPr="00A427A0" w:rsidRDefault="00457F79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A427A0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lastRenderedPageBreak/>
              <w:t>เจ้าหนี้เงินลงทุน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A427A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A427A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7F79" w:rsidRPr="00A427A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1,804 </w:t>
            </w:r>
          </w:p>
        </w:tc>
        <w:tc>
          <w:tcPr>
            <w:tcW w:w="1418" w:type="dxa"/>
          </w:tcPr>
          <w:p w:rsidR="00457F79" w:rsidRPr="007217B7" w:rsidRDefault="00457F79" w:rsidP="00E91C01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289 </w:t>
            </w:r>
          </w:p>
        </w:tc>
      </w:tr>
      <w:tr w:rsidR="00457F79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457F79" w:rsidRPr="009E3106" w:rsidRDefault="00457F79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เงินกู้ยืม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11,522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12,495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7F79" w:rsidRPr="00A427A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15,197 </w:t>
            </w:r>
          </w:p>
        </w:tc>
        <w:tc>
          <w:tcPr>
            <w:tcW w:w="1418" w:type="dxa"/>
          </w:tcPr>
          <w:p w:rsidR="00457F79" w:rsidRPr="007217B7" w:rsidRDefault="00457F79" w:rsidP="00E91C01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15,103 </w:t>
            </w:r>
          </w:p>
        </w:tc>
      </w:tr>
      <w:tr w:rsidR="00457F79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457F79" w:rsidRPr="009E3106" w:rsidRDefault="00457F79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หนี้สินจากสัญญาประกันภัย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31,396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40,145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7F79" w:rsidRPr="00A427A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50,234 </w:t>
            </w:r>
          </w:p>
        </w:tc>
        <w:tc>
          <w:tcPr>
            <w:tcW w:w="1418" w:type="dxa"/>
          </w:tcPr>
          <w:p w:rsidR="00457F79" w:rsidRPr="007217B7" w:rsidRDefault="00457F79" w:rsidP="00E91C01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49,740 </w:t>
            </w:r>
          </w:p>
        </w:tc>
      </w:tr>
      <w:tr w:rsidR="00457F79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457F79" w:rsidRPr="009E3106" w:rsidRDefault="00457F79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เจ้าหนี้บริษัทประกันภัยต่อ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2,830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2,772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7F79" w:rsidRPr="00A427A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3,230 </w:t>
            </w:r>
          </w:p>
        </w:tc>
        <w:tc>
          <w:tcPr>
            <w:tcW w:w="1418" w:type="dxa"/>
          </w:tcPr>
          <w:p w:rsidR="00457F79" w:rsidRPr="007217B7" w:rsidRDefault="00457F79" w:rsidP="00E91C01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2,800 </w:t>
            </w:r>
          </w:p>
        </w:tc>
      </w:tr>
      <w:tr w:rsidR="00457F79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457F79" w:rsidRPr="009E3106" w:rsidRDefault="00457F79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หนี้สินตราสารอนุพันธ์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203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A84D71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290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7F79" w:rsidRPr="00A427A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137 </w:t>
            </w:r>
          </w:p>
        </w:tc>
        <w:tc>
          <w:tcPr>
            <w:tcW w:w="1418" w:type="dxa"/>
          </w:tcPr>
          <w:p w:rsidR="00457F79" w:rsidRPr="007217B7" w:rsidRDefault="00457F79" w:rsidP="00E91C01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231 </w:t>
            </w:r>
          </w:p>
        </w:tc>
      </w:tr>
      <w:tr w:rsidR="00457F79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457F79" w:rsidRPr="009E3106" w:rsidRDefault="00457F79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ภาษีเงินได้ค้างจ่าย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264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281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7F79" w:rsidRPr="00A427A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621 </w:t>
            </w:r>
          </w:p>
        </w:tc>
        <w:tc>
          <w:tcPr>
            <w:tcW w:w="1418" w:type="dxa"/>
          </w:tcPr>
          <w:p w:rsidR="00457F79" w:rsidRPr="007217B7" w:rsidRDefault="00457F79" w:rsidP="00E91C01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702 </w:t>
            </w:r>
          </w:p>
        </w:tc>
      </w:tr>
      <w:tr w:rsidR="00457F79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457F79" w:rsidRPr="009E3106" w:rsidRDefault="00457F79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หนี้สินตามสัญญาเช่าทางการเงิน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252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7F79" w:rsidRPr="00A427A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416 </w:t>
            </w:r>
          </w:p>
        </w:tc>
        <w:tc>
          <w:tcPr>
            <w:tcW w:w="1418" w:type="dxa"/>
          </w:tcPr>
          <w:p w:rsidR="00457F79" w:rsidRPr="007217B7" w:rsidRDefault="00457F79" w:rsidP="00E91C01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669 </w:t>
            </w:r>
          </w:p>
        </w:tc>
      </w:tr>
      <w:tr w:rsidR="00457F79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457F79" w:rsidRPr="009E3106" w:rsidRDefault="00457F79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ภาระผูกพันผลประโยชน์พนักงาน</w:t>
            </w: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176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202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7F79" w:rsidRPr="00A427A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240 </w:t>
            </w:r>
          </w:p>
        </w:tc>
        <w:tc>
          <w:tcPr>
            <w:tcW w:w="1418" w:type="dxa"/>
          </w:tcPr>
          <w:p w:rsidR="00457F79" w:rsidRPr="007217B7" w:rsidRDefault="00457F79" w:rsidP="00E91C01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245 </w:t>
            </w:r>
          </w:p>
        </w:tc>
      </w:tr>
      <w:tr w:rsidR="00457F79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457F79" w:rsidRPr="009E3106" w:rsidRDefault="00457F79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หนี้สินภาษีเงินได้รอการตัดบัญชี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1,126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A84D71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1,003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7F79" w:rsidRPr="00A427A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355 </w:t>
            </w:r>
          </w:p>
        </w:tc>
        <w:tc>
          <w:tcPr>
            <w:tcW w:w="1418" w:type="dxa"/>
          </w:tcPr>
          <w:p w:rsidR="00457F79" w:rsidRPr="007217B7" w:rsidRDefault="00457F79" w:rsidP="00E91C01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447 </w:t>
            </w:r>
          </w:p>
        </w:tc>
      </w:tr>
      <w:tr w:rsidR="00457F79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457F79" w:rsidRPr="009E3106" w:rsidRDefault="00457F79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หนี้สินอื่น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2,046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2,301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7F79" w:rsidRPr="00A427A0" w:rsidRDefault="00457F79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2,143 </w:t>
            </w:r>
          </w:p>
        </w:tc>
        <w:tc>
          <w:tcPr>
            <w:tcW w:w="1418" w:type="dxa"/>
          </w:tcPr>
          <w:p w:rsidR="00457F79" w:rsidRPr="007217B7" w:rsidRDefault="00457F79" w:rsidP="00E91C01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1,737 </w:t>
            </w:r>
          </w:p>
        </w:tc>
      </w:tr>
      <w:tr w:rsidR="00457F79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457F79" w:rsidRPr="009E3106" w:rsidRDefault="00457F79" w:rsidP="007217B7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รวมหนี้สิน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49,565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57F79" w:rsidRPr="00594530" w:rsidRDefault="00457F79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59,741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57F79" w:rsidRPr="00A427A0" w:rsidRDefault="00457F79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74,377 </w:t>
            </w:r>
          </w:p>
        </w:tc>
        <w:tc>
          <w:tcPr>
            <w:tcW w:w="1418" w:type="dxa"/>
          </w:tcPr>
          <w:p w:rsidR="00457F79" w:rsidRPr="007217B7" w:rsidRDefault="00457F79" w:rsidP="00E91C01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71,963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980B0F" w:rsidRDefault="00B00FC1" w:rsidP="007217B7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980B0F" w:rsidRDefault="00B00FC1" w:rsidP="007217B7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980B0F" w:rsidRDefault="00B00FC1" w:rsidP="007217B7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ส่วนของผู้ถือหุ้น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980B0F" w:rsidRDefault="00B00FC1" w:rsidP="007217B7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980B0F" w:rsidRDefault="00B00FC1" w:rsidP="007217B7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980B0F" w:rsidRDefault="00B00FC1" w:rsidP="007217B7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ทุนเรือนหุ้น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980B0F" w:rsidRDefault="00B00FC1" w:rsidP="007217B7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980B0F" w:rsidRDefault="00B00FC1" w:rsidP="007217B7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980B0F" w:rsidRDefault="00B00FC1" w:rsidP="007217B7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ind w:left="191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ทุนจดทะเบียน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D857B1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594530">
              <w:rPr>
                <w:rFonts w:ascii="Browallia New" w:hAnsi="Browallia New" w:cs="Browallia New"/>
                <w:sz w:val="24"/>
                <w:szCs w:val="24"/>
              </w:rPr>
              <w:t>7,</w:t>
            </w: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536 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84D71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7,536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84D71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7,536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7,536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ind w:left="191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ทุนที่ออกและชำระแล้ว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D857B1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594530">
              <w:rPr>
                <w:rFonts w:ascii="Browallia New" w:hAnsi="Browallia New" w:cs="Browallia New"/>
                <w:sz w:val="24"/>
                <w:szCs w:val="24"/>
              </w:rPr>
              <w:t xml:space="preserve">7,536 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7,536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84D71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7,536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7,536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E64062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ส่วนเกินมูลค่าหุ้นสามัญ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15,548 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15,548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15,548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15,548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CF5AAB" w:rsidRDefault="00B00FC1" w:rsidP="007217B7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CF5AAB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กำไรสะสม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D857B1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00FC1" w:rsidRPr="00A84D71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</w:tcPr>
          <w:p w:rsidR="00B00FC1" w:rsidRPr="009E3106" w:rsidRDefault="00B00FC1" w:rsidP="007217B7">
            <w:pPr>
              <w:ind w:left="191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จัดสรรตามกฎหมายและอื่นๆ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D857B1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324 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D857B1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324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368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368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ind w:left="191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ยังไม่ได้จัดสรร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3,561 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4,587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5,544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5,563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780C5C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ส่วนขาดจากการรวมธุรกิจภายใต้การควบคุมเดียวกัน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>(19,815)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>(19,815)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>(19,815)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(19,815)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องค์ประกอบอื่นของส่วนของผู้ถือหุ้น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84D71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4,585 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5,407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3,940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5,123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รวมส่วนของผู้ถือหุ้นของบริษัทใหญ่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11,739 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13,587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13,121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14,323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ส่วนของส่วนได้เสียที่ไม่มีอำนาจควบคุม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79 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78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72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70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</w:tcPr>
          <w:p w:rsidR="00B00FC1" w:rsidRPr="009E3106" w:rsidRDefault="00B00FC1" w:rsidP="007217B7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รวมส่วนของผู้ถือหุ้น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11,818 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59453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13,665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13,193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14,393 </w:t>
            </w:r>
          </w:p>
        </w:tc>
      </w:tr>
    </w:tbl>
    <w:p w:rsidR="00D763E2" w:rsidRDefault="00D763E2" w:rsidP="00D763E2">
      <w:pPr>
        <w:ind w:left="851" w:hanging="851"/>
        <w:jc w:val="thaiDistribute"/>
        <w:rPr>
          <w:rFonts w:ascii="Browallia New" w:hAnsi="Browallia New" w:cs="Browallia New"/>
          <w:sz w:val="22"/>
          <w:szCs w:val="22"/>
          <w:lang w:eastAsia="th-TH"/>
        </w:rPr>
      </w:pPr>
      <w:r w:rsidRPr="00DB506A">
        <w:rPr>
          <w:rFonts w:ascii="Browallia New" w:hAnsi="Browallia New" w:cs="Browallia New" w:hint="cs"/>
          <w:sz w:val="22"/>
          <w:szCs w:val="22"/>
          <w:cs/>
          <w:lang w:eastAsia="th-TH"/>
        </w:rPr>
        <w:t>หมายเหตุ</w:t>
      </w:r>
      <w:r w:rsidRPr="00DB506A">
        <w:rPr>
          <w:rFonts w:ascii="Browallia New" w:hAnsi="Browallia New" w:cs="Browallia New"/>
          <w:sz w:val="22"/>
          <w:szCs w:val="22"/>
          <w:lang w:eastAsia="th-TH"/>
        </w:rPr>
        <w:t>:</w:t>
      </w:r>
      <w:r>
        <w:rPr>
          <w:rFonts w:ascii="Browallia New" w:hAnsi="Browallia New" w:cs="Browallia New"/>
          <w:sz w:val="22"/>
          <w:szCs w:val="22"/>
          <w:lang w:eastAsia="th-TH"/>
        </w:rPr>
        <w:tab/>
      </w:r>
      <w:r w:rsidRPr="00AC5991">
        <w:rPr>
          <w:rFonts w:ascii="Browallia New" w:hAnsi="Browallia New" w:cs="Browallia New"/>
          <w:sz w:val="22"/>
          <w:szCs w:val="22"/>
          <w:cs/>
          <w:lang w:eastAsia="th-TH"/>
        </w:rPr>
        <w:t xml:space="preserve">อ้างอิงจากข้อมูลทางการเงินรวมเสมือนของ </w:t>
      </w:r>
      <w:r w:rsidRPr="00AC5991">
        <w:rPr>
          <w:rFonts w:ascii="Browallia New" w:hAnsi="Browallia New" w:cs="Browallia New"/>
          <w:sz w:val="22"/>
          <w:szCs w:val="22"/>
          <w:lang w:eastAsia="th-TH"/>
        </w:rPr>
        <w:t xml:space="preserve">TGH </w:t>
      </w:r>
      <w:r w:rsidRPr="00AC5991">
        <w:rPr>
          <w:rFonts w:ascii="Browallia New" w:hAnsi="Browallia New" w:cs="Browallia New"/>
          <w:sz w:val="22"/>
          <w:szCs w:val="22"/>
          <w:cs/>
          <w:lang w:eastAsia="th-TH"/>
        </w:rPr>
        <w:t>ที่ให้ความเชื่อมั่นโดยผู้สอบบัญชีรับอนุญาต</w:t>
      </w:r>
    </w:p>
    <w:p w:rsidR="00D763E2" w:rsidRDefault="00D763E2" w:rsidP="00D763E2">
      <w:pPr>
        <w:ind w:left="851" w:hanging="851"/>
        <w:jc w:val="thaiDistribute"/>
        <w:rPr>
          <w:rFonts w:ascii="Browallia New" w:hAnsi="Browallia New" w:cs="Browallia New"/>
          <w:sz w:val="22"/>
          <w:szCs w:val="22"/>
          <w:lang w:eastAsia="th-TH"/>
        </w:rPr>
      </w:pPr>
    </w:p>
    <w:p w:rsidR="00D763E2" w:rsidRPr="00AC5991" w:rsidRDefault="00D763E2" w:rsidP="00D763E2">
      <w:pPr>
        <w:spacing w:after="120"/>
        <w:ind w:left="851" w:hanging="851"/>
        <w:jc w:val="thaiDistribute"/>
        <w:rPr>
          <w:rFonts w:ascii="Browallia New" w:hAnsi="Browallia New" w:cs="Browallia New"/>
          <w:b/>
          <w:bCs/>
          <w:sz w:val="28"/>
          <w:szCs w:val="28"/>
          <w:u w:val="single"/>
          <w:cs/>
          <w:lang w:eastAsia="th-TH"/>
        </w:rPr>
      </w:pPr>
      <w:r w:rsidRPr="00AC5991">
        <w:rPr>
          <w:rFonts w:ascii="Browallia New" w:hAnsi="Browallia New" w:cs="Browallia New" w:hint="cs"/>
          <w:b/>
          <w:bCs/>
          <w:sz w:val="28"/>
          <w:szCs w:val="28"/>
          <w:u w:val="single"/>
          <w:cs/>
          <w:lang w:eastAsia="th-TH"/>
        </w:rPr>
        <w:t>งบกำไรขาดทุน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7"/>
        <w:gridCol w:w="1417"/>
        <w:gridCol w:w="1418"/>
        <w:gridCol w:w="1419"/>
        <w:gridCol w:w="1418"/>
      </w:tblGrid>
      <w:tr w:rsidR="00B00FC1" w:rsidRPr="00685E8A" w:rsidTr="007217B7">
        <w:trPr>
          <w:cantSplit/>
          <w:trHeight w:val="225"/>
          <w:tblHeader/>
        </w:trPr>
        <w:tc>
          <w:tcPr>
            <w:tcW w:w="3557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B00FC1" w:rsidRPr="00685E8A" w:rsidRDefault="00B00FC1" w:rsidP="007217B7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(หน่วย 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ล้านบาท)</w:t>
            </w:r>
          </w:p>
        </w:tc>
        <w:tc>
          <w:tcPr>
            <w:tcW w:w="4254" w:type="dxa"/>
            <w:gridSpan w:val="3"/>
            <w:shd w:val="clear" w:color="auto" w:fill="F2F2F2" w:themeFill="background1" w:themeFillShade="F2"/>
            <w:vAlign w:val="center"/>
          </w:tcPr>
          <w:p w:rsidR="00B00FC1" w:rsidRPr="00685E8A" w:rsidRDefault="00B00FC1" w:rsidP="007217B7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 w:rsidRPr="00685E8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สำหรับ</w:t>
            </w:r>
            <w:r w:rsidRPr="00685E8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งวด</w:t>
            </w:r>
            <w:r w:rsidRPr="00685E8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ปี</w:t>
            </w:r>
            <w:r w:rsidRPr="00685E8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สิ้นสุดวันที่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00FC1" w:rsidRPr="00685E8A" w:rsidRDefault="00B00FC1" w:rsidP="007217B7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 w:rsidRPr="00685E8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สำหรับ</w:t>
            </w:r>
            <w:r w:rsidRPr="00685E8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งวด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สามเดือน</w:t>
            </w:r>
            <w:r w:rsidRPr="00685E8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สิ้นสุดวันที่</w:t>
            </w:r>
          </w:p>
        </w:tc>
      </w:tr>
      <w:tr w:rsidR="00B00FC1" w:rsidRPr="00685E8A" w:rsidTr="007217B7">
        <w:trPr>
          <w:cantSplit/>
          <w:trHeight w:val="225"/>
          <w:tblHeader/>
        </w:trPr>
        <w:tc>
          <w:tcPr>
            <w:tcW w:w="3557" w:type="dxa"/>
            <w:vMerge/>
            <w:shd w:val="clear" w:color="auto" w:fill="F2F2F2" w:themeFill="background1" w:themeFillShade="F2"/>
            <w:noWrap/>
            <w:vAlign w:val="center"/>
          </w:tcPr>
          <w:p w:rsidR="00B00FC1" w:rsidRPr="00685E8A" w:rsidRDefault="00B00FC1" w:rsidP="007217B7">
            <w:pP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:rsidR="00B00FC1" w:rsidRPr="005C7F0B" w:rsidRDefault="00B00FC1" w:rsidP="007217B7">
            <w:pPr>
              <w:ind w:left="-108" w:right="-109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vertAlign w:val="superscript"/>
              </w:rPr>
            </w:pP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31 </w:t>
            </w:r>
            <w:r w:rsidRPr="00CB3E2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ธันวาคม </w:t>
            </w: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2559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00FC1" w:rsidRPr="005C7F0B" w:rsidRDefault="00B00FC1" w:rsidP="007217B7">
            <w:pPr>
              <w:ind w:left="-107" w:right="-108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vertAlign w:val="superscript"/>
              </w:rPr>
            </w:pP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31 </w:t>
            </w:r>
            <w:r w:rsidRPr="00CB3E2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ธันวาคม </w:t>
            </w: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2560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B00FC1" w:rsidRPr="005C7F0B" w:rsidRDefault="00B00FC1" w:rsidP="007217B7">
            <w:pPr>
              <w:ind w:left="-108" w:right="-109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vertAlign w:val="superscript"/>
              </w:rPr>
            </w:pP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31 </w:t>
            </w:r>
            <w:r w:rsidRPr="00CB3E2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ธันวาคม </w:t>
            </w: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B00FC1" w:rsidRPr="00CB3E2A" w:rsidRDefault="00B00FC1" w:rsidP="007217B7">
            <w:pPr>
              <w:ind w:left="-108" w:right="-109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31 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มีนาคม</w:t>
            </w:r>
            <w:r w:rsidRPr="00CB3E2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685E8A" w:rsidRDefault="00B00FC1" w:rsidP="007217B7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85E8A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รายได้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00FC1" w:rsidRPr="00685E8A" w:rsidRDefault="00B00FC1" w:rsidP="007217B7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00FC1" w:rsidRPr="009E3106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B00FC1" w:rsidRPr="009E3106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FC1" w:rsidRPr="009E3106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เบี้ยประกันภัยรับ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17,402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23,045 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27,815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4,692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หัก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</w:rPr>
              <w:t xml:space="preserve"> 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เบี้ยประกันภัยต่อ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(5,070)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(5,479)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(5,997)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(1,202)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เบี้ยประกันภัยรับสุทธิ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12,332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17,566 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21,818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3,489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สำรองเบี้ยประกันภัยที่ยังไม่ถือเป็นรายได้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</w:rPr>
              <w:t xml:space="preserve"> (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เพิ่มขึ้น) ลดลงจากปีก่อน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(578)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(513)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75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(284)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เบี้ยประกันภัยที่ถือเป็นรายได้สุทธิ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11,754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17,053 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21,893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3,206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รายได้ค่าจ้างและค่าบำเหน็จ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1,431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1,608 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1,532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375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รายได้จากสัญญาเช่าดำเนินงาน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1,758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2,146 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2,534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707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รายได้จากสัญญาเช่าซื้อและสัญญาเช่าทางการเงิน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68 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49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9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รายได้จากการขายสินทรัพย์ให้เช่าตามสัญญาเช่าดำเนินงาน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943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620 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1,171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148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รายได้จากการลงทุน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1,330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1,539 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1,792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378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กำไร (ขาดทุน)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</w:rPr>
              <w:t xml:space="preserve"> 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จากการจำหน่ายเงินลงทุน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539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466 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1,243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18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กำไร (ขาดทุน)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</w:rPr>
              <w:t xml:space="preserve"> 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จากอัตราแลกเปลี่ยน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(109)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302 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(40)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49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รายได้อื่น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472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306 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338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229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รวมรายได้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18,186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24,108 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30,512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5,119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ค่าใช้จ่าย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สำรองประกันภัยสำหรับสัญญาประกันภัยระยะยาวเพิ่มขึ้นจากปีก่อน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(2,567)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(5,925)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(9,636)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9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ผลประโยชน์จ่ายตามกรมธรรม์ประกันภัยและค่าสินไหมทดแทน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(7,155)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(10,258)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(12,334)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(3,537)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หัก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</w:rPr>
              <w:t xml:space="preserve"> 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ผลประโยชน์จ่ายตามกรมธรรม์ประกันภัยและค่าสินไหมทดแทนรับคืนจากการประกันภัยต่อ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1,870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3,490 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4,483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1,015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ผลประโยชน์จ่ายตามกรมธรรม์ประกันภัยและค่าสินไหมทดแทนสุทธิ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(5,285)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(6,768)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(7,851)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(2,522)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ค่าใช้จ่ายในการรับประกันภัยอื่น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(2,613)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(2,922)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(3,114)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(744)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ค่าจ้างและค่าบำเหน็จ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(826)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(2,204)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(2,307)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(588)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ต้นทุนทางตรงจากการให้เช่า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(1,011)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(1,189)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(1,508)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(387)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ต้นทุนขายสินทรัพย์ให้เช่าตามสัญญาเช่าดำเนินงาน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(906)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(688)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(1,308)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(184)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ค่าใช้จ่ายในการดำเนินงาน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(3,130)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(2,448)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(2,832)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(490)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</w:tcPr>
          <w:p w:rsidR="00B00FC1" w:rsidRPr="00A427A0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A427A0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กำไร (ขาดทุน) จากการปรับมูลค่ายุติธรรมตราสารอนุพันธ์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105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(350)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(28)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(83)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ต้นทุนทางการเงิน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(411)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(446)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(500)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(114)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รวมค่าใช้จ่าย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>(16,644)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>(22,940)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>(29,084)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>(5,103)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</w:tcPr>
          <w:p w:rsidR="00B00FC1" w:rsidRPr="00CF5AAB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CF5AAB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ส่วนแบ่งกำไรขาดทุนจากเงินลงทุนในบริษัทร่วมและร่วมค้า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-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(12)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-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กำไร (ขาดทุน)</w:t>
            </w:r>
            <w:r w:rsidRPr="00980B0F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B0F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ก่อนภาษีเงินได้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1,542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1,168 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1,416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16 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ค่าใช้จ่ายภาษีเงินได้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(296)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(145)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(421)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(7)</w:t>
            </w:r>
          </w:p>
        </w:tc>
      </w:tr>
      <w:tr w:rsidR="00B00FC1" w:rsidRPr="00685E8A" w:rsidTr="007217B7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B00FC1" w:rsidRPr="00980B0F" w:rsidRDefault="00B00FC1" w:rsidP="007217B7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กำไรสำหรับปี</w:t>
            </w:r>
          </w:p>
        </w:tc>
        <w:tc>
          <w:tcPr>
            <w:tcW w:w="1417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1,246 </w:t>
            </w:r>
          </w:p>
        </w:tc>
        <w:tc>
          <w:tcPr>
            <w:tcW w:w="1418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1,023 </w:t>
            </w:r>
          </w:p>
        </w:tc>
        <w:tc>
          <w:tcPr>
            <w:tcW w:w="1419" w:type="dxa"/>
            <w:shd w:val="clear" w:color="auto" w:fill="auto"/>
            <w:noWrap/>
          </w:tcPr>
          <w:p w:rsidR="00B00FC1" w:rsidRPr="00A427A0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995 </w:t>
            </w:r>
          </w:p>
        </w:tc>
        <w:tc>
          <w:tcPr>
            <w:tcW w:w="1418" w:type="dxa"/>
          </w:tcPr>
          <w:p w:rsidR="00B00FC1" w:rsidRPr="007217B7" w:rsidRDefault="00B00FC1" w:rsidP="007217B7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9 </w:t>
            </w:r>
          </w:p>
        </w:tc>
      </w:tr>
    </w:tbl>
    <w:p w:rsidR="00D763E2" w:rsidRDefault="00D763E2" w:rsidP="00D763E2">
      <w:pPr>
        <w:ind w:left="851" w:hanging="851"/>
        <w:jc w:val="thaiDistribute"/>
        <w:rPr>
          <w:rFonts w:ascii="Browallia New" w:hAnsi="Browallia New" w:cs="Browallia New"/>
          <w:sz w:val="22"/>
          <w:szCs w:val="22"/>
          <w:lang w:eastAsia="th-TH"/>
        </w:rPr>
      </w:pPr>
      <w:r w:rsidRPr="00DB506A">
        <w:rPr>
          <w:rFonts w:ascii="Browallia New" w:hAnsi="Browallia New" w:cs="Browallia New" w:hint="cs"/>
          <w:sz w:val="22"/>
          <w:szCs w:val="22"/>
          <w:cs/>
          <w:lang w:eastAsia="th-TH"/>
        </w:rPr>
        <w:t>หมายเหตุ</w:t>
      </w:r>
      <w:r w:rsidRPr="00DB506A">
        <w:rPr>
          <w:rFonts w:ascii="Browallia New" w:hAnsi="Browallia New" w:cs="Browallia New"/>
          <w:sz w:val="22"/>
          <w:szCs w:val="22"/>
          <w:lang w:eastAsia="th-TH"/>
        </w:rPr>
        <w:t>:</w:t>
      </w:r>
      <w:r>
        <w:rPr>
          <w:rFonts w:ascii="Browallia New" w:hAnsi="Browallia New" w:cs="Browallia New"/>
          <w:sz w:val="22"/>
          <w:szCs w:val="22"/>
          <w:lang w:eastAsia="th-TH"/>
        </w:rPr>
        <w:tab/>
      </w:r>
      <w:r w:rsidRPr="00AC5991">
        <w:rPr>
          <w:rFonts w:ascii="Browallia New" w:hAnsi="Browallia New" w:cs="Browallia New"/>
          <w:sz w:val="22"/>
          <w:szCs w:val="22"/>
          <w:cs/>
          <w:lang w:eastAsia="th-TH"/>
        </w:rPr>
        <w:t xml:space="preserve">อ้างอิงจากข้อมูลทางการเงินรวมเสมือนของ </w:t>
      </w:r>
      <w:r w:rsidRPr="00AC5991">
        <w:rPr>
          <w:rFonts w:ascii="Browallia New" w:hAnsi="Browallia New" w:cs="Browallia New"/>
          <w:sz w:val="22"/>
          <w:szCs w:val="22"/>
          <w:lang w:eastAsia="th-TH"/>
        </w:rPr>
        <w:t xml:space="preserve">TGH </w:t>
      </w:r>
      <w:r w:rsidRPr="00AC5991">
        <w:rPr>
          <w:rFonts w:ascii="Browallia New" w:hAnsi="Browallia New" w:cs="Browallia New"/>
          <w:sz w:val="22"/>
          <w:szCs w:val="22"/>
          <w:cs/>
          <w:lang w:eastAsia="th-TH"/>
        </w:rPr>
        <w:t>ที่ให้ความเชื่อมั่นโดยผู้สอบบัญชีรับอนุญาต</w:t>
      </w:r>
    </w:p>
    <w:p w:rsidR="00D763E2" w:rsidRDefault="00D763E2" w:rsidP="00D763E2">
      <w:pPr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</w:p>
    <w:p w:rsidR="00D763E2" w:rsidRPr="00AB124A" w:rsidRDefault="00D763E2" w:rsidP="00D763E2">
      <w:pPr>
        <w:pStyle w:val="Heading5"/>
        <w:numPr>
          <w:ilvl w:val="0"/>
          <w:numId w:val="13"/>
        </w:numPr>
        <w:spacing w:before="0" w:after="120"/>
        <w:ind w:left="714" w:hanging="714"/>
        <w:rPr>
          <w:rFonts w:ascii="Browallia New" w:hAnsi="Browallia New" w:cs="Browallia New"/>
          <w:b/>
          <w:bCs/>
          <w:color w:val="auto"/>
          <w:sz w:val="28"/>
          <w:szCs w:val="28"/>
          <w:lang w:eastAsia="th-TH"/>
        </w:rPr>
      </w:pPr>
      <w:r w:rsidRPr="00AB124A">
        <w:rPr>
          <w:rFonts w:ascii="Browallia New" w:hAnsi="Browallia New" w:cs="Browallia New"/>
          <w:b/>
          <w:bCs/>
          <w:color w:val="auto"/>
          <w:sz w:val="28"/>
          <w:szCs w:val="28"/>
          <w:cs/>
          <w:lang w:eastAsia="th-TH"/>
        </w:rPr>
        <w:t>ผลกระทบทาง</w:t>
      </w:r>
      <w:r>
        <w:rPr>
          <w:rFonts w:ascii="Browallia New" w:hAnsi="Browallia New" w:cs="Browallia New" w:hint="cs"/>
          <w:b/>
          <w:bCs/>
          <w:color w:val="auto"/>
          <w:sz w:val="28"/>
          <w:szCs w:val="28"/>
          <w:cs/>
          <w:lang w:eastAsia="th-TH"/>
        </w:rPr>
        <w:t>ภาษี</w:t>
      </w:r>
    </w:p>
    <w:p w:rsidR="00D763E2" w:rsidRPr="00D52C71" w:rsidRDefault="00D763E2" w:rsidP="00D763E2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  <w:lang w:eastAsia="th-TH"/>
        </w:rPr>
      </w:pPr>
      <w:r>
        <w:rPr>
          <w:rFonts w:ascii="Browallia New" w:hAnsi="Browallia New" w:cs="Browallia New"/>
          <w:sz w:val="28"/>
          <w:szCs w:val="28"/>
          <w:cs/>
          <w:lang w:eastAsia="th-TH"/>
        </w:rPr>
        <w:t>การปรับโครงสร้างครั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งนี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ไ</w:t>
      </w:r>
      <w:r w:rsidRPr="00140CB9">
        <w:rPr>
          <w:rFonts w:ascii="Browallia New" w:hAnsi="Browallia New" w:cs="Browallia New"/>
          <w:sz w:val="28"/>
          <w:szCs w:val="28"/>
          <w:cs/>
          <w:lang w:eastAsia="th-TH"/>
        </w:rPr>
        <w:t>ม่มีผลกระทบทางภาษีใดๆ ต่อบริษัท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ฯ</w:t>
      </w:r>
      <w:r w:rsidRPr="00140CB9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เนื่องจากเป็นการปรับโครงสร้างใน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ระดับผู้ถือหุ้นเท่านั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น</w:t>
      </w:r>
      <w:r w:rsidRPr="00140CB9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อย่างไรก็ดี ภายหลังจากที่หุ้นของ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140CB9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40CB9">
        <w:rPr>
          <w:rFonts w:ascii="Browallia New" w:hAnsi="Browallia New" w:cs="Browallia New"/>
          <w:sz w:val="28"/>
          <w:szCs w:val="28"/>
          <w:cs/>
          <w:lang w:eastAsia="th-TH"/>
        </w:rPr>
        <w:t>ได้รับการเพิกถอนออกจากการเป็นหลักทรัพย์จดทะเบียน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ในตลาดหลักทรัพย์ฯ </w:t>
      </w:r>
      <w:r w:rsidRPr="00140CB9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แล้ว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140CB9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40CB9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อาจได้รับผลกระทบทางภาษีในทางอ้อม เนื่องจาก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140CB9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40CB9">
        <w:rPr>
          <w:rFonts w:ascii="Browallia New" w:hAnsi="Browallia New" w:cs="Browallia New"/>
          <w:sz w:val="28"/>
          <w:szCs w:val="28"/>
          <w:cs/>
          <w:lang w:eastAsia="th-TH"/>
        </w:rPr>
        <w:t>จะไม่ได้รับสิทธิประโยชน์ทางภาษีใดๆ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40CB9">
        <w:rPr>
          <w:rFonts w:ascii="Browallia New" w:hAnsi="Browallia New" w:cs="Browallia New"/>
          <w:sz w:val="28"/>
          <w:szCs w:val="28"/>
          <w:cs/>
          <w:lang w:eastAsia="th-TH"/>
        </w:rPr>
        <w:t>ที่บริษัทจดทะเบียนอาจได้รับในอนาคต (ถ้ามี)</w:t>
      </w:r>
    </w:p>
    <w:p w:rsidR="00D763E2" w:rsidRPr="00AB124A" w:rsidRDefault="00D763E2" w:rsidP="00D763E2">
      <w:pPr>
        <w:pStyle w:val="Heading4"/>
        <w:rPr>
          <w:u w:val="single"/>
        </w:rPr>
      </w:pPr>
      <w:r w:rsidRPr="00AB124A">
        <w:rPr>
          <w:u w:val="single"/>
          <w:cs/>
        </w:rPr>
        <w:t>ผลกระทบของการปรับโครงสร้างการถือหุ้นและการจัดการต่อฐานะการเงินและผลการดำเนินงานตามงบการเงินของบริษัทฯ</w:t>
      </w:r>
      <w:r w:rsidRPr="00AB124A">
        <w:rPr>
          <w:u w:val="single"/>
        </w:rPr>
        <w:t xml:space="preserve"> </w:t>
      </w:r>
      <w:r w:rsidRPr="00AB124A">
        <w:rPr>
          <w:u w:val="single"/>
          <w:cs/>
        </w:rPr>
        <w:t>ในกรณีที่การปรับโครงสร้าง</w:t>
      </w:r>
      <w:r>
        <w:rPr>
          <w:rFonts w:hint="cs"/>
          <w:u w:val="single"/>
          <w:cs/>
        </w:rPr>
        <w:t>ไม่</w:t>
      </w:r>
      <w:r w:rsidRPr="00AB124A">
        <w:rPr>
          <w:u w:val="single"/>
          <w:cs/>
        </w:rPr>
        <w:t>ประสบความสำเร็จ</w:t>
      </w:r>
    </w:p>
    <w:p w:rsidR="00D763E2" w:rsidRPr="00AA13A0" w:rsidRDefault="00D763E2" w:rsidP="00D763E2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  <w:lang w:eastAsia="th-TH"/>
        </w:rPr>
      </w:pPr>
      <w:r w:rsidRPr="00E14A0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ในกรณีที่การปรับโครงสร้างไม่ประสบความสำเร็จ แผนการปรับโครงสร้างการถือหุ้นและการจัดการจะถูกยกเลิก และบริษัทฯ จะไม่มีฐานะเป็นผู้ถือหุ้นใหญ่ของ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E14A08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E14A0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และจะหลักทรัพย์ของบริษัทฯ จะไม่ถูกจดทะเบียนเป็นหลักทรัพย์จดทะเบียนในตลาดหลักทรัพย์ฯ ในขณะที่หลักทรัพย์ของ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E14A08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E14A08">
        <w:rPr>
          <w:rFonts w:ascii="Browallia New" w:hAnsi="Browallia New" w:cs="Browallia New"/>
          <w:sz w:val="28"/>
          <w:szCs w:val="28"/>
          <w:cs/>
          <w:lang w:eastAsia="th-TH"/>
        </w:rPr>
        <w:t>จะยังคงมีสถานะเป็นหลักทรัพย์จดทะเบียนในตลาดหลักทรัพย์ฯ ต่อไป และฐานะการเงินและผลการดำเนินงานตามงบการเงินของบริษัทฯ จะไม่มีการเปลี่ยนแปลงไปจากปัจจุบัน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นอกจากนี้ กลุ่มสิริวัฒนภักดีจะมีความขัดแย้งทางผลประโยชน์จากการถือหุ้นในบริษัทที่ประกันธุรกิจประกันวินาศภัย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3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บริษัท ได้แก่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TIC, INSURE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และ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SEIC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ซึ่งในกรณีที่การปรับโครงสร้างไม่สำเร็จ กลุ่มสิริวัฒนภักดีจะมีสัดส่วนการถือหุ้นใน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3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บริษัทดังกล่าว เท่ากับ ร้อยละ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67.93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ร้อยละ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67.82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และร้อยละ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97.33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ตามลำดับ</w:t>
      </w:r>
    </w:p>
    <w:p w:rsidR="00D763E2" w:rsidRDefault="00D763E2" w:rsidP="00D763E2">
      <w:pPr>
        <w:pStyle w:val="Heading3"/>
      </w:pPr>
      <w:r w:rsidRPr="00F7441B">
        <w:rPr>
          <w:cs/>
        </w:rPr>
        <w:t>ผลกระทบอื่นต่อผู้ถือหุ้นของ</w:t>
      </w:r>
      <w:r>
        <w:t xml:space="preserve"> TIC </w:t>
      </w:r>
    </w:p>
    <w:p w:rsidR="00D763E2" w:rsidRDefault="00D763E2" w:rsidP="00D763E2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>ผลกระทบต่อผู้ถือหุ้นสามารถแบ่งได้เป็นสองกลุ่ม คือ ผู้ถือหุ้นกลุ่มที่เลือกแลกหุ้น และผู้ถือหุ้นกลุ่มที่เลือกไม่แลกหุ้น โดยมีรายละเอียดดังต่อไปนี้</w:t>
      </w:r>
    </w:p>
    <w:p w:rsidR="00D763E2" w:rsidRPr="0067283C" w:rsidRDefault="00D763E2" w:rsidP="00D763E2">
      <w:pPr>
        <w:pStyle w:val="Heading4"/>
        <w:rPr>
          <w:u w:val="single"/>
        </w:rPr>
      </w:pPr>
      <w:r w:rsidRPr="0067283C">
        <w:rPr>
          <w:u w:val="single"/>
          <w:cs/>
        </w:rPr>
        <w:t xml:space="preserve">ผู้ถือหุ้นที่เลือกแลกหุ้นของ </w:t>
      </w:r>
      <w:r>
        <w:rPr>
          <w:u w:val="single"/>
        </w:rPr>
        <w:t>TIC</w:t>
      </w:r>
      <w:r w:rsidRPr="0067283C">
        <w:rPr>
          <w:u w:val="single"/>
        </w:rPr>
        <w:t xml:space="preserve"> </w:t>
      </w:r>
      <w:r w:rsidRPr="0067283C">
        <w:rPr>
          <w:u w:val="single"/>
          <w:cs/>
        </w:rPr>
        <w:t>เป็นหุ้นของบริษัทฯ</w:t>
      </w:r>
    </w:p>
    <w:p w:rsidR="00D763E2" w:rsidRDefault="00D763E2" w:rsidP="00D763E2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>ตามแผนการปรับโครงสร้างกิจการ ก่อนที่หุ้นสามัญของบริษัท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ฯ 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>จะเข้าเป็นหลักทรัพย์จดทะเบียนในตลาดหลักทรัพย์ฯ แทนหุ้นสามัญและหุ้นบุริมสิทธิของ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ซึ่งจะถูกเพิกถอนออกจากการเป็นหลักทรัพย์จดทะเบียนในตลาดหลักทรัพย์ฯ ในเวลาเดียวกัน บริษัท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ฯ 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จะรับโอนกิจการทั้งหมดของ </w:t>
      </w:r>
      <w:r w:rsidRPr="0067283C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>ดังนั้นผู้ถือหุ้นที่เลือกแลกหุ้นของ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เป็นหุ้นของบริษัท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ฯ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จะรับรู้ผลการดำเนินงานของ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และกิจการที่รับโอนมาจาก </w:t>
      </w:r>
      <w:r w:rsidRPr="0067283C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>ผ่านบริษัท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ฯ 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>ด้วย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โดย</w:t>
      </w:r>
      <w:r w:rsidRPr="002337F7">
        <w:rPr>
          <w:rFonts w:ascii="Browallia New" w:hAnsi="Browallia New" w:cs="Browallia New"/>
          <w:sz w:val="28"/>
          <w:szCs w:val="28"/>
          <w:cs/>
          <w:lang w:eastAsia="th-TH"/>
        </w:rPr>
        <w:t>สามารถศึกษาข้อมูลเกี่ยวกับ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>ภาพรวมของบริษัทฯ ภายหลังการปรับโครงสร้างการถือหุ้นและ</w:t>
      </w:r>
      <w:r w:rsidRPr="002337F7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ได้ในส่วนที่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2337F7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หัวข้อ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3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>ภาพรวมของ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บริษัทฯ และ </w:t>
      </w:r>
      <w:r w:rsidRPr="0067283C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>ภายหลังการปรับโครงสร้างการถือหุ้นและการ</w:t>
      </w:r>
    </w:p>
    <w:p w:rsidR="00D763E2" w:rsidRPr="0067283C" w:rsidRDefault="00D763E2" w:rsidP="00D763E2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ในทางภาษี การแลกหุ้นดังกล่าวจะไม่ก่อให้เกิดความรับผิดทางภาษีอากรต่อบริษัทฯ หรือ </w:t>
      </w:r>
      <w:r w:rsidRPr="0067283C"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แต่อย่างใด แต่อย่างไรก็ดี การแลกหุ้นนั้นอาจส่งผลกระทบทางภาษีอากรต่อผู้ถือหุ้นของ</w:t>
      </w:r>
      <w:r w:rsidRPr="0067283C">
        <w:rPr>
          <w:rFonts w:ascii="Browallia New" w:hAnsi="Browallia New" w:cs="Browallia New"/>
          <w:sz w:val="28"/>
          <w:szCs w:val="28"/>
          <w:lang w:eastAsia="th-TH"/>
        </w:rPr>
        <w:t xml:space="preserve"> TIC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ดังต่อไปนี้</w:t>
      </w:r>
    </w:p>
    <w:p w:rsidR="00D763E2" w:rsidRPr="0067283C" w:rsidRDefault="00D763E2" w:rsidP="00D763E2">
      <w:pPr>
        <w:pStyle w:val="ListParagraph"/>
        <w:numPr>
          <w:ilvl w:val="0"/>
          <w:numId w:val="6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67283C">
        <w:rPr>
          <w:rFonts w:ascii="Browallia New" w:hAnsi="Browallia New" w:cs="Browallia New"/>
          <w:szCs w:val="28"/>
          <w:cs/>
        </w:rPr>
        <w:t>กรณีผู้ถือหุ้นเป็นบุคคลธรรมดา กำไรจากการแลกหุ้นเข้าลักษณะเป็นเงินได้จากการขายหลักทรัพย์ในตลาดหลักทรัพย์ฯ ซึ่งได้รับการยกเว้นไม่ต้องนำไปรวมคำนวณเป็นเงินได้พึงประเมินเพื่อเสียภาษีเงินได้บุคคลธรรมดา</w:t>
      </w:r>
    </w:p>
    <w:p w:rsidR="00D763E2" w:rsidRPr="0067283C" w:rsidRDefault="00D763E2" w:rsidP="00D763E2">
      <w:pPr>
        <w:pStyle w:val="ListParagraph"/>
        <w:numPr>
          <w:ilvl w:val="0"/>
          <w:numId w:val="6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67283C">
        <w:rPr>
          <w:rFonts w:ascii="Browallia New" w:hAnsi="Browallia New" w:cs="Browallia New"/>
          <w:szCs w:val="28"/>
          <w:cs/>
        </w:rPr>
        <w:t xml:space="preserve">กรณีผู้ถือหุ้นเป็นบริษัทหรือห้างหุ้นส่วนนิติบุคคล สำหรับบริษัทหรือห้างหุ้นส่วนนิติบุคคลที่ตั้งขึ้นตามกฎหมายไทย จะต้องนำผลกำไรจากการแลกหุ้นไปคำนวณรวมเป็นรายได้ในการคำนวณกำไรสุทธิเพื่อเสียภาษีนิติบุคคล ซึ่งปัจจุบัน คืออัตราร้อยละ </w:t>
      </w:r>
      <w:r w:rsidRPr="0067283C">
        <w:rPr>
          <w:rFonts w:ascii="Browallia New" w:hAnsi="Browallia New" w:cs="Browallia New"/>
          <w:szCs w:val="28"/>
        </w:rPr>
        <w:t xml:space="preserve">20 </w:t>
      </w:r>
      <w:r w:rsidRPr="0067283C">
        <w:rPr>
          <w:rFonts w:ascii="Browallia New" w:hAnsi="Browallia New" w:cs="Browallia New"/>
          <w:szCs w:val="28"/>
          <w:cs/>
        </w:rPr>
        <w:t xml:space="preserve">ของกำไรสุทธิ ส่วนบริษัทหรือห้างหุ้นส่วนนิติบุคคลที่ตั้งขึ้นตามกฎหมายต่างประเทศแต่มิได้ประกอบกิจการในประเทศไทยนั้น กำไรจากการแลกหุ้นจะต้องเสียภาษีเงินได้หัก ณ ที่จ่ายในอัตราร้อยละ </w:t>
      </w:r>
      <w:r w:rsidRPr="0067283C">
        <w:rPr>
          <w:rFonts w:ascii="Browallia New" w:hAnsi="Browallia New" w:cs="Browallia New"/>
          <w:szCs w:val="28"/>
        </w:rPr>
        <w:t xml:space="preserve">15 </w:t>
      </w:r>
      <w:r w:rsidRPr="0067283C">
        <w:rPr>
          <w:rFonts w:ascii="Browallia New" w:hAnsi="Browallia New" w:cs="Browallia New"/>
          <w:szCs w:val="28"/>
          <w:cs/>
        </w:rPr>
        <w:t>เว้นแต่มีอนุสัญญาภาษีซ้อนที่ให้สิทธิยกเว้นหรือลดหย่อนการจัดเก็บภาษีของประเทศไทยสำหรับเงินได้ที่เป็นผลกำไรจากการโอนหุ้นหรือแลกหุ้นดังกล่าว</w:t>
      </w:r>
    </w:p>
    <w:p w:rsidR="00D763E2" w:rsidRPr="0067283C" w:rsidRDefault="00D763E2" w:rsidP="00D763E2">
      <w:pPr>
        <w:pStyle w:val="ListParagraph"/>
        <w:numPr>
          <w:ilvl w:val="0"/>
          <w:numId w:val="6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</w:rPr>
      </w:pPr>
      <w:r w:rsidRPr="0067283C">
        <w:rPr>
          <w:rFonts w:ascii="Browallia New" w:hAnsi="Browallia New" w:cs="Browallia New"/>
          <w:szCs w:val="28"/>
          <w:cs/>
        </w:rPr>
        <w:t>กรณีผู้ถือหุ้นเป็นกองทุนรวมที่จัดตั้งขึ้นตามกฎหมายไทยหรือนิติบุคคลอื่นที่จัดตั้งขึ้นตามกฎหมายพิเศษของประเทศไทย จะไม่มีหน้าที่ต้องนำผลกำไรจากการแลกหุ้นมาเสียภาษีเงินได้นิติบุคคล เนื่องจากไม่เข้าลักษณะเป็นบริษัทหรือห้างหุ้นส่วนนิติบุคคลตามความหายของประมวลรัษฎากรแต่อย่างใด</w:t>
      </w:r>
    </w:p>
    <w:p w:rsidR="00D763E2" w:rsidRPr="0073181F" w:rsidRDefault="00D763E2" w:rsidP="00D763E2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3741E4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หากการปรับโครงสร้างประสบความสำเร็จ ผู้ถือหุ้นของ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3741E4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3741E4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จะกลายเป็นผู้ถือหุ้นของบริษัทฯ และจะไม่สามารถใช้สิทธิในฐานะผู้ถือหุ้นเพื่อออกเสียงในเรื่องที่เกี่ยวกับ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3741E4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3741E4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โดยตรงได้อีกต่อไป อย่างไรก็ดี </w:t>
      </w:r>
      <w:r w:rsidRPr="0073181F">
        <w:rPr>
          <w:rFonts w:ascii="Browallia New" w:hAnsi="Browallia New" w:cs="Browallia New"/>
          <w:sz w:val="28"/>
          <w:szCs w:val="28"/>
          <w:cs/>
          <w:lang w:eastAsia="th-TH"/>
        </w:rPr>
        <w:t>บริษัทฯ และ</w:t>
      </w:r>
      <w:r w:rsidRPr="0073181F">
        <w:rPr>
          <w:rFonts w:ascii="Browallia New" w:hAnsi="Browallia New" w:cs="Browallia New"/>
          <w:sz w:val="28"/>
          <w:szCs w:val="28"/>
          <w:lang w:eastAsia="th-TH"/>
        </w:rPr>
        <w:t xml:space="preserve"> TIC </w:t>
      </w:r>
      <w:r w:rsidRPr="0073181F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ได้จัดให้มีกลไกการกำกับดูแลการดำเนินงานเพื่อให้บริษัทฯ สามารถกำกับดูแลการดำเนินงานของ </w:t>
      </w:r>
      <w:r w:rsidRPr="0073181F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7701D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รวมถึงกิจการทั้งหมดของ </w:t>
      </w:r>
      <w:r w:rsidRPr="007701D2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Pr="007701D2">
        <w:rPr>
          <w:rFonts w:ascii="Browallia New" w:hAnsi="Browallia New" w:cs="Browallia New"/>
          <w:sz w:val="28"/>
          <w:szCs w:val="28"/>
          <w:cs/>
          <w:lang w:eastAsia="th-TH"/>
        </w:rPr>
        <w:t>ที่จะรับโอนมาทั้งหมดภายใต้แผนการปรับโครงสร้างกิจการ</w:t>
      </w:r>
      <w:r w:rsidRPr="0073181F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ได้อย่างทั่วถึง โดยได้มีการแก้ไขข้อบังคับของ </w:t>
      </w:r>
      <w:r w:rsidRPr="0073181F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73181F">
        <w:rPr>
          <w:rFonts w:ascii="Browallia New" w:hAnsi="Browallia New" w:cs="Browallia New"/>
          <w:sz w:val="28"/>
          <w:szCs w:val="28"/>
          <w:cs/>
          <w:lang w:eastAsia="th-TH"/>
        </w:rPr>
        <w:t>และจัดเตรียมให้ข้อบังคับของบริษัทฯ ครอบคลุมในหัวข้อต่อไปนี้</w:t>
      </w:r>
    </w:p>
    <w:p w:rsidR="00D763E2" w:rsidRDefault="00D763E2" w:rsidP="00D763E2">
      <w:pPr>
        <w:pStyle w:val="ListParagraph"/>
        <w:numPr>
          <w:ilvl w:val="0"/>
          <w:numId w:val="7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  <w:lang w:eastAsia="th-TH"/>
        </w:rPr>
      </w:pPr>
      <w:r w:rsidRPr="007701D2">
        <w:rPr>
          <w:rFonts w:ascii="Browallia New" w:hAnsi="Browallia New" w:cs="Browallia New"/>
          <w:szCs w:val="28"/>
          <w:cs/>
          <w:lang w:eastAsia="th-TH"/>
        </w:rPr>
        <w:t>ให้บริษัทฯ มีการส่งบุคคลเข้าเป็นกรรมการหรือผู้บริหารของบริษัทย่อยและ/หรือบริษัทร่วมอย่างน้อยตามสัดส่วนการถือหุ้นในบริษัทย่อยและ/หรือบริษัทร่วมนั้น และกำหนดให้การส่งบุคคลดังกล่าว</w:t>
      </w:r>
      <w:r w:rsidRPr="008C1F58">
        <w:rPr>
          <w:rFonts w:ascii="Browallia New" w:hAnsi="Browallia New" w:cs="Browallia New"/>
          <w:szCs w:val="28"/>
          <w:cs/>
          <w:lang w:eastAsia="th-TH"/>
        </w:rPr>
        <w:t>จะต้องได้รับมติเห็นชอบจากที่ประชุมคณะกรรมการของบริษัทฯ</w:t>
      </w:r>
    </w:p>
    <w:p w:rsidR="00D763E2" w:rsidRDefault="00D763E2" w:rsidP="00D763E2">
      <w:pPr>
        <w:pStyle w:val="ListParagraph"/>
        <w:numPr>
          <w:ilvl w:val="0"/>
          <w:numId w:val="7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  <w:lang w:eastAsia="th-TH"/>
        </w:rPr>
      </w:pPr>
      <w:r w:rsidRPr="008C1F58">
        <w:rPr>
          <w:rFonts w:ascii="Browallia New" w:hAnsi="Browallia New" w:cs="Browallia New"/>
          <w:szCs w:val="28"/>
          <w:cs/>
          <w:lang w:eastAsia="th-TH"/>
        </w:rPr>
        <w:t>มีการกำหนดขอบเขตหน้าที่และความรับผิดชอบของกรรมการและผู้บริหารที่ได้รับแต่งตั้งตาม (</w:t>
      </w:r>
      <w:r>
        <w:rPr>
          <w:rFonts w:ascii="Browallia New" w:hAnsi="Browallia New" w:cs="Browallia New"/>
          <w:szCs w:val="28"/>
          <w:lang w:eastAsia="th-TH"/>
        </w:rPr>
        <w:t>1</w:t>
      </w:r>
      <w:r w:rsidRPr="008C1F58">
        <w:rPr>
          <w:rFonts w:ascii="Browallia New" w:hAnsi="Browallia New" w:cs="Browallia New"/>
          <w:szCs w:val="28"/>
          <w:cs/>
          <w:lang w:eastAsia="th-TH"/>
        </w:rPr>
        <w:t>)</w:t>
      </w:r>
      <w:r>
        <w:rPr>
          <w:rFonts w:ascii="Browallia New" w:hAnsi="Browallia New" w:cs="Browallia New" w:hint="cs"/>
          <w:szCs w:val="28"/>
          <w:cs/>
          <w:lang w:eastAsia="th-TH"/>
        </w:rPr>
        <w:t xml:space="preserve"> </w:t>
      </w:r>
      <w:r w:rsidRPr="008C1F58">
        <w:rPr>
          <w:rFonts w:ascii="Browallia New" w:hAnsi="Browallia New" w:cs="Browallia New"/>
          <w:szCs w:val="28"/>
          <w:cs/>
          <w:lang w:eastAsia="th-TH"/>
        </w:rPr>
        <w:t>ไว้อย่างชัดเจน ซึ่งรวมถึง</w:t>
      </w:r>
      <w:r>
        <w:rPr>
          <w:rFonts w:ascii="Browallia New" w:hAnsi="Browallia New" w:cs="Browallia New" w:hint="cs"/>
          <w:szCs w:val="28"/>
          <w:cs/>
          <w:lang w:eastAsia="th-TH"/>
        </w:rPr>
        <w:t>ให้</w:t>
      </w:r>
      <w:r w:rsidRPr="008C1F58">
        <w:rPr>
          <w:rFonts w:ascii="Browallia New" w:hAnsi="Browallia New" w:cs="Browallia New"/>
          <w:szCs w:val="28"/>
          <w:cs/>
          <w:lang w:eastAsia="th-TH"/>
        </w:rPr>
        <w:t>กรรมการและผู้บริหาร</w:t>
      </w:r>
      <w:r>
        <w:rPr>
          <w:rFonts w:ascii="Browallia New" w:hAnsi="Browallia New" w:cs="Browallia New" w:hint="cs"/>
          <w:szCs w:val="28"/>
          <w:cs/>
          <w:lang w:eastAsia="th-TH"/>
        </w:rPr>
        <w:t>ดังกล่าว</w:t>
      </w:r>
      <w:r w:rsidRPr="008C1F58">
        <w:rPr>
          <w:rFonts w:ascii="Browallia New" w:hAnsi="Browallia New" w:cs="Browallia New"/>
          <w:szCs w:val="28"/>
          <w:cs/>
          <w:lang w:eastAsia="th-TH"/>
        </w:rPr>
        <w:t>มีดุลยพินิจในการพิจารณาออกเสียงในการประชุมคณะกรรมการของบริษัทย่อย และ/หรือบริษัทร่วมในเรื่องที่เกี่ยวกับการบริหารจัดการทั่วไปและดําเนินธุรกิจตามปกติของบริษัทย่อย และ/หรือบริษัทร่วมได้ตามแต่ที่กรรมการ และผู้บริหารของบริษัทย่อย และ/หรือบริษัทร่วมจะเห็นสมควรเพื่อประโยชน์สูงสุดของบริษัท</w:t>
      </w:r>
      <w:r>
        <w:rPr>
          <w:rFonts w:ascii="Browallia New" w:hAnsi="Browallia New" w:cs="Browallia New" w:hint="cs"/>
          <w:szCs w:val="28"/>
          <w:cs/>
          <w:lang w:eastAsia="th-TH"/>
        </w:rPr>
        <w:t>ฯ</w:t>
      </w:r>
      <w:r w:rsidRPr="008C1F58">
        <w:rPr>
          <w:rFonts w:ascii="Browallia New" w:hAnsi="Browallia New" w:cs="Browallia New"/>
          <w:szCs w:val="28"/>
          <w:cs/>
          <w:lang w:eastAsia="th-TH"/>
        </w:rPr>
        <w:t xml:space="preserve"> บริษัทย่อย และ/หรือบริษัทร่วม เว้นแต่เรื่องที่</w:t>
      </w:r>
      <w:r>
        <w:rPr>
          <w:rFonts w:ascii="Browallia New" w:hAnsi="Browallia New" w:cs="Browallia New" w:hint="cs"/>
          <w:szCs w:val="28"/>
          <w:cs/>
          <w:lang w:eastAsia="th-TH"/>
        </w:rPr>
        <w:t>กรรมการและผู้บริหารรายนั้นมีส่วนได้เสียเป็นพิเศษในเรื่องดังกล่าว</w:t>
      </w:r>
    </w:p>
    <w:p w:rsidR="00D763E2" w:rsidRDefault="00D763E2" w:rsidP="00D763E2">
      <w:pPr>
        <w:pStyle w:val="ListParagraph"/>
        <w:numPr>
          <w:ilvl w:val="0"/>
          <w:numId w:val="7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  <w:lang w:eastAsia="th-TH"/>
        </w:rPr>
      </w:pPr>
      <w:r w:rsidRPr="00244811">
        <w:rPr>
          <w:rFonts w:ascii="Browallia New" w:hAnsi="Browallia New" w:cs="Browallia New"/>
          <w:szCs w:val="28"/>
          <w:cs/>
          <w:lang w:eastAsia="th-TH"/>
        </w:rPr>
        <w:t>มีกลไกในการกำกับดูแลที่มีผลให้การทำรายการระหว่างบริษัทย่อย/บริษัทร่วมกับบุคคลที่เกี่ยวโยง</w:t>
      </w:r>
      <w:r w:rsidRPr="00244811">
        <w:rPr>
          <w:rFonts w:ascii="Browallia New" w:hAnsi="Browallia New" w:cs="Browallia New" w:hint="cs"/>
          <w:szCs w:val="28"/>
          <w:cs/>
          <w:lang w:eastAsia="th-TH"/>
        </w:rPr>
        <w:t xml:space="preserve"> </w:t>
      </w:r>
      <w:r w:rsidRPr="00244811">
        <w:rPr>
          <w:rFonts w:ascii="Browallia New" w:hAnsi="Browallia New" w:cs="Browallia New"/>
          <w:szCs w:val="28"/>
          <w:cs/>
          <w:lang w:eastAsia="th-TH"/>
        </w:rPr>
        <w:t>การได้มาหรือจำหน่ายไปซึ่งทรัพย์สิน หรือการทำรายการสำคัญอื่นใดของบริษัทย่อย/บริษัทร่วม ต้องได้รับมติจากที่ประชุมคณะกรรมการหรือที่ประชุมผู้ถือหุ้นของบริษัทฯ ก่อนการทำรายการดังกล่าว ทั</w:t>
      </w:r>
      <w:r w:rsidRPr="00244811">
        <w:rPr>
          <w:rFonts w:ascii="Browallia New" w:hAnsi="Browallia New" w:cs="Browallia New" w:hint="cs"/>
          <w:szCs w:val="28"/>
          <w:cs/>
          <w:lang w:eastAsia="th-TH"/>
        </w:rPr>
        <w:t>้</w:t>
      </w:r>
      <w:r w:rsidRPr="00244811">
        <w:rPr>
          <w:rFonts w:ascii="Browallia New" w:hAnsi="Browallia New" w:cs="Browallia New"/>
          <w:szCs w:val="28"/>
          <w:cs/>
          <w:lang w:eastAsia="th-TH"/>
        </w:rPr>
        <w:t>งนี้ให้พิจารณาการทำรายการดังกล่าวของบริษัทย่อยและ/หรือบริษัทร่วมทำนองเดียวกับการทำรายการในลักษณะและขนาดเดียวกันกับที่บริษัทฯ ต้องได้รับมติจากที่ประชุมคณะกรรมการหรือที่ประชุมผู้ถือหุ้นของบริษัทฯ</w:t>
      </w:r>
    </w:p>
    <w:p w:rsidR="00D763E2" w:rsidRPr="00244811" w:rsidRDefault="00D763E2" w:rsidP="00D763E2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/>
          <w:sz w:val="28"/>
          <w:szCs w:val="28"/>
          <w:cs/>
          <w:lang w:eastAsia="th-TH"/>
        </w:rPr>
        <w:t>ทั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244811">
        <w:rPr>
          <w:rFonts w:ascii="Browallia New" w:hAnsi="Browallia New" w:cs="Browallia New"/>
          <w:sz w:val="28"/>
          <w:szCs w:val="28"/>
          <w:cs/>
          <w:lang w:eastAsia="th-TH"/>
        </w:rPr>
        <w:t>นี้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244811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244811">
        <w:rPr>
          <w:rFonts w:ascii="Browallia New" w:hAnsi="Browallia New" w:cs="Browallia New"/>
          <w:sz w:val="28"/>
          <w:szCs w:val="28"/>
          <w:cs/>
          <w:lang w:eastAsia="th-TH"/>
        </w:rPr>
        <w:t>ได้รับอนุมัติจากที่ประชุม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วิ</w:t>
      </w:r>
      <w:r w:rsidRPr="00244811">
        <w:rPr>
          <w:rFonts w:ascii="Browallia New" w:hAnsi="Browallia New" w:cs="Browallia New"/>
          <w:sz w:val="28"/>
          <w:szCs w:val="28"/>
          <w:cs/>
          <w:lang w:eastAsia="th-TH"/>
        </w:rPr>
        <w:t>สามัญผู้ถือหุ้น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ครั้งที่ </w:t>
      </w:r>
      <w:r>
        <w:rPr>
          <w:rFonts w:ascii="Browallia New" w:hAnsi="Browallia New" w:cs="Browallia New"/>
          <w:sz w:val="28"/>
          <w:szCs w:val="28"/>
          <w:lang w:eastAsia="th-TH"/>
        </w:rPr>
        <w:t>1/2561</w:t>
      </w:r>
      <w:r w:rsidRPr="00244811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เมื่อ</w:t>
      </w:r>
      <w:r w:rsidRPr="00244811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วันที่ </w:t>
      </w:r>
      <w:r>
        <w:rPr>
          <w:rFonts w:ascii="Browallia New" w:hAnsi="Browallia New" w:cs="Browallia New"/>
          <w:sz w:val="28"/>
          <w:szCs w:val="28"/>
          <w:lang w:eastAsia="th-TH"/>
        </w:rPr>
        <w:t>15</w:t>
      </w:r>
      <w:r w:rsidRPr="00244811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มิถุนายน</w:t>
      </w:r>
      <w:r w:rsidRPr="00244811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2561</w:t>
      </w:r>
      <w:r w:rsidRPr="00244811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ให้มีการแก้ไขข้อบังคับดังกล่าวแล้ว</w:t>
      </w:r>
    </w:p>
    <w:p w:rsidR="00D763E2" w:rsidRPr="00244811" w:rsidRDefault="00D763E2" w:rsidP="00D763E2">
      <w:pPr>
        <w:pStyle w:val="Heading4"/>
        <w:rPr>
          <w:u w:val="single"/>
        </w:rPr>
      </w:pPr>
      <w:r w:rsidRPr="00244811">
        <w:rPr>
          <w:u w:val="single"/>
          <w:cs/>
        </w:rPr>
        <w:t xml:space="preserve">ผู้ถือหุ้นที่เลือกไม่แลกหุ้นของ </w:t>
      </w:r>
      <w:r w:rsidRPr="00244811">
        <w:rPr>
          <w:u w:val="single"/>
        </w:rPr>
        <w:t xml:space="preserve">TIC </w:t>
      </w:r>
      <w:r w:rsidRPr="00244811">
        <w:rPr>
          <w:u w:val="single"/>
          <w:cs/>
        </w:rPr>
        <w:t>เป็นหุ้นของบริษัทฯ</w:t>
      </w:r>
    </w:p>
    <w:p w:rsidR="00D763E2" w:rsidRDefault="00D763E2" w:rsidP="00D763E2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C06D63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ผู้ถือหุ้นที่เลือกจะไม่แลกหุ้นจะมีสถานะเป็นผู้ถือหุ้นของ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C06D63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C06D63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ต่อไป โดยจะมีความเสี่ยงจากการถือหลักทรัพย์ที่ไม่มีสภาพคล่อง เนื่องจากหุ้นของ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C06D63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C06D63">
        <w:rPr>
          <w:rFonts w:ascii="Browallia New" w:hAnsi="Browallia New" w:cs="Browallia New"/>
          <w:sz w:val="28"/>
          <w:szCs w:val="28"/>
          <w:cs/>
          <w:lang w:eastAsia="th-TH"/>
        </w:rPr>
        <w:t>จะถูกเพิกถอนจากการเป็นหลักทรัพย์จดทะเบียนในตลาดหลักทรัพย์ฯ ภายหลังกา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 xml:space="preserve">รปรับโครงสร้างกิจการ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และจะไม่</w:t>
      </w:r>
      <w:r w:rsidRPr="00C06D63">
        <w:rPr>
          <w:rFonts w:ascii="Browallia New" w:hAnsi="Browallia New" w:cs="Browallia New"/>
          <w:sz w:val="28"/>
          <w:szCs w:val="28"/>
          <w:cs/>
          <w:lang w:eastAsia="th-TH"/>
        </w:rPr>
        <w:t>รับรู้ผลการดำเนินงานจาก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กิจการทั้งหมดของ </w:t>
      </w:r>
      <w:r>
        <w:rPr>
          <w:rFonts w:ascii="Browallia New" w:hAnsi="Browallia New" w:cs="Browallia New" w:hint="cs"/>
          <w:sz w:val="28"/>
          <w:szCs w:val="28"/>
          <w:lang w:eastAsia="th-TH"/>
        </w:rPr>
        <w:t>SEG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ที่จะได้รับโอนมาทั้งหมดตามแผนการปรับโครงสร้างกิจการ รวมถึง</w:t>
      </w:r>
      <w:r w:rsidRPr="00C06D63">
        <w:rPr>
          <w:rFonts w:ascii="Browallia New" w:hAnsi="Browallia New" w:cs="Browallia New"/>
          <w:sz w:val="28"/>
          <w:szCs w:val="28"/>
          <w:cs/>
          <w:lang w:eastAsia="th-TH"/>
        </w:rPr>
        <w:t>ธุรกิจใหม่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อื่นๆ </w:t>
      </w:r>
      <w:r w:rsidRPr="00C06D63">
        <w:rPr>
          <w:rFonts w:ascii="Browallia New" w:hAnsi="Browallia New" w:cs="Browallia New"/>
          <w:sz w:val="28"/>
          <w:szCs w:val="28"/>
          <w:cs/>
          <w:lang w:eastAsia="th-TH"/>
        </w:rPr>
        <w:t>ในกรณีที่บริษัทฯ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มีการลงทุนเพิ่มเติมในอนาคต</w:t>
      </w:r>
    </w:p>
    <w:p w:rsidR="00D763E2" w:rsidRPr="00C06D63" w:rsidRDefault="00D763E2" w:rsidP="00D763E2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C06D63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นอกจากนี้ ผู้ถือหุ้นของ </w:t>
      </w:r>
      <w:r w:rsidRPr="00C06D63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C06D63">
        <w:rPr>
          <w:rFonts w:ascii="Browallia New" w:hAnsi="Browallia New" w:cs="Browallia New"/>
          <w:sz w:val="28"/>
          <w:szCs w:val="28"/>
          <w:cs/>
          <w:lang w:eastAsia="th-TH"/>
        </w:rPr>
        <w:t>ที่ไม่ได้นําหุ้นไปแลกกับหุ้นที่ออกใหม่ของบริษัทฯ จะได้รับผลกระทบในด้านต่างๆ ดังนี้</w:t>
      </w:r>
    </w:p>
    <w:p w:rsidR="00D763E2" w:rsidRPr="00C06D63" w:rsidRDefault="00D763E2" w:rsidP="00D763E2">
      <w:pPr>
        <w:pStyle w:val="Default"/>
        <w:numPr>
          <w:ilvl w:val="0"/>
          <w:numId w:val="33"/>
        </w:numPr>
        <w:autoSpaceDE/>
        <w:autoSpaceDN/>
        <w:adjustRightInd/>
        <w:spacing w:after="120"/>
        <w:ind w:left="1276" w:hanging="567"/>
        <w:rPr>
          <w:rFonts w:ascii="Browallia New" w:hAnsi="Browallia New" w:cs="Browallia New"/>
          <w:bCs/>
          <w:sz w:val="28"/>
          <w:szCs w:val="28"/>
          <w:cs/>
        </w:rPr>
      </w:pPr>
      <w:r w:rsidRPr="00C06D63">
        <w:rPr>
          <w:rFonts w:ascii="Browallia New" w:hAnsi="Browallia New" w:cs="Browallia New"/>
          <w:bCs/>
          <w:sz w:val="28"/>
          <w:szCs w:val="28"/>
          <w:cs/>
        </w:rPr>
        <w:t>ขาดสภาพคล่องในการซื้อขายหลักทรัพย์</w:t>
      </w:r>
    </w:p>
    <w:p w:rsidR="00D763E2" w:rsidRPr="00C06D63" w:rsidRDefault="00D763E2" w:rsidP="00D763E2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C06D63">
        <w:rPr>
          <w:rFonts w:ascii="Browallia New" w:hAnsi="Browallia New" w:cs="Browallia New"/>
          <w:sz w:val="28"/>
          <w:szCs w:val="28"/>
          <w:cs/>
        </w:rPr>
        <w:t>ภายหลังจากที่หลักทรัพย์ของ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พ้นสภาพจากการเป็นหลักทรัพย์จดทะเบียน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C06D63">
        <w:rPr>
          <w:rFonts w:ascii="Browallia New" w:hAnsi="Browallia New" w:cs="Browallia New"/>
          <w:sz w:val="28"/>
          <w:szCs w:val="28"/>
          <w:cs/>
        </w:rPr>
        <w:t>แล้ว หลักทรัพย์ของ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จะไม่มีการซื้อขายในตลาดหลักทรัพย์ฯ หรือตลาดรองอื่นๆ ที่เป็นที่ยอมรับโดยกว้างขวางอีกต่อไป ซึ่งจะส่งผลให้ไม่มีราคาตลาดอ้างอิงในการซื้อขายหลักทรัพย์ และทำให้หลักทรัพย์ของ</w:t>
      </w:r>
      <w:r>
        <w:rPr>
          <w:rFonts w:ascii="Browallia New" w:hAnsi="Browallia New" w:cs="Browallia New"/>
          <w:sz w:val="28"/>
          <w:szCs w:val="28"/>
        </w:rPr>
        <w:t xml:space="preserve"> 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ขาดสภาพคล่องในการซื้อขาย</w:t>
      </w:r>
    </w:p>
    <w:p w:rsidR="00D763E2" w:rsidRPr="00C06D63" w:rsidRDefault="00D763E2" w:rsidP="00D763E2">
      <w:pPr>
        <w:pStyle w:val="Default"/>
        <w:numPr>
          <w:ilvl w:val="0"/>
          <w:numId w:val="33"/>
        </w:numPr>
        <w:autoSpaceDE/>
        <w:autoSpaceDN/>
        <w:adjustRightInd/>
        <w:spacing w:after="120"/>
        <w:ind w:left="1276" w:hanging="567"/>
        <w:rPr>
          <w:rFonts w:ascii="Browallia New" w:hAnsi="Browallia New" w:cs="Browallia New"/>
          <w:bCs/>
          <w:sz w:val="28"/>
          <w:szCs w:val="28"/>
        </w:rPr>
      </w:pPr>
      <w:r w:rsidRPr="00C06D63">
        <w:rPr>
          <w:rFonts w:ascii="Browallia New" w:hAnsi="Browallia New" w:cs="Browallia New"/>
          <w:bCs/>
          <w:sz w:val="28"/>
          <w:szCs w:val="28"/>
          <w:cs/>
        </w:rPr>
        <w:t>ไม่ได้รับสิทธิประโยชน์ด้านภาษี</w:t>
      </w:r>
    </w:p>
    <w:p w:rsidR="00D763E2" w:rsidRPr="00C06D63" w:rsidRDefault="00D763E2" w:rsidP="00D763E2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C06D63">
        <w:rPr>
          <w:rFonts w:ascii="Browallia New" w:hAnsi="Browallia New" w:cs="Browallia New"/>
          <w:sz w:val="28"/>
          <w:szCs w:val="28"/>
          <w:cs/>
        </w:rPr>
        <w:t>ภายหลังจากที่หลักทรัพย์ของ</w:t>
      </w:r>
      <w:r>
        <w:rPr>
          <w:rFonts w:ascii="Browallia New" w:hAnsi="Browallia New" w:cs="Browallia New"/>
          <w:sz w:val="28"/>
          <w:szCs w:val="28"/>
        </w:rPr>
        <w:t xml:space="preserve"> 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พ้นสภาพจากการเป็นหลักทรัพย์จดทะเบียนแล้ว ผู้ถือหุ้นที่เป็นบุคคลธรรมดาจะไม่ได้รับการยกเว้นภาษีเงินได้สำหรับกำไรจากการซื้อขายหลักทรัพย์ (</w:t>
      </w:r>
      <w:r w:rsidRPr="00C06D63">
        <w:rPr>
          <w:rFonts w:ascii="Browallia New" w:hAnsi="Browallia New" w:cs="Browallia New"/>
          <w:sz w:val="28"/>
          <w:szCs w:val="28"/>
        </w:rPr>
        <w:t xml:space="preserve">Capital Gain Tax) </w:t>
      </w:r>
      <w:r w:rsidRPr="00C06D63">
        <w:rPr>
          <w:rFonts w:ascii="Browallia New" w:hAnsi="Browallia New" w:cs="Browallia New"/>
          <w:sz w:val="28"/>
          <w:szCs w:val="28"/>
          <w:cs/>
        </w:rPr>
        <w:t>นอกจากนี้ ผู้โอนหลักทรัพย์ทั้งที่เป็นบุคคลธรรมดาและนิติบุคคลจะต้องเสียค่าอากรแสตมป์ในการโอนหุ้นของ</w:t>
      </w:r>
      <w:r>
        <w:rPr>
          <w:rFonts w:ascii="Browallia New" w:hAnsi="Browallia New" w:cs="Browallia New"/>
          <w:sz w:val="28"/>
          <w:szCs w:val="28"/>
        </w:rPr>
        <w:t xml:space="preserve"> TIC</w:t>
      </w:r>
    </w:p>
    <w:p w:rsidR="00D763E2" w:rsidRPr="00C06D63" w:rsidRDefault="00D763E2" w:rsidP="00D763E2">
      <w:pPr>
        <w:pStyle w:val="Default"/>
        <w:numPr>
          <w:ilvl w:val="0"/>
          <w:numId w:val="33"/>
        </w:numPr>
        <w:autoSpaceDE/>
        <w:autoSpaceDN/>
        <w:adjustRightInd/>
        <w:spacing w:after="120"/>
        <w:ind w:left="1276" w:hanging="567"/>
        <w:rPr>
          <w:rFonts w:ascii="Browallia New" w:hAnsi="Browallia New" w:cs="Browallia New"/>
          <w:bCs/>
          <w:sz w:val="28"/>
          <w:szCs w:val="28"/>
        </w:rPr>
      </w:pPr>
      <w:r w:rsidRPr="00C06D63">
        <w:rPr>
          <w:rFonts w:ascii="Browallia New" w:hAnsi="Browallia New" w:cs="Browallia New"/>
          <w:bCs/>
          <w:sz w:val="28"/>
          <w:szCs w:val="28"/>
          <w:cs/>
        </w:rPr>
        <w:t>รูปแบบผลตอบแทนการลงทุน ผลตอบแทนการลงทุนในหลักทรัพย์จะเปลี่ยนแปลงไป</w:t>
      </w:r>
    </w:p>
    <w:p w:rsidR="00D763E2" w:rsidRPr="00C06D63" w:rsidRDefault="00D763E2" w:rsidP="00D763E2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C06D63">
        <w:rPr>
          <w:rFonts w:ascii="Browallia New" w:hAnsi="Browallia New" w:cs="Browallia New"/>
          <w:sz w:val="28"/>
          <w:szCs w:val="28"/>
          <w:cs/>
        </w:rPr>
        <w:t>โอกาสที่ผู้ถือหุ้นจะได้รับกำไรจากการซื้อขายหลักทรัพย์ที่เกิดขึ้นจากส่วนต่างของราคาซื้อขายหลักทรัพย์ (</w:t>
      </w:r>
      <w:r w:rsidRPr="00C06D63">
        <w:rPr>
          <w:rFonts w:ascii="Browallia New" w:hAnsi="Browallia New" w:cs="Browallia New"/>
          <w:sz w:val="28"/>
          <w:szCs w:val="28"/>
        </w:rPr>
        <w:t xml:space="preserve">Capital Gain) </w:t>
      </w:r>
      <w:r w:rsidRPr="00C06D63">
        <w:rPr>
          <w:rFonts w:ascii="Browallia New" w:hAnsi="Browallia New" w:cs="Browallia New"/>
          <w:sz w:val="28"/>
          <w:szCs w:val="28"/>
          <w:cs/>
        </w:rPr>
        <w:t>จะถูกจำกัด เนื่องจากไม่มีตลาดรองสำหรับการซื้อขายหลักทรัพย์ อย่างไรก็ตาม ผู้ถือหุ้นยังคงได้รับผลตอบแทนในรูปของเงินปันผลต่อไปหลังจากหลักทรัพย์ของ</w:t>
      </w:r>
      <w:r>
        <w:rPr>
          <w:rFonts w:ascii="Browallia New" w:hAnsi="Browallia New" w:cs="Browallia New"/>
          <w:sz w:val="28"/>
          <w:szCs w:val="28"/>
        </w:rPr>
        <w:t xml:space="preserve"> 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พ้นสภาพจากการเป็นหลักทรัพย์จดทะเบียนแล้ว </w:t>
      </w:r>
    </w:p>
    <w:p w:rsidR="00D763E2" w:rsidRPr="00C06D63" w:rsidRDefault="00D763E2" w:rsidP="00D763E2">
      <w:pPr>
        <w:pStyle w:val="Default"/>
        <w:numPr>
          <w:ilvl w:val="0"/>
          <w:numId w:val="33"/>
        </w:numPr>
        <w:autoSpaceDE/>
        <w:autoSpaceDN/>
        <w:adjustRightInd/>
        <w:spacing w:after="120"/>
        <w:ind w:left="1276" w:hanging="567"/>
        <w:rPr>
          <w:rFonts w:ascii="Browallia New" w:hAnsi="Browallia New" w:cs="Browallia New"/>
          <w:bCs/>
          <w:sz w:val="28"/>
          <w:szCs w:val="28"/>
        </w:rPr>
      </w:pPr>
      <w:r w:rsidRPr="00C06D63">
        <w:rPr>
          <w:rFonts w:ascii="Browallia New" w:hAnsi="Browallia New" w:cs="Browallia New"/>
          <w:bCs/>
          <w:sz w:val="28"/>
          <w:szCs w:val="28"/>
          <w:cs/>
        </w:rPr>
        <w:t>การได้รับข่าวสารหรือข้อมูลของ</w:t>
      </w:r>
      <w:r>
        <w:rPr>
          <w:rFonts w:ascii="Browallia New" w:hAnsi="Browallia New" w:cs="Browallia New"/>
          <w:bCs/>
          <w:sz w:val="28"/>
          <w:szCs w:val="28"/>
        </w:rPr>
        <w:t xml:space="preserve"> TIC</w:t>
      </w:r>
      <w:r w:rsidRPr="00C06D63">
        <w:rPr>
          <w:rFonts w:ascii="Browallia New" w:hAnsi="Browallia New" w:cs="Browallia New"/>
          <w:bCs/>
          <w:sz w:val="28"/>
          <w:szCs w:val="28"/>
          <w:cs/>
        </w:rPr>
        <w:t xml:space="preserve"> ลดลง</w:t>
      </w:r>
    </w:p>
    <w:p w:rsidR="00D763E2" w:rsidRPr="00C06D63" w:rsidRDefault="00D763E2" w:rsidP="00D763E2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C06D63">
        <w:rPr>
          <w:rFonts w:ascii="Browallia New" w:hAnsi="Browallia New" w:cs="Browallia New"/>
          <w:sz w:val="28"/>
          <w:szCs w:val="28"/>
          <w:cs/>
        </w:rPr>
        <w:t>ภายหลังจากที่หลักทรัพย์ของ</w:t>
      </w:r>
      <w:r>
        <w:rPr>
          <w:rFonts w:ascii="Browallia New" w:hAnsi="Browallia New" w:cs="Browallia New"/>
          <w:sz w:val="28"/>
          <w:szCs w:val="28"/>
        </w:rPr>
        <w:t xml:space="preserve"> 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พ้นสภาพจากการเป็นหลักทรัพย์จดทะเบียนแล้ว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จะไม่จำเป็นต้องปฏิบัติตามข้อบังคับของตลาดหลักทรัพย์ฯ เรื่อง หลักเกณฑ์ เงื่อนไข และวิธีการเกี่ยวกับการเปิดเผยสารสนเทศและการปฏิบัติการใดๆ ของบริษัทจดทะเบียน พ.ศ. </w:t>
      </w:r>
      <w:r w:rsidRPr="00C06D63">
        <w:rPr>
          <w:rFonts w:ascii="Browallia New" w:hAnsi="Browallia New" w:cs="Browallia New"/>
          <w:sz w:val="28"/>
          <w:szCs w:val="28"/>
        </w:rPr>
        <w:t>2560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อีกทั้งหากภายหลังการเสนอขายหลักทรัพย์พร้อมการเสนอซื้อหลักทรัพย์ในครั้งนี้ มีผู้ถือหุ้นรายอื่นนอกเหนือจากบริษัท</w:t>
      </w:r>
      <w:r>
        <w:rPr>
          <w:rFonts w:ascii="Browallia New" w:hAnsi="Browallia New" w:cs="Browallia New" w:hint="cs"/>
          <w:sz w:val="28"/>
          <w:szCs w:val="28"/>
          <w:cs/>
        </w:rPr>
        <w:t>ฯ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บุคคลที่กระทำการร่วมกับบริษัท</w:t>
      </w:r>
      <w:r>
        <w:rPr>
          <w:rFonts w:ascii="Browallia New" w:hAnsi="Browallia New" w:cs="Browallia New" w:hint="cs"/>
          <w:sz w:val="28"/>
          <w:szCs w:val="28"/>
          <w:cs/>
        </w:rPr>
        <w:t>ฯ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(</w:t>
      </w:r>
      <w:r w:rsidRPr="00C06D63">
        <w:rPr>
          <w:rFonts w:ascii="Browallia New" w:hAnsi="Browallia New" w:cs="Browallia New"/>
          <w:sz w:val="28"/>
          <w:szCs w:val="28"/>
        </w:rPr>
        <w:t xml:space="preserve">concert party) 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และบุคคลตามมาตรา </w:t>
      </w:r>
      <w:r w:rsidRPr="00C06D63">
        <w:rPr>
          <w:rFonts w:ascii="Browallia New" w:hAnsi="Browallia New" w:cs="Browallia New"/>
          <w:sz w:val="28"/>
          <w:szCs w:val="28"/>
        </w:rPr>
        <w:t xml:space="preserve">258 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แห่งพระราชบัญญัติหลักทรัพย์และตลาดหลักทรัพย์ พ.ศ. </w:t>
      </w:r>
      <w:r w:rsidRPr="00C06D63">
        <w:rPr>
          <w:rFonts w:ascii="Browallia New" w:hAnsi="Browallia New" w:cs="Browallia New"/>
          <w:sz w:val="28"/>
          <w:szCs w:val="28"/>
        </w:rPr>
        <w:t>2535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(รวมทั้งที่มีการแก้ไขเพิ่มเติม) (“</w:t>
      </w:r>
      <w:r w:rsidRPr="00C06D63">
        <w:rPr>
          <w:rFonts w:ascii="Browallia New" w:hAnsi="Browallia New" w:cs="Browallia New"/>
          <w:b/>
          <w:bCs/>
          <w:sz w:val="28"/>
          <w:szCs w:val="28"/>
          <w:cs/>
        </w:rPr>
        <w:t>พรบ. หลักทรัพย์ฯ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”) ของบริษัทโฮลดิ้ง ถือหุ้นรวมกันไม่เกินร้อยละ </w:t>
      </w:r>
      <w:r w:rsidRPr="00C06D63">
        <w:rPr>
          <w:rFonts w:ascii="Browallia New" w:hAnsi="Browallia New" w:cs="Browallia New"/>
          <w:sz w:val="28"/>
          <w:szCs w:val="28"/>
        </w:rPr>
        <w:t xml:space="preserve">5 </w:t>
      </w:r>
      <w:r w:rsidRPr="00C06D63">
        <w:rPr>
          <w:rFonts w:ascii="Browallia New" w:hAnsi="Browallia New" w:cs="Browallia New"/>
          <w:sz w:val="28"/>
          <w:szCs w:val="28"/>
          <w:cs/>
        </w:rPr>
        <w:t>ของจำนวนสิทธิออกเสียงทั้งหมดของ</w:t>
      </w:r>
      <w:r>
        <w:rPr>
          <w:rFonts w:ascii="Browallia New" w:hAnsi="Browallia New" w:cs="Browallia New"/>
          <w:sz w:val="28"/>
          <w:szCs w:val="28"/>
        </w:rPr>
        <w:t xml:space="preserve"> 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จะไม่มีหน้าที่ที่จะต้องเปิดเผยข้อมูลเกี่ยวกับฐานะการเงินและผลการดำเนินงานของ</w:t>
      </w:r>
      <w:r>
        <w:rPr>
          <w:rFonts w:ascii="Browallia New" w:hAnsi="Browallia New" w:cs="Browallia New"/>
          <w:sz w:val="28"/>
          <w:szCs w:val="28"/>
        </w:rPr>
        <w:t xml:space="preserve"> 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ตามประกาศคณะกรรมการกำกับตลาดทุน ที่ ทจ. </w:t>
      </w:r>
      <w:proofErr w:type="gramStart"/>
      <w:r w:rsidRPr="00C06D63">
        <w:rPr>
          <w:rFonts w:ascii="Browallia New" w:hAnsi="Browallia New" w:cs="Browallia New"/>
          <w:sz w:val="28"/>
          <w:szCs w:val="28"/>
        </w:rPr>
        <w:t xml:space="preserve">44/2556 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เรื่อง หลักเกณฑ์ เงื่อนไข และวิธีการรายงานการเปิดเผยข้อมูลเกี่ยวกับฐานะการเงินและผลการดำเนินงานของบริษัทที่ออกหลักทรัพย์ ลงวันที่ </w:t>
      </w:r>
      <w:r w:rsidRPr="00C06D63">
        <w:rPr>
          <w:rFonts w:ascii="Browallia New" w:hAnsi="Browallia New" w:cs="Browallia New"/>
          <w:sz w:val="28"/>
          <w:szCs w:val="28"/>
        </w:rPr>
        <w:t xml:space="preserve">22 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ตุลาคม </w:t>
      </w:r>
      <w:r w:rsidRPr="00C06D63">
        <w:rPr>
          <w:rFonts w:ascii="Browallia New" w:hAnsi="Browallia New" w:cs="Browallia New"/>
          <w:sz w:val="28"/>
          <w:szCs w:val="28"/>
        </w:rPr>
        <w:t xml:space="preserve">2556 </w:t>
      </w:r>
      <w:r w:rsidRPr="00C06D63">
        <w:rPr>
          <w:rFonts w:ascii="Browallia New" w:hAnsi="Browallia New" w:cs="Browallia New"/>
          <w:sz w:val="28"/>
          <w:szCs w:val="28"/>
          <w:cs/>
        </w:rPr>
        <w:t>(รวมทั้งที่มีแก้ไขเพิ่มเติม) (“</w:t>
      </w:r>
      <w:r w:rsidRPr="00C06D63">
        <w:rPr>
          <w:rFonts w:ascii="Browallia New" w:hAnsi="Browallia New" w:cs="Browallia New"/>
          <w:b/>
          <w:bCs/>
          <w:sz w:val="28"/>
          <w:szCs w:val="28"/>
          <w:cs/>
        </w:rPr>
        <w:t>ประกาศที่ ทจ.</w:t>
      </w:r>
      <w:proofErr w:type="gramEnd"/>
      <w:r w:rsidRPr="00C06D63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proofErr w:type="gramStart"/>
      <w:r w:rsidRPr="00C06D63">
        <w:rPr>
          <w:rFonts w:ascii="Browallia New" w:hAnsi="Browallia New" w:cs="Browallia New"/>
          <w:b/>
          <w:bCs/>
          <w:sz w:val="28"/>
          <w:szCs w:val="28"/>
        </w:rPr>
        <w:t>44</w:t>
      </w:r>
      <w:r w:rsidRPr="00C06D63">
        <w:rPr>
          <w:rFonts w:ascii="Browallia New" w:hAnsi="Browallia New" w:cs="Browallia New"/>
          <w:b/>
          <w:bCs/>
          <w:sz w:val="28"/>
          <w:szCs w:val="28"/>
          <w:cs/>
        </w:rPr>
        <w:t>/</w:t>
      </w:r>
      <w:r w:rsidRPr="00C06D63">
        <w:rPr>
          <w:rFonts w:ascii="Browallia New" w:hAnsi="Browallia New" w:cs="Browallia New"/>
          <w:b/>
          <w:bCs/>
          <w:sz w:val="28"/>
          <w:szCs w:val="28"/>
        </w:rPr>
        <w:t>2556</w:t>
      </w:r>
      <w:r w:rsidRPr="00C06D63">
        <w:rPr>
          <w:rFonts w:ascii="Browallia New" w:hAnsi="Browallia New" w:cs="Browallia New"/>
          <w:sz w:val="28"/>
          <w:szCs w:val="28"/>
          <w:cs/>
        </w:rPr>
        <w:t>”) อย่างไรก็ดี กรณีที่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มีผู้ถือหุ้นรายอื่นข้างต้นถือหุ้นรวมกันเกินกว่าร้อยละ </w:t>
      </w:r>
      <w:r w:rsidRPr="00C06D63">
        <w:rPr>
          <w:rFonts w:ascii="Browallia New" w:hAnsi="Browallia New" w:cs="Browallia New"/>
          <w:sz w:val="28"/>
          <w:szCs w:val="28"/>
        </w:rPr>
        <w:t xml:space="preserve">5 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ของจำนวนสิทธิออกเสียงทั้งหมด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สามารถขอความยินยอมเป็นหนังสือจากผู้ถือหุ้นทุกรายว่าไม่ประสงค์จะได้รับข้อมูลตามประกาศที่ ทจ.</w:t>
      </w:r>
      <w:proofErr w:type="gramEnd"/>
      <w:r w:rsidRPr="00C06D63">
        <w:rPr>
          <w:rFonts w:ascii="Browallia New" w:hAnsi="Browallia New" w:cs="Browallia New"/>
          <w:sz w:val="28"/>
          <w:szCs w:val="28"/>
          <w:cs/>
        </w:rPr>
        <w:t xml:space="preserve"> </w:t>
      </w:r>
      <w:proofErr w:type="gramStart"/>
      <w:r w:rsidRPr="00C06D63">
        <w:rPr>
          <w:rFonts w:ascii="Browallia New" w:hAnsi="Browallia New" w:cs="Browallia New"/>
          <w:sz w:val="28"/>
          <w:szCs w:val="28"/>
        </w:rPr>
        <w:t>44</w:t>
      </w:r>
      <w:r w:rsidRPr="00C06D63">
        <w:rPr>
          <w:rFonts w:ascii="Browallia New" w:hAnsi="Browallia New" w:cs="Browallia New"/>
          <w:sz w:val="28"/>
          <w:szCs w:val="28"/>
          <w:cs/>
        </w:rPr>
        <w:t>/</w:t>
      </w:r>
      <w:r w:rsidRPr="00C06D63">
        <w:rPr>
          <w:rFonts w:ascii="Browallia New" w:hAnsi="Browallia New" w:cs="Browallia New"/>
          <w:sz w:val="28"/>
          <w:szCs w:val="28"/>
        </w:rPr>
        <w:t>2556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ได้ นอกจากนี้ กรรมการ ผู้บริหาร และผู้สอบบัญชีของ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จะไม่จำเป็นต้องจัดทำและเปิดเผยรายงานการถือหลักทรัพย์ของกรรมการ ผู้บริหาร และผู้สอบบัญชี ตามประกาศสำนักงานคณะกรรมการกำกับหลักทรัพย์และตลาดหลักทรัพย์ ที่ สจ.</w:t>
      </w:r>
      <w:proofErr w:type="gramEnd"/>
      <w:r w:rsidRPr="00C06D63">
        <w:rPr>
          <w:rFonts w:ascii="Browallia New" w:hAnsi="Browallia New" w:cs="Browallia New"/>
          <w:sz w:val="28"/>
          <w:szCs w:val="28"/>
          <w:cs/>
        </w:rPr>
        <w:t xml:space="preserve"> </w:t>
      </w:r>
      <w:proofErr w:type="gramStart"/>
      <w:r w:rsidRPr="00C06D63">
        <w:rPr>
          <w:rFonts w:ascii="Browallia New" w:hAnsi="Browallia New" w:cs="Browallia New"/>
          <w:sz w:val="28"/>
          <w:szCs w:val="28"/>
        </w:rPr>
        <w:t xml:space="preserve">12/2552 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เรื่อง การจัดทำและเปิดเผยรายงานการถือหลักทรัพย์ของกรรมการ ผู้บริหาร และผู้สอบบัญชี ลงวันที่ </w:t>
      </w:r>
      <w:r w:rsidRPr="00C06D63">
        <w:rPr>
          <w:rFonts w:ascii="Browallia New" w:hAnsi="Browallia New" w:cs="Browallia New"/>
          <w:sz w:val="28"/>
          <w:szCs w:val="28"/>
        </w:rPr>
        <w:t xml:space="preserve">10 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มิถุนายน </w:t>
      </w:r>
      <w:r w:rsidRPr="00C06D63">
        <w:rPr>
          <w:rFonts w:ascii="Browallia New" w:hAnsi="Browallia New" w:cs="Browallia New"/>
          <w:sz w:val="28"/>
          <w:szCs w:val="28"/>
        </w:rPr>
        <w:t xml:space="preserve">2552 </w:t>
      </w:r>
      <w:r w:rsidRPr="00C06D63">
        <w:rPr>
          <w:rFonts w:ascii="Browallia New" w:hAnsi="Browallia New" w:cs="Browallia New"/>
          <w:sz w:val="28"/>
          <w:szCs w:val="28"/>
          <w:cs/>
        </w:rPr>
        <w:t>(รวมทั้งที่มีการแก้ไขเพิ่มเติม) นอกจากนี้ ตามประกาศคณะกรรมการกำกับตลาดทุนที่ ทจ.</w:t>
      </w:r>
      <w:proofErr w:type="gramEnd"/>
      <w:r w:rsidRPr="00C06D63">
        <w:rPr>
          <w:rFonts w:ascii="Browallia New" w:hAnsi="Browallia New" w:cs="Browallia New"/>
          <w:sz w:val="28"/>
          <w:szCs w:val="28"/>
          <w:cs/>
        </w:rPr>
        <w:t xml:space="preserve"> </w:t>
      </w:r>
      <w:proofErr w:type="gramStart"/>
      <w:r w:rsidRPr="00C06D63">
        <w:rPr>
          <w:rFonts w:ascii="Browallia New" w:hAnsi="Browallia New" w:cs="Browallia New"/>
          <w:sz w:val="28"/>
          <w:szCs w:val="28"/>
        </w:rPr>
        <w:t>20</w:t>
      </w:r>
      <w:r w:rsidRPr="00C06D63">
        <w:rPr>
          <w:rFonts w:ascii="Browallia New" w:hAnsi="Browallia New" w:cs="Browallia New"/>
          <w:sz w:val="28"/>
          <w:szCs w:val="28"/>
          <w:cs/>
        </w:rPr>
        <w:t>/</w:t>
      </w:r>
      <w:r w:rsidRPr="00C06D63">
        <w:rPr>
          <w:rFonts w:ascii="Browallia New" w:hAnsi="Browallia New" w:cs="Browallia New"/>
          <w:sz w:val="28"/>
          <w:szCs w:val="28"/>
        </w:rPr>
        <w:t>2558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เรื่อง กำหนดลักษณะของบริษัทที่ได้รับยกเว้นไม่อยู่ภายใต้บังคับของหมวด </w:t>
      </w:r>
      <w:r w:rsidRPr="00C06D63">
        <w:rPr>
          <w:rFonts w:ascii="Browallia New" w:hAnsi="Browallia New" w:cs="Browallia New"/>
          <w:sz w:val="28"/>
          <w:szCs w:val="28"/>
        </w:rPr>
        <w:t>3</w:t>
      </w:r>
      <w:r w:rsidRPr="00C06D63">
        <w:rPr>
          <w:rFonts w:ascii="Browallia New" w:hAnsi="Browallia New" w:cs="Browallia New"/>
          <w:sz w:val="28"/>
          <w:szCs w:val="28"/>
          <w:cs/>
        </w:rPr>
        <w:t>/</w:t>
      </w:r>
      <w:r w:rsidRPr="00C06D63">
        <w:rPr>
          <w:rFonts w:ascii="Browallia New" w:hAnsi="Browallia New" w:cs="Browallia New"/>
          <w:sz w:val="28"/>
          <w:szCs w:val="28"/>
        </w:rPr>
        <w:t>1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แห่งพระราชบัญญัติหลักทรัพย์และตลาดหลักทรัพย์ พ.ศ. </w:t>
      </w:r>
      <w:r w:rsidRPr="00C06D63">
        <w:rPr>
          <w:rFonts w:ascii="Browallia New" w:hAnsi="Browallia New" w:cs="Browallia New"/>
          <w:sz w:val="28"/>
          <w:szCs w:val="28"/>
        </w:rPr>
        <w:t>2535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ได้กำหนดให้บริษัทมหาชนจำกัดที่ไม่มีหน้าที่จัดทำและเปิดเผยข้อมูลเกี่ยวกับฐานะการเงินและผลการดำเนินงานตามประกาศคณะกรรมการกำกับตลาดทุนที่ออกตามความในมาตรา </w:t>
      </w:r>
      <w:r w:rsidRPr="00C06D63">
        <w:rPr>
          <w:rFonts w:ascii="Browallia New" w:hAnsi="Browallia New" w:cs="Browallia New"/>
          <w:sz w:val="28"/>
          <w:szCs w:val="28"/>
        </w:rPr>
        <w:t>56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ของพรบ.</w:t>
      </w:r>
      <w:proofErr w:type="gramEnd"/>
      <w:r w:rsidRPr="00C06D63">
        <w:rPr>
          <w:rFonts w:ascii="Browallia New" w:hAnsi="Browallia New" w:cs="Browallia New"/>
          <w:sz w:val="28"/>
          <w:szCs w:val="28"/>
          <w:cs/>
        </w:rPr>
        <w:t xml:space="preserve"> หลักทรัพย์ฯ ได้รับยกเว้นไม่อยู่ภายใต้บังคับของหมวด </w:t>
      </w:r>
      <w:r w:rsidRPr="00C06D63">
        <w:rPr>
          <w:rFonts w:ascii="Browallia New" w:hAnsi="Browallia New" w:cs="Browallia New"/>
          <w:sz w:val="28"/>
          <w:szCs w:val="28"/>
        </w:rPr>
        <w:t>3</w:t>
      </w:r>
      <w:r w:rsidRPr="00C06D63">
        <w:rPr>
          <w:rFonts w:ascii="Browallia New" w:hAnsi="Browallia New" w:cs="Browallia New"/>
          <w:sz w:val="28"/>
          <w:szCs w:val="28"/>
          <w:cs/>
        </w:rPr>
        <w:t>/</w:t>
      </w:r>
      <w:r w:rsidRPr="00C06D63">
        <w:rPr>
          <w:rFonts w:ascii="Browallia New" w:hAnsi="Browallia New" w:cs="Browallia New"/>
          <w:sz w:val="28"/>
          <w:szCs w:val="28"/>
        </w:rPr>
        <w:t>1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(การบริหารกิจการของบริษัทที่ออกหลักทรัพย์) แห่งพรบ. หลักทรัพย์ฯ ซึ่งรวมถึงแต่ไม่จำกัดเพียง ประกาศคณะกรรมการกำกับตลาดทุน ที่ ทจ. </w:t>
      </w:r>
      <w:proofErr w:type="gramStart"/>
      <w:r w:rsidRPr="00C06D63">
        <w:rPr>
          <w:rFonts w:ascii="Browallia New" w:hAnsi="Browallia New" w:cs="Browallia New"/>
          <w:sz w:val="28"/>
          <w:szCs w:val="28"/>
        </w:rPr>
        <w:t>20</w:t>
      </w:r>
      <w:r w:rsidRPr="00C06D63">
        <w:rPr>
          <w:rFonts w:ascii="Browallia New" w:hAnsi="Browallia New" w:cs="Browallia New"/>
          <w:sz w:val="28"/>
          <w:szCs w:val="28"/>
          <w:cs/>
        </w:rPr>
        <w:t>/</w:t>
      </w:r>
      <w:r w:rsidRPr="00C06D63">
        <w:rPr>
          <w:rFonts w:ascii="Browallia New" w:hAnsi="Browallia New" w:cs="Browallia New"/>
          <w:sz w:val="28"/>
          <w:szCs w:val="28"/>
        </w:rPr>
        <w:t>2551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เรื่อง หลักเกณฑ์ในการทำรายการที่มีนัยสำคัญที่เข้าข่ายเป็นการได้มาหรือจำหน่ายไปซึ่งทรัพย์สิน และประกาศคณะกรรมการกำกับตลาดทุน ที่ ทจ.</w:t>
      </w:r>
      <w:proofErr w:type="gramEnd"/>
      <w:r w:rsidRPr="00C06D63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C06D63">
        <w:rPr>
          <w:rFonts w:ascii="Browallia New" w:hAnsi="Browallia New" w:cs="Browallia New"/>
          <w:sz w:val="28"/>
          <w:szCs w:val="28"/>
        </w:rPr>
        <w:t>21</w:t>
      </w:r>
      <w:r w:rsidRPr="00C06D63">
        <w:rPr>
          <w:rFonts w:ascii="Browallia New" w:hAnsi="Browallia New" w:cs="Browallia New"/>
          <w:sz w:val="28"/>
          <w:szCs w:val="28"/>
          <w:cs/>
        </w:rPr>
        <w:t>/</w:t>
      </w:r>
      <w:r w:rsidRPr="00C06D63">
        <w:rPr>
          <w:rFonts w:ascii="Browallia New" w:hAnsi="Browallia New" w:cs="Browallia New"/>
          <w:sz w:val="28"/>
          <w:szCs w:val="28"/>
        </w:rPr>
        <w:t>2551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เรื่อง หลักเกณฑ์ในการทำรายการที่เกี่ยวโยงกัน </w:t>
      </w:r>
    </w:p>
    <w:p w:rsidR="00D763E2" w:rsidRDefault="00D763E2" w:rsidP="00D763E2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C06D63">
        <w:rPr>
          <w:rFonts w:ascii="Browallia New" w:hAnsi="Browallia New" w:cs="Browallia New"/>
          <w:sz w:val="28"/>
          <w:szCs w:val="28"/>
          <w:cs/>
        </w:rPr>
        <w:t>อย่างไรก็ตาม การเปิดเผยข้อมูลของ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อาจเป็นส่วนหนึ่งของการเปิดเผยข้อมูลของบริษัท</w:t>
      </w:r>
      <w:r>
        <w:rPr>
          <w:rFonts w:ascii="Browallia New" w:hAnsi="Browallia New" w:cs="Browallia New" w:hint="cs"/>
          <w:sz w:val="28"/>
          <w:szCs w:val="28"/>
          <w:cs/>
        </w:rPr>
        <w:t>ฯ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ในฐานะที่</w:t>
      </w:r>
      <w:r w:rsidRPr="00C06D63">
        <w:rPr>
          <w:rFonts w:ascii="Browallia New" w:hAnsi="Browallia New" w:cs="Browallia New"/>
          <w:sz w:val="28"/>
          <w:szCs w:val="28"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จะเป็นบริษัทย่อยของบริษัท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ภายหลังการปรับโครงสร้างกิจการในครั้งนี้ นอกจากนี้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จะยังคงสถานะเป็นบริษัทมหาชนจำกัด ดังนั้น ผู้ถือหุ้นจะยังคงได้รับข่าวสารหรือข้อมูลซึ่ง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ต้องเปิดเผยตามพระราชบัญญัติบริษัทมหาชนจำกัด พ.ศ. </w:t>
      </w:r>
      <w:r w:rsidRPr="00C06D63">
        <w:rPr>
          <w:rFonts w:ascii="Browallia New" w:hAnsi="Browallia New" w:cs="Browallia New"/>
          <w:sz w:val="28"/>
          <w:szCs w:val="28"/>
        </w:rPr>
        <w:t>2535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(รวมทั้งที่มีการแก้ไขเพิ่มเติม) ได้แก่ ข้อมูลที่เปิดเผยในการประชุมผู้ถือหุ้น และรายงานประจ</w:t>
      </w:r>
      <w:r>
        <w:rPr>
          <w:rFonts w:ascii="Browallia New" w:hAnsi="Browallia New" w:cs="Browallia New" w:hint="cs"/>
          <w:sz w:val="28"/>
          <w:szCs w:val="28"/>
          <w:cs/>
        </w:rPr>
        <w:t>ำ</w:t>
      </w:r>
      <w:r w:rsidRPr="00C06D63">
        <w:rPr>
          <w:rFonts w:ascii="Browallia New" w:hAnsi="Browallia New" w:cs="Browallia New"/>
          <w:sz w:val="28"/>
          <w:szCs w:val="28"/>
          <w:cs/>
        </w:rPr>
        <w:t>ปีของบริษัทฯ ที่จะต้องจัดส่งให้แก่ผู้ถือหุ้นเป็นประจำทุกปี เป็นต้น และผู้ถือหุ้นยังสามารถขอคัดถ่ายเอกสารสำคัญของ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ได้แก่ หนังสือรับรอง รายชื่อผู้ถือหุ้น และงบการเงินประจำปีจากกรมพัฒนาธุรกิจการค้า กระทรวงพาณิชย์ได้ </w:t>
      </w:r>
    </w:p>
    <w:p w:rsidR="00D763E2" w:rsidRPr="008932D8" w:rsidRDefault="00D763E2" w:rsidP="00D763E2">
      <w:pPr>
        <w:pStyle w:val="Default"/>
        <w:numPr>
          <w:ilvl w:val="0"/>
          <w:numId w:val="33"/>
        </w:numPr>
        <w:autoSpaceDE/>
        <w:autoSpaceDN/>
        <w:adjustRightInd/>
        <w:spacing w:after="120"/>
        <w:ind w:left="1276" w:hanging="567"/>
        <w:rPr>
          <w:rFonts w:ascii="Browallia New" w:hAnsi="Browallia New" w:cs="Browallia New"/>
          <w:bCs/>
          <w:sz w:val="28"/>
          <w:szCs w:val="28"/>
        </w:rPr>
      </w:pPr>
      <w:r w:rsidRPr="008932D8">
        <w:rPr>
          <w:rFonts w:ascii="Browallia New" w:hAnsi="Browallia New" w:cs="Browallia New" w:hint="cs"/>
          <w:bCs/>
          <w:sz w:val="28"/>
          <w:szCs w:val="28"/>
          <w:cs/>
        </w:rPr>
        <w:t>สู</w:t>
      </w:r>
      <w:r w:rsidRPr="008932D8">
        <w:rPr>
          <w:rFonts w:ascii="Browallia New" w:hAnsi="Browallia New" w:cs="Browallia New"/>
          <w:bCs/>
          <w:sz w:val="28"/>
          <w:szCs w:val="28"/>
          <w:cs/>
        </w:rPr>
        <w:t>ญเสียผลประโยชน์ที่อาจจะได้รับในอนาคตจากผลการดำเนินงานของการลงทุนในธุรกิจใหม่ของบริษัทฯ</w:t>
      </w:r>
    </w:p>
    <w:p w:rsidR="001939EF" w:rsidRDefault="00D763E2" w:rsidP="00D763E2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ตามแผนการปรับโครงสร้างกิจการ บริษัทฯ จะรับโอนกิจการทั้งหมดของ </w:t>
      </w:r>
      <w:r>
        <w:rPr>
          <w:rFonts w:ascii="Browallia New" w:hAnsi="Browallia New" w:cs="Browallia New"/>
          <w:sz w:val="28"/>
          <w:szCs w:val="28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</w:rPr>
        <w:t>รวมถึงบริษัทฯ มีแผนที่</w:t>
      </w:r>
      <w:r w:rsidRPr="008932D8">
        <w:rPr>
          <w:rFonts w:ascii="Browallia New" w:hAnsi="Browallia New" w:cs="Browallia New"/>
          <w:sz w:val="28"/>
          <w:szCs w:val="28"/>
          <w:cs/>
        </w:rPr>
        <w:t>จะหาโอกาสขยายกิจการไปในธุรกิจใหม่ๆ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2F0C56">
        <w:rPr>
          <w:rFonts w:ascii="Browallia New" w:hAnsi="Browallia New" w:cs="Browallia New"/>
          <w:sz w:val="28"/>
          <w:szCs w:val="28"/>
          <w:cs/>
        </w:rPr>
        <w:t>โดยจะมุ่งเน้นการการลงทุนในธุรกิจใหม่ที่มีความสามารถในการสร้างรายได้ที่ยั่งยืน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932D8">
        <w:rPr>
          <w:rFonts w:ascii="Browallia New" w:hAnsi="Browallia New" w:cs="Browallia New"/>
          <w:sz w:val="28"/>
          <w:szCs w:val="28"/>
          <w:cs/>
        </w:rPr>
        <w:t xml:space="preserve">โดยผู้ถือหุ้นของ </w:t>
      </w:r>
      <w:r>
        <w:rPr>
          <w:rFonts w:ascii="Browallia New" w:hAnsi="Browallia New" w:cs="Browallia New"/>
          <w:sz w:val="28"/>
          <w:szCs w:val="28"/>
        </w:rPr>
        <w:t>TIC</w:t>
      </w:r>
      <w:r w:rsidRPr="008932D8">
        <w:rPr>
          <w:rFonts w:ascii="Browallia New" w:hAnsi="Browallia New" w:cs="Browallia New"/>
          <w:sz w:val="28"/>
          <w:szCs w:val="28"/>
        </w:rPr>
        <w:t xml:space="preserve"> </w:t>
      </w:r>
      <w:r w:rsidRPr="008932D8">
        <w:rPr>
          <w:rFonts w:ascii="Browallia New" w:hAnsi="Browallia New" w:cs="Browallia New"/>
          <w:sz w:val="28"/>
          <w:szCs w:val="28"/>
          <w:cs/>
        </w:rPr>
        <w:t>ที่ไม่ได้นำหุ้นไปแลกกับหุ้นที่ออกใหม่ของบริษัทฯ จ</w:t>
      </w:r>
      <w:r>
        <w:rPr>
          <w:rFonts w:ascii="Browallia New" w:hAnsi="Browallia New" w:cs="Browallia New"/>
          <w:sz w:val="28"/>
          <w:szCs w:val="28"/>
          <w:cs/>
        </w:rPr>
        <w:t>ะไม่ได้รับรู้ผลการดำเนินงานนี</w:t>
      </w:r>
      <w:r>
        <w:rPr>
          <w:rFonts w:ascii="Browallia New" w:hAnsi="Browallia New" w:cs="Browallia New" w:hint="cs"/>
          <w:sz w:val="28"/>
          <w:szCs w:val="28"/>
          <w:cs/>
        </w:rPr>
        <w:t>้</w:t>
      </w:r>
      <w:r>
        <w:rPr>
          <w:rFonts w:ascii="Browallia New" w:hAnsi="Browallia New" w:cs="Browallia New"/>
          <w:sz w:val="28"/>
          <w:szCs w:val="28"/>
          <w:cs/>
        </w:rPr>
        <w:t>ใ</w:t>
      </w:r>
      <w:r w:rsidRPr="008932D8">
        <w:rPr>
          <w:rFonts w:ascii="Browallia New" w:hAnsi="Browallia New" w:cs="Browallia New"/>
          <w:sz w:val="28"/>
          <w:szCs w:val="28"/>
          <w:cs/>
        </w:rPr>
        <w:t>นอนาคต</w:t>
      </w:r>
    </w:p>
    <w:p w:rsidR="004E443E" w:rsidRDefault="004E443E" w:rsidP="00F51F49">
      <w:pPr>
        <w:ind w:firstLine="709"/>
        <w:rPr>
          <w:rFonts w:ascii="Browallia New" w:hAnsi="Browallia New" w:cs="Browallia New"/>
          <w:sz w:val="28"/>
          <w:szCs w:val="28"/>
          <w:lang w:eastAsia="th-TH"/>
        </w:rPr>
      </w:pPr>
    </w:p>
    <w:p w:rsidR="00D619E7" w:rsidRDefault="00D619E7" w:rsidP="00F51F49">
      <w:pPr>
        <w:ind w:firstLine="709"/>
        <w:rPr>
          <w:rFonts w:ascii="Browallia New" w:hAnsi="Browallia New" w:cs="Browallia New"/>
          <w:sz w:val="28"/>
          <w:szCs w:val="28"/>
          <w:cs/>
          <w:lang w:eastAsia="th-TH"/>
        </w:rPr>
      </w:pPr>
      <w:r>
        <w:rPr>
          <w:rFonts w:ascii="Browallia New" w:hAnsi="Browallia New" w:cs="Browallia New"/>
          <w:sz w:val="28"/>
          <w:szCs w:val="28"/>
          <w:cs/>
          <w:lang w:eastAsia="th-TH"/>
        </w:rPr>
        <w:br w:type="page"/>
      </w:r>
    </w:p>
    <w:p w:rsidR="00F51F49" w:rsidRDefault="00F51F49" w:rsidP="00F51F49">
      <w:pPr>
        <w:ind w:firstLine="709"/>
        <w:rPr>
          <w:rFonts w:ascii="Browallia New" w:hAnsi="Browallia New" w:cs="Browallia New"/>
          <w:sz w:val="28"/>
          <w:szCs w:val="28"/>
          <w:lang w:eastAsia="th-TH"/>
        </w:rPr>
      </w:pPr>
    </w:p>
    <w:p w:rsidR="00F51F49" w:rsidRDefault="00F51F49" w:rsidP="00F51F49">
      <w:pPr>
        <w:ind w:firstLine="709"/>
        <w:rPr>
          <w:rFonts w:ascii="Browallia New" w:hAnsi="Browallia New" w:cs="Browallia New"/>
          <w:sz w:val="28"/>
          <w:szCs w:val="28"/>
          <w:lang w:eastAsia="th-TH"/>
        </w:rPr>
      </w:pPr>
    </w:p>
    <w:p w:rsidR="00667EF1" w:rsidRPr="00667EF1" w:rsidRDefault="00667EF1" w:rsidP="00667EF1">
      <w:pPr>
        <w:spacing w:after="120"/>
        <w:ind w:left="5387"/>
        <w:rPr>
          <w:rFonts w:ascii="Browallia New" w:hAnsi="Browallia New" w:cs="Browallia New"/>
          <w:sz w:val="28"/>
          <w:szCs w:val="28"/>
        </w:rPr>
      </w:pPr>
      <w:r w:rsidRPr="00667EF1">
        <w:rPr>
          <w:rFonts w:ascii="Browallia New" w:hAnsi="Browallia New" w:cs="Browallia New"/>
          <w:sz w:val="28"/>
          <w:szCs w:val="28"/>
          <w:cs/>
        </w:rPr>
        <w:t>ขอแสดงความนับถือ</w:t>
      </w:r>
    </w:p>
    <w:p w:rsidR="00667EF1" w:rsidRDefault="00667EF1" w:rsidP="00667EF1">
      <w:pPr>
        <w:spacing w:after="120"/>
        <w:ind w:left="5387"/>
        <w:rPr>
          <w:rFonts w:ascii="Browallia New" w:hAnsi="Browallia New" w:cs="Browallia New"/>
          <w:sz w:val="28"/>
          <w:szCs w:val="28"/>
        </w:rPr>
      </w:pPr>
    </w:p>
    <w:p w:rsidR="00667EF1" w:rsidRPr="00667EF1" w:rsidRDefault="00667EF1" w:rsidP="00667EF1">
      <w:pPr>
        <w:spacing w:after="120"/>
        <w:ind w:left="5387"/>
        <w:rPr>
          <w:rFonts w:ascii="Browallia New" w:hAnsi="Browallia New" w:cs="Browallia New"/>
          <w:sz w:val="28"/>
          <w:szCs w:val="28"/>
        </w:rPr>
      </w:pPr>
    </w:p>
    <w:tbl>
      <w:tblPr>
        <w:tblStyle w:val="TableGri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67EF1" w:rsidRPr="00667EF1" w:rsidTr="00DD53ED">
        <w:tc>
          <w:tcPr>
            <w:tcW w:w="3828" w:type="dxa"/>
            <w:tcBorders>
              <w:bottom w:val="single" w:sz="4" w:space="0" w:color="auto"/>
            </w:tcBorders>
          </w:tcPr>
          <w:p w:rsidR="00667EF1" w:rsidRPr="006A791D" w:rsidRDefault="006A791D" w:rsidP="006A791D">
            <w:pPr>
              <w:jc w:val="center"/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6A791D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นายโชติพัฒน์ พีชานนท์</w:t>
            </w:r>
          </w:p>
        </w:tc>
      </w:tr>
      <w:tr w:rsidR="00667EF1" w:rsidRPr="00667EF1" w:rsidTr="00DD53ED">
        <w:tc>
          <w:tcPr>
            <w:tcW w:w="3828" w:type="dxa"/>
            <w:tcBorders>
              <w:top w:val="single" w:sz="4" w:space="0" w:color="auto"/>
            </w:tcBorders>
          </w:tcPr>
          <w:p w:rsidR="00667EF1" w:rsidRPr="00667EF1" w:rsidRDefault="00667EF1" w:rsidP="00DD53ED">
            <w:pPr>
              <w:spacing w:before="12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67EF1">
              <w:rPr>
                <w:rFonts w:ascii="Browallia New" w:hAnsi="Browallia New" w:cs="Browallia New"/>
                <w:sz w:val="28"/>
                <w:szCs w:val="28"/>
                <w:cs/>
              </w:rPr>
              <w:t>(นายโชติพัฒน์ พีชานนท์)</w:t>
            </w:r>
          </w:p>
        </w:tc>
      </w:tr>
      <w:tr w:rsidR="00667EF1" w:rsidRPr="00667EF1" w:rsidTr="00DD53ED">
        <w:tc>
          <w:tcPr>
            <w:tcW w:w="3828" w:type="dxa"/>
          </w:tcPr>
          <w:p w:rsidR="00667EF1" w:rsidRPr="00667EF1" w:rsidRDefault="00667EF1" w:rsidP="00DD53ED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67EF1">
              <w:rPr>
                <w:rFonts w:ascii="Browallia New" w:hAnsi="Browallia New" w:cs="Browallia New"/>
                <w:sz w:val="28"/>
                <w:szCs w:val="28"/>
                <w:cs/>
              </w:rPr>
              <w:t>กรรมการบริษัท</w:t>
            </w:r>
          </w:p>
        </w:tc>
      </w:tr>
    </w:tbl>
    <w:p w:rsidR="00A41FDE" w:rsidRDefault="00A41FDE" w:rsidP="00F51F49">
      <w:pPr>
        <w:ind w:firstLine="709"/>
        <w:rPr>
          <w:rFonts w:ascii="Browallia New" w:hAnsi="Browallia New" w:cs="Browallia New"/>
          <w:sz w:val="28"/>
          <w:szCs w:val="28"/>
          <w:lang w:eastAsia="th-TH"/>
        </w:rPr>
      </w:pPr>
    </w:p>
    <w:p w:rsidR="00F51F49" w:rsidRPr="00A41FDE" w:rsidRDefault="00A41FDE" w:rsidP="00F51F49">
      <w:pPr>
        <w:ind w:firstLine="709"/>
        <w:rPr>
          <w:rFonts w:ascii="Browallia New" w:hAnsi="Browallia New" w:cs="Browallia New"/>
          <w:color w:val="BFBFBF" w:themeColor="background1" w:themeShade="BF"/>
          <w:sz w:val="28"/>
          <w:szCs w:val="28"/>
          <w:lang w:eastAsia="th-TH"/>
        </w:rPr>
      </w:pPr>
      <w:r w:rsidRPr="00A41FDE">
        <w:rPr>
          <w:rFonts w:ascii="Browallia New" w:hAnsi="Browallia New" w:cs="Browallia New" w:hint="cs"/>
          <w:color w:val="BFBFBF" w:themeColor="background1" w:themeShade="BF"/>
          <w:sz w:val="28"/>
          <w:szCs w:val="28"/>
          <w:cs/>
          <w:lang w:eastAsia="th-TH"/>
        </w:rPr>
        <w:t>ประทับตราบริษัท</w:t>
      </w:r>
    </w:p>
    <w:p w:rsidR="00667EF1" w:rsidRDefault="00667EF1" w:rsidP="00F51F49">
      <w:pPr>
        <w:ind w:firstLine="709"/>
        <w:rPr>
          <w:rFonts w:ascii="Browallia New" w:hAnsi="Browallia New" w:cs="Browallia New"/>
          <w:sz w:val="28"/>
          <w:szCs w:val="28"/>
          <w:lang w:eastAsia="th-TH"/>
        </w:rPr>
      </w:pPr>
    </w:p>
    <w:tbl>
      <w:tblPr>
        <w:tblStyle w:val="TableGri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67EF1" w:rsidRPr="00667EF1" w:rsidTr="00DD53ED">
        <w:tc>
          <w:tcPr>
            <w:tcW w:w="3828" w:type="dxa"/>
            <w:tcBorders>
              <w:bottom w:val="single" w:sz="4" w:space="0" w:color="auto"/>
            </w:tcBorders>
          </w:tcPr>
          <w:p w:rsidR="00667EF1" w:rsidRPr="006A791D" w:rsidRDefault="006A791D" w:rsidP="006A791D">
            <w:pPr>
              <w:jc w:val="center"/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6A791D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นายอภิชัย บุญธีรวร</w:t>
            </w:r>
          </w:p>
        </w:tc>
      </w:tr>
      <w:tr w:rsidR="00667EF1" w:rsidRPr="00667EF1" w:rsidTr="00DD53ED">
        <w:tc>
          <w:tcPr>
            <w:tcW w:w="3828" w:type="dxa"/>
            <w:tcBorders>
              <w:top w:val="single" w:sz="4" w:space="0" w:color="auto"/>
            </w:tcBorders>
          </w:tcPr>
          <w:p w:rsidR="00667EF1" w:rsidRPr="00667EF1" w:rsidRDefault="00667EF1" w:rsidP="00DD53ED">
            <w:pPr>
              <w:spacing w:before="12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67EF1">
              <w:rPr>
                <w:rFonts w:ascii="Browallia New" w:hAnsi="Browallia New" w:cs="Browallia New"/>
                <w:sz w:val="28"/>
                <w:szCs w:val="28"/>
                <w:cs/>
              </w:rPr>
              <w:t>(นายอภิชัย บุญธีรวร)</w:t>
            </w:r>
          </w:p>
        </w:tc>
      </w:tr>
      <w:tr w:rsidR="00667EF1" w:rsidRPr="00667EF1" w:rsidTr="00DD53ED">
        <w:tc>
          <w:tcPr>
            <w:tcW w:w="3828" w:type="dxa"/>
          </w:tcPr>
          <w:p w:rsidR="00667EF1" w:rsidRPr="00667EF1" w:rsidRDefault="00667EF1" w:rsidP="00DD53ED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67EF1">
              <w:rPr>
                <w:rFonts w:ascii="Browallia New" w:hAnsi="Browallia New" w:cs="Browallia New"/>
                <w:sz w:val="28"/>
                <w:szCs w:val="28"/>
                <w:cs/>
              </w:rPr>
              <w:t>กรรมการบริษัท</w:t>
            </w:r>
          </w:p>
        </w:tc>
      </w:tr>
    </w:tbl>
    <w:p w:rsidR="006A791D" w:rsidRDefault="006A791D" w:rsidP="00F51F49">
      <w:pPr>
        <w:ind w:firstLine="709"/>
        <w:rPr>
          <w:rFonts w:ascii="Browallia New" w:hAnsi="Browallia New" w:cs="Browallia New"/>
          <w:sz w:val="28"/>
          <w:szCs w:val="28"/>
          <w:cs/>
          <w:lang w:eastAsia="th-TH"/>
        </w:rPr>
        <w:sectPr w:rsidR="006A791D" w:rsidSect="006A791D">
          <w:headerReference w:type="default" r:id="rId11"/>
          <w:footerReference w:type="default" r:id="rId12"/>
          <w:pgSz w:w="11907" w:h="16840" w:code="9"/>
          <w:pgMar w:top="1440" w:right="1287" w:bottom="1440" w:left="1440" w:header="850" w:footer="582" w:gutter="0"/>
          <w:pgNumType w:start="1"/>
          <w:cols w:space="720"/>
          <w:docGrid w:linePitch="435"/>
        </w:sectPr>
      </w:pPr>
    </w:p>
    <w:p w:rsidR="006A791D" w:rsidRPr="001939EF" w:rsidRDefault="006A791D" w:rsidP="006A791D">
      <w:pPr>
        <w:spacing w:after="120"/>
        <w:jc w:val="center"/>
        <w:rPr>
          <w:rFonts w:ascii="Browallia New" w:hAnsi="Browallia New" w:cs="Browallia New"/>
          <w:b/>
          <w:bCs/>
          <w:sz w:val="28"/>
          <w:szCs w:val="28"/>
        </w:rPr>
      </w:pPr>
      <w:r w:rsidRPr="001939EF">
        <w:rPr>
          <w:rFonts w:ascii="Browallia New" w:hAnsi="Browallia New" w:cs="Browallia New"/>
          <w:b/>
          <w:bCs/>
          <w:sz w:val="28"/>
          <w:szCs w:val="28"/>
          <w:cs/>
        </w:rPr>
        <w:t>ความเห็นของคณะกรรมการบริษัท</w:t>
      </w:r>
      <w:r>
        <w:rPr>
          <w:rFonts w:ascii="Browallia New" w:hAnsi="Browallia New" w:cs="Browallia New"/>
          <w:b/>
          <w:bCs/>
          <w:sz w:val="28"/>
          <w:szCs w:val="28"/>
          <w:cs/>
        </w:rPr>
        <w:t>จดทะเบียนที่ถูกเสนอซื</w:t>
      </w:r>
      <w:r>
        <w:rPr>
          <w:rFonts w:ascii="Browallia New" w:hAnsi="Browallia New" w:cs="Browallia New" w:hint="cs"/>
          <w:b/>
          <w:bCs/>
          <w:sz w:val="28"/>
          <w:szCs w:val="28"/>
          <w:cs/>
        </w:rPr>
        <w:t>้</w:t>
      </w:r>
      <w:r>
        <w:rPr>
          <w:rFonts w:ascii="Browallia New" w:hAnsi="Browallia New" w:cs="Browallia New"/>
          <w:b/>
          <w:bCs/>
          <w:sz w:val="28"/>
          <w:szCs w:val="28"/>
          <w:cs/>
        </w:rPr>
        <w:t>อ</w:t>
      </w:r>
      <w:r w:rsidRPr="00392698">
        <w:rPr>
          <w:rFonts w:ascii="Browallia New" w:hAnsi="Browallia New" w:cs="Browallia New"/>
          <w:b/>
          <w:bCs/>
          <w:sz w:val="28"/>
          <w:szCs w:val="28"/>
          <w:cs/>
        </w:rPr>
        <w:t>หลักทรัพย์</w:t>
      </w:r>
    </w:p>
    <w:p w:rsidR="006A791D" w:rsidRPr="00392698" w:rsidRDefault="006A791D" w:rsidP="006A791D">
      <w:pPr>
        <w:rPr>
          <w:rFonts w:ascii="Browallia New" w:hAnsi="Browallia New" w:cs="Browallia New"/>
          <w:sz w:val="28"/>
          <w:szCs w:val="28"/>
          <w:lang w:eastAsia="th-TH"/>
        </w:rPr>
      </w:pPr>
    </w:p>
    <w:p w:rsidR="006A791D" w:rsidRPr="00392698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8932D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คณะกรรมการบริษัท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ไทยประกันภัย</w:t>
      </w:r>
      <w:r w:rsidRPr="008932D8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จำกัด (มหาชน) ได้พิจารณาความเห็นของคณะกรรมการบริษัท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8932D8">
        <w:rPr>
          <w:rFonts w:ascii="Browallia New" w:hAnsi="Browallia New" w:cs="Browallia New"/>
          <w:sz w:val="28"/>
          <w:szCs w:val="28"/>
          <w:cs/>
          <w:lang w:eastAsia="th-TH"/>
        </w:rPr>
        <w:t>เครือไทย โฮลดิ้งส์ จำกัด (มหาชน) เกี่ยวกับ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ผลกระทบต่อฐานะการเงินและผลการดำ</w:t>
      </w:r>
      <w:r w:rsidRPr="008932D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เนินงานของบริษัท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ไทยประกันภัย </w:t>
      </w:r>
      <w:r w:rsidRPr="008932D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จำกัด (มหาชน) ผลกระทบต่อฐานะการเงินและผลการดำเนินงานของบริษัท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ไทยประกันภัย</w:t>
      </w:r>
      <w:r w:rsidRPr="008932D8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จำกัด (มหาชน) และผลกระทบอื่นต่อผู้ถือหุ้นของบริษัท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ไทยประกันภัย</w:t>
      </w:r>
      <w:r w:rsidRPr="008932D8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จำกัด (มหาชน) และเห็นว่าความเห็นของคณะกรรมการบริษัท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8932D8">
        <w:rPr>
          <w:rFonts w:ascii="Browallia New" w:hAnsi="Browallia New" w:cs="Browallia New"/>
          <w:sz w:val="28"/>
          <w:szCs w:val="28"/>
          <w:cs/>
          <w:lang w:eastAsia="th-TH"/>
        </w:rPr>
        <w:t>เครือไทย โฮลดิ้งส์ จำกัด (มหาชน) ดังกล่าวมีความเหมาะสม และขอรับรองว่าคณะกรรมการบริษัท เครือไทย โฮลดิ้งส์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จำ</w:t>
      </w:r>
      <w:r w:rsidRPr="008932D8">
        <w:rPr>
          <w:rFonts w:ascii="Browallia New" w:hAnsi="Browallia New" w:cs="Browallia New"/>
          <w:sz w:val="28"/>
          <w:szCs w:val="28"/>
          <w:cs/>
          <w:lang w:eastAsia="th-TH"/>
        </w:rPr>
        <w:t>กัด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8932D8">
        <w:rPr>
          <w:rFonts w:ascii="Browallia New" w:hAnsi="Browallia New" w:cs="Browallia New"/>
          <w:sz w:val="28"/>
          <w:szCs w:val="28"/>
          <w:cs/>
          <w:lang w:eastAsia="th-TH"/>
        </w:rPr>
        <w:t xml:space="preserve">(มหาชน) ได้ให้ความเห็นอย่างถูกต้องครบถ้วนไม่ขาดข้อความที่ควรต้องแจ้งในสาระสำคัญที่จะมีผลกระทบต่อการตัดสินใจของผู้ถือหลักทรัพย์ของบริษัท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ไทยประกันภัย</w:t>
      </w:r>
      <w:r w:rsidRPr="008932D8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จำกัด (มหาชน)</w:t>
      </w:r>
    </w:p>
    <w:p w:rsidR="006A791D" w:rsidRPr="00392698" w:rsidRDefault="006A791D" w:rsidP="006A791D">
      <w:pPr>
        <w:ind w:firstLine="709"/>
        <w:rPr>
          <w:rFonts w:ascii="Browallia New" w:hAnsi="Browallia New" w:cs="Browallia New"/>
          <w:sz w:val="28"/>
          <w:szCs w:val="28"/>
          <w:lang w:eastAsia="th-TH"/>
        </w:rPr>
      </w:pPr>
    </w:p>
    <w:p w:rsidR="006A791D" w:rsidRPr="00392698" w:rsidRDefault="006A791D" w:rsidP="006A791D">
      <w:pPr>
        <w:ind w:firstLine="709"/>
        <w:rPr>
          <w:rFonts w:ascii="Browallia New" w:hAnsi="Browallia New" w:cs="Browallia New"/>
          <w:sz w:val="28"/>
          <w:szCs w:val="28"/>
          <w:lang w:eastAsia="th-TH"/>
        </w:rPr>
      </w:pPr>
    </w:p>
    <w:p w:rsidR="006A791D" w:rsidRPr="00667EF1" w:rsidRDefault="006A791D" w:rsidP="006A791D">
      <w:pPr>
        <w:spacing w:after="120"/>
        <w:ind w:left="5387"/>
        <w:rPr>
          <w:rFonts w:ascii="Browallia New" w:hAnsi="Browallia New" w:cs="Browallia New"/>
          <w:sz w:val="28"/>
          <w:szCs w:val="28"/>
        </w:rPr>
      </w:pPr>
      <w:r w:rsidRPr="00667EF1">
        <w:rPr>
          <w:rFonts w:ascii="Browallia New" w:hAnsi="Browallia New" w:cs="Browallia New"/>
          <w:sz w:val="28"/>
          <w:szCs w:val="28"/>
          <w:cs/>
        </w:rPr>
        <w:t>ขอแสดงความนับถือ</w:t>
      </w:r>
    </w:p>
    <w:p w:rsidR="006A791D" w:rsidRDefault="006A791D" w:rsidP="006A791D">
      <w:pPr>
        <w:spacing w:after="120"/>
        <w:ind w:left="5387"/>
        <w:rPr>
          <w:rFonts w:ascii="Browallia New" w:hAnsi="Browallia New" w:cs="Browallia New"/>
          <w:sz w:val="28"/>
          <w:szCs w:val="28"/>
        </w:rPr>
      </w:pPr>
    </w:p>
    <w:p w:rsidR="006A791D" w:rsidRPr="00667EF1" w:rsidRDefault="006A791D" w:rsidP="006A791D">
      <w:pPr>
        <w:spacing w:after="120"/>
        <w:ind w:left="5387"/>
        <w:rPr>
          <w:rFonts w:ascii="Browallia New" w:hAnsi="Browallia New" w:cs="Browallia New"/>
          <w:sz w:val="28"/>
          <w:szCs w:val="28"/>
        </w:rPr>
      </w:pPr>
    </w:p>
    <w:tbl>
      <w:tblPr>
        <w:tblStyle w:val="TableGri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A791D" w:rsidRPr="00667EF1" w:rsidTr="008F4A5E">
        <w:tc>
          <w:tcPr>
            <w:tcW w:w="3828" w:type="dxa"/>
            <w:tcBorders>
              <w:bottom w:val="single" w:sz="4" w:space="0" w:color="auto"/>
            </w:tcBorders>
          </w:tcPr>
          <w:p w:rsidR="006A791D" w:rsidRPr="006A791D" w:rsidRDefault="006A791D" w:rsidP="006A791D">
            <w:pPr>
              <w:jc w:val="center"/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6A791D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นายส</w:t>
            </w:r>
            <w:r w:rsidRPr="006A791D"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</w:rPr>
              <w:t>มชัย สัจจพงษ์</w:t>
            </w:r>
          </w:p>
        </w:tc>
      </w:tr>
      <w:tr w:rsidR="006A791D" w:rsidRPr="00667EF1" w:rsidTr="008F4A5E">
        <w:tc>
          <w:tcPr>
            <w:tcW w:w="3828" w:type="dxa"/>
            <w:tcBorders>
              <w:top w:val="single" w:sz="4" w:space="0" w:color="auto"/>
            </w:tcBorders>
          </w:tcPr>
          <w:p w:rsidR="006A791D" w:rsidRPr="00667EF1" w:rsidRDefault="006A791D" w:rsidP="008F4A5E">
            <w:pPr>
              <w:spacing w:before="12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67EF1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sz w:val="28"/>
                <w:szCs w:val="28"/>
                <w:cs/>
              </w:rPr>
              <w:t>นายส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มชัย สัจจพงษ์</w:t>
            </w:r>
            <w:r w:rsidRPr="00667EF1">
              <w:rPr>
                <w:rFonts w:ascii="Browallia New" w:hAnsi="Browallia New" w:cs="Browallia New"/>
                <w:sz w:val="28"/>
                <w:szCs w:val="28"/>
                <w:cs/>
              </w:rPr>
              <w:t>)</w:t>
            </w:r>
          </w:p>
        </w:tc>
      </w:tr>
      <w:tr w:rsidR="006A791D" w:rsidRPr="00667EF1" w:rsidTr="008F4A5E">
        <w:tc>
          <w:tcPr>
            <w:tcW w:w="3828" w:type="dxa"/>
          </w:tcPr>
          <w:p w:rsidR="006A791D" w:rsidRPr="00667EF1" w:rsidRDefault="006A791D" w:rsidP="008F4A5E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67EF1">
              <w:rPr>
                <w:rFonts w:ascii="Browallia New" w:hAnsi="Browallia New" w:cs="Browallia New"/>
                <w:sz w:val="28"/>
                <w:szCs w:val="28"/>
                <w:cs/>
              </w:rPr>
              <w:t>กรรมการบริษัท</w:t>
            </w:r>
          </w:p>
        </w:tc>
      </w:tr>
    </w:tbl>
    <w:p w:rsidR="006A791D" w:rsidRDefault="006A791D" w:rsidP="006A791D">
      <w:pPr>
        <w:ind w:firstLine="709"/>
        <w:rPr>
          <w:rFonts w:ascii="Browallia New" w:hAnsi="Browallia New" w:cs="Browallia New"/>
          <w:sz w:val="28"/>
          <w:szCs w:val="28"/>
          <w:lang w:eastAsia="th-TH"/>
        </w:rPr>
      </w:pPr>
    </w:p>
    <w:p w:rsidR="006A791D" w:rsidRPr="00A41FDE" w:rsidRDefault="006A791D" w:rsidP="006A791D">
      <w:pPr>
        <w:ind w:firstLine="709"/>
        <w:rPr>
          <w:rFonts w:ascii="Browallia New" w:hAnsi="Browallia New" w:cs="Browallia New"/>
          <w:color w:val="BFBFBF" w:themeColor="background1" w:themeShade="BF"/>
          <w:sz w:val="28"/>
          <w:szCs w:val="28"/>
          <w:lang w:eastAsia="th-TH"/>
        </w:rPr>
      </w:pPr>
      <w:r w:rsidRPr="00A41FDE">
        <w:rPr>
          <w:rFonts w:ascii="Browallia New" w:hAnsi="Browallia New" w:cs="Browallia New" w:hint="cs"/>
          <w:color w:val="BFBFBF" w:themeColor="background1" w:themeShade="BF"/>
          <w:sz w:val="28"/>
          <w:szCs w:val="28"/>
          <w:cs/>
          <w:lang w:eastAsia="th-TH"/>
        </w:rPr>
        <w:t>ประทับตราบริษัท</w:t>
      </w:r>
    </w:p>
    <w:p w:rsidR="006A791D" w:rsidRDefault="006A791D" w:rsidP="006A791D">
      <w:pPr>
        <w:ind w:firstLine="709"/>
        <w:rPr>
          <w:rFonts w:ascii="Browallia New" w:hAnsi="Browallia New" w:cs="Browallia New"/>
          <w:sz w:val="28"/>
          <w:szCs w:val="28"/>
          <w:lang w:eastAsia="th-TH"/>
        </w:rPr>
      </w:pPr>
    </w:p>
    <w:tbl>
      <w:tblPr>
        <w:tblStyle w:val="TableGri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A791D" w:rsidRPr="00667EF1" w:rsidTr="008F4A5E">
        <w:tc>
          <w:tcPr>
            <w:tcW w:w="3828" w:type="dxa"/>
            <w:tcBorders>
              <w:bottom w:val="single" w:sz="4" w:space="0" w:color="auto"/>
            </w:tcBorders>
          </w:tcPr>
          <w:p w:rsidR="006A791D" w:rsidRPr="006A791D" w:rsidRDefault="006A791D" w:rsidP="006A791D">
            <w:pPr>
              <w:jc w:val="center"/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6A791D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นายอานนท์ ชนไมตรี</w:t>
            </w:r>
          </w:p>
        </w:tc>
      </w:tr>
      <w:tr w:rsidR="006A791D" w:rsidRPr="00667EF1" w:rsidTr="008F4A5E">
        <w:tc>
          <w:tcPr>
            <w:tcW w:w="3828" w:type="dxa"/>
            <w:tcBorders>
              <w:top w:val="single" w:sz="4" w:space="0" w:color="auto"/>
            </w:tcBorders>
          </w:tcPr>
          <w:p w:rsidR="006A791D" w:rsidRPr="00667EF1" w:rsidRDefault="006A791D" w:rsidP="008F4A5E">
            <w:pPr>
              <w:spacing w:before="12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67EF1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Pr="008C5005">
              <w:rPr>
                <w:rFonts w:ascii="Browallia New" w:hAnsi="Browallia New" w:cs="Browallia New"/>
                <w:sz w:val="28"/>
                <w:szCs w:val="28"/>
                <w:cs/>
              </w:rPr>
              <w:t>นายอานนท์ ชนไมตรี</w:t>
            </w:r>
            <w:r w:rsidRPr="00667EF1">
              <w:rPr>
                <w:rFonts w:ascii="Browallia New" w:hAnsi="Browallia New" w:cs="Browallia New"/>
                <w:sz w:val="28"/>
                <w:szCs w:val="28"/>
                <w:cs/>
              </w:rPr>
              <w:t>)</w:t>
            </w:r>
          </w:p>
        </w:tc>
      </w:tr>
      <w:tr w:rsidR="006A791D" w:rsidRPr="00667EF1" w:rsidTr="008F4A5E">
        <w:tc>
          <w:tcPr>
            <w:tcW w:w="3828" w:type="dxa"/>
          </w:tcPr>
          <w:p w:rsidR="006A791D" w:rsidRPr="00667EF1" w:rsidRDefault="006A791D" w:rsidP="008F4A5E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67EF1">
              <w:rPr>
                <w:rFonts w:ascii="Browallia New" w:hAnsi="Browallia New" w:cs="Browallia New"/>
                <w:sz w:val="28"/>
                <w:szCs w:val="28"/>
                <w:cs/>
              </w:rPr>
              <w:t>กรรมการบริษัท</w:t>
            </w:r>
          </w:p>
        </w:tc>
      </w:tr>
    </w:tbl>
    <w:p w:rsidR="006A791D" w:rsidRPr="00667EF1" w:rsidRDefault="006A791D" w:rsidP="006A791D">
      <w:pPr>
        <w:ind w:firstLine="709"/>
        <w:rPr>
          <w:rFonts w:ascii="Browallia New" w:hAnsi="Browallia New" w:cs="Browallia New"/>
          <w:sz w:val="28"/>
          <w:szCs w:val="28"/>
          <w:cs/>
          <w:lang w:eastAsia="th-TH"/>
        </w:rPr>
      </w:pPr>
    </w:p>
    <w:p w:rsidR="006A791D" w:rsidRDefault="006A791D" w:rsidP="00F51F49">
      <w:pPr>
        <w:ind w:firstLine="709"/>
        <w:rPr>
          <w:rFonts w:ascii="Browallia New" w:hAnsi="Browallia New" w:cs="Browallia New"/>
          <w:sz w:val="28"/>
          <w:szCs w:val="28"/>
          <w:cs/>
          <w:lang w:eastAsia="th-TH"/>
        </w:rPr>
        <w:sectPr w:rsidR="006A791D" w:rsidSect="006A791D">
          <w:headerReference w:type="default" r:id="rId13"/>
          <w:footerReference w:type="even" r:id="rId14"/>
          <w:footerReference w:type="default" r:id="rId15"/>
          <w:pgSz w:w="11907" w:h="16840" w:code="9"/>
          <w:pgMar w:top="1440" w:right="1287" w:bottom="1440" w:left="1440" w:header="850" w:footer="582" w:gutter="0"/>
          <w:pgNumType w:start="1"/>
          <w:cols w:space="720"/>
          <w:docGrid w:linePitch="435"/>
        </w:sectPr>
      </w:pPr>
    </w:p>
    <w:p w:rsidR="006A791D" w:rsidRPr="005F475B" w:rsidRDefault="006A791D" w:rsidP="006A791D">
      <w:pPr>
        <w:rPr>
          <w:rFonts w:ascii="Browallia New" w:hAnsi="Browallia New" w:cs="Browallia New"/>
        </w:rPr>
      </w:pPr>
    </w:p>
    <w:p w:rsidR="006A791D" w:rsidRPr="005F475B" w:rsidRDefault="006A791D" w:rsidP="006A791D">
      <w:pPr>
        <w:rPr>
          <w:rFonts w:ascii="Browallia New" w:hAnsi="Browallia New" w:cs="Browallia New"/>
        </w:rPr>
      </w:pPr>
    </w:p>
    <w:p w:rsidR="006A791D" w:rsidRPr="005F475B" w:rsidRDefault="006A791D" w:rsidP="006A791D">
      <w:pPr>
        <w:rPr>
          <w:rFonts w:ascii="Browallia New" w:hAnsi="Browallia New" w:cs="Browallia New"/>
        </w:rPr>
      </w:pPr>
    </w:p>
    <w:p w:rsidR="006A791D" w:rsidRPr="005F475B" w:rsidRDefault="006A791D" w:rsidP="006A791D">
      <w:pPr>
        <w:rPr>
          <w:rFonts w:ascii="Browallia New" w:hAnsi="Browallia New" w:cs="Browallia New"/>
        </w:rPr>
      </w:pPr>
    </w:p>
    <w:p w:rsidR="006A791D" w:rsidRPr="005F475B" w:rsidRDefault="006A791D" w:rsidP="006A791D">
      <w:pPr>
        <w:rPr>
          <w:rFonts w:ascii="Browallia New" w:hAnsi="Browallia New" w:cs="Browallia New"/>
        </w:rPr>
      </w:pPr>
    </w:p>
    <w:p w:rsidR="006A791D" w:rsidRPr="005F475B" w:rsidRDefault="006A791D" w:rsidP="006A791D">
      <w:pPr>
        <w:rPr>
          <w:rFonts w:ascii="Browallia New" w:hAnsi="Browallia New" w:cs="Browallia New"/>
        </w:rPr>
      </w:pPr>
    </w:p>
    <w:p w:rsidR="006A791D" w:rsidRDefault="006A791D" w:rsidP="006A791D">
      <w:pPr>
        <w:rPr>
          <w:rFonts w:ascii="Browallia New" w:hAnsi="Browallia New" w:cs="Browallia New"/>
        </w:rPr>
      </w:pPr>
    </w:p>
    <w:p w:rsidR="006A791D" w:rsidRDefault="006A791D" w:rsidP="006A791D">
      <w:pPr>
        <w:rPr>
          <w:rFonts w:ascii="Browallia New" w:hAnsi="Browallia New" w:cs="Browallia New"/>
        </w:rPr>
      </w:pPr>
    </w:p>
    <w:p w:rsidR="006A791D" w:rsidRPr="005F475B" w:rsidRDefault="006A791D" w:rsidP="006A791D">
      <w:pPr>
        <w:rPr>
          <w:rFonts w:ascii="Browallia New" w:hAnsi="Browallia New" w:cs="Browallia New"/>
        </w:rPr>
      </w:pPr>
    </w:p>
    <w:p w:rsidR="006A791D" w:rsidRPr="005F475B" w:rsidRDefault="006A791D" w:rsidP="006A791D">
      <w:pPr>
        <w:rPr>
          <w:rFonts w:ascii="Browallia New" w:hAnsi="Browallia New" w:cs="Browallia New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6A791D" w:rsidRPr="005F475B" w:rsidTr="008F4A5E">
        <w:trPr>
          <w:trHeight w:val="617"/>
        </w:trPr>
        <w:tc>
          <w:tcPr>
            <w:tcW w:w="9576" w:type="dxa"/>
            <w:shd w:val="clear" w:color="auto" w:fill="auto"/>
          </w:tcPr>
          <w:p w:rsidR="006A791D" w:rsidRPr="005F475B" w:rsidRDefault="006A791D" w:rsidP="008F4A5E">
            <w:pPr>
              <w:jc w:val="center"/>
              <w:rPr>
                <w:rFonts w:ascii="Browallia New" w:hAnsi="Browallia New" w:cs="Browallia New"/>
                <w:sz w:val="16"/>
                <w:szCs w:val="16"/>
              </w:rPr>
            </w:pPr>
          </w:p>
          <w:p w:rsidR="006A791D" w:rsidRPr="005F475B" w:rsidRDefault="006A791D" w:rsidP="008F4A5E">
            <w:pPr>
              <w:jc w:val="center"/>
              <w:rPr>
                <w:rFonts w:ascii="Browallia New" w:hAnsi="Browallia New" w:cs="Browallia New"/>
                <w:b/>
                <w:bCs/>
                <w:sz w:val="48"/>
                <w:szCs w:val="48"/>
              </w:rPr>
            </w:pPr>
            <w:r w:rsidRPr="005F475B">
              <w:rPr>
                <w:rFonts w:ascii="Browallia New" w:hAnsi="Browallia New" w:cs="Browallia New"/>
                <w:b/>
                <w:bCs/>
                <w:sz w:val="48"/>
                <w:szCs w:val="48"/>
                <w:cs/>
              </w:rPr>
              <w:t xml:space="preserve">เอกสารแนบ </w:t>
            </w:r>
            <w:r>
              <w:rPr>
                <w:rFonts w:ascii="Browallia New" w:hAnsi="Browallia New" w:cs="Browallia New"/>
                <w:b/>
                <w:bCs/>
                <w:sz w:val="48"/>
                <w:szCs w:val="48"/>
              </w:rPr>
              <w:t>4</w:t>
            </w:r>
            <w:r w:rsidRPr="005F475B">
              <w:rPr>
                <w:rFonts w:ascii="Browallia New" w:hAnsi="Browallia New" w:cs="Browallia New"/>
                <w:b/>
                <w:bCs/>
                <w:sz w:val="48"/>
                <w:szCs w:val="48"/>
                <w:cs/>
              </w:rPr>
              <w:t xml:space="preserve"> </w:t>
            </w:r>
          </w:p>
          <w:p w:rsidR="006A791D" w:rsidRPr="005F475B" w:rsidRDefault="006A791D" w:rsidP="008F4A5E">
            <w:pPr>
              <w:jc w:val="center"/>
              <w:rPr>
                <w:rFonts w:ascii="Browallia New" w:hAnsi="Browallia New" w:cs="Browallia New"/>
                <w:b/>
                <w:bCs/>
                <w:sz w:val="48"/>
                <w:szCs w:val="48"/>
              </w:rPr>
            </w:pPr>
            <w:r w:rsidRPr="00D5696E">
              <w:rPr>
                <w:rFonts w:ascii="Browallia New" w:hAnsi="Browallia New" w:cs="Browallia New"/>
                <w:b/>
                <w:bCs/>
                <w:sz w:val="48"/>
                <w:szCs w:val="48"/>
                <w:cs/>
              </w:rPr>
              <w:t>ความเห็นของที่ปรึกษาทางการเงินเกี่ยวกับความเหมาะสมของแผนการปรับโครงสร้างการถือหุ้นและการจัดการ</w:t>
            </w:r>
          </w:p>
          <w:p w:rsidR="006A791D" w:rsidRPr="005F475B" w:rsidRDefault="006A791D" w:rsidP="008F4A5E">
            <w:pPr>
              <w:jc w:val="center"/>
              <w:rPr>
                <w:rFonts w:ascii="Browallia New" w:hAnsi="Browallia New" w:cs="Browallia New"/>
                <w:sz w:val="16"/>
                <w:szCs w:val="16"/>
              </w:rPr>
            </w:pPr>
          </w:p>
        </w:tc>
      </w:tr>
    </w:tbl>
    <w:p w:rsidR="006A791D" w:rsidRPr="005F475B" w:rsidRDefault="006A791D" w:rsidP="006A791D">
      <w:pPr>
        <w:rPr>
          <w:rFonts w:ascii="Browallia New" w:hAnsi="Browallia New" w:cs="Browallia New"/>
        </w:rPr>
      </w:pPr>
    </w:p>
    <w:p w:rsidR="006A791D" w:rsidRPr="00836993" w:rsidRDefault="006A791D" w:rsidP="006A791D">
      <w:pPr>
        <w:ind w:left="567" w:hanging="567"/>
        <w:rPr>
          <w:rFonts w:ascii="Browallia New" w:hAnsi="Browallia New" w:cs="Browallia New"/>
          <w:sz w:val="28"/>
        </w:rPr>
      </w:pPr>
    </w:p>
    <w:p w:rsidR="006A791D" w:rsidRDefault="006A791D" w:rsidP="00F51F49">
      <w:pPr>
        <w:ind w:firstLine="709"/>
        <w:rPr>
          <w:rFonts w:ascii="Browallia New" w:hAnsi="Browallia New" w:cs="Browallia New"/>
          <w:sz w:val="28"/>
          <w:szCs w:val="28"/>
          <w:lang w:eastAsia="th-TH"/>
        </w:rPr>
        <w:sectPr w:rsidR="006A791D" w:rsidSect="004755A3">
          <w:headerReference w:type="default" r:id="rId16"/>
          <w:footerReference w:type="default" r:id="rId17"/>
          <w:pgSz w:w="11907" w:h="16839" w:code="9"/>
          <w:pgMar w:top="567" w:right="1440" w:bottom="709" w:left="1440" w:header="142" w:footer="709" w:gutter="0"/>
          <w:cols w:space="708"/>
          <w:docGrid w:linePitch="360"/>
        </w:sectPr>
      </w:pPr>
    </w:p>
    <w:p w:rsidR="006A791D" w:rsidRPr="006B6901" w:rsidRDefault="006A791D" w:rsidP="006A791D">
      <w:pPr>
        <w:spacing w:after="120"/>
        <w:jc w:val="center"/>
        <w:rPr>
          <w:rFonts w:ascii="Browallia New" w:hAnsi="Browallia New" w:cs="Browallia New"/>
          <w:b/>
          <w:bCs/>
          <w:sz w:val="28"/>
          <w:szCs w:val="28"/>
          <w:lang w:eastAsia="th-TH"/>
        </w:rPr>
      </w:pPr>
      <w:r w:rsidRPr="006B6901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ความเห็นของท</w:t>
      </w:r>
      <w:r w:rsidRPr="006B6901">
        <w:rPr>
          <w:rFonts w:ascii="Browallia New" w:hAnsi="Browallia New" w:cs="Browallia New" w:hint="cs"/>
          <w:b/>
          <w:bCs/>
          <w:sz w:val="28"/>
          <w:szCs w:val="28"/>
          <w:cs/>
          <w:lang w:eastAsia="th-TH"/>
        </w:rPr>
        <w:t>ี่</w:t>
      </w:r>
      <w:r w:rsidRPr="006B6901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ปรึกษาทางการเงินเก</w:t>
      </w:r>
      <w:r w:rsidRPr="006B6901">
        <w:rPr>
          <w:rFonts w:ascii="Browallia New" w:hAnsi="Browallia New" w:cs="Browallia New" w:hint="cs"/>
          <w:b/>
          <w:bCs/>
          <w:sz w:val="28"/>
          <w:szCs w:val="28"/>
          <w:cs/>
          <w:lang w:eastAsia="th-TH"/>
        </w:rPr>
        <w:t>ี่</w:t>
      </w:r>
      <w:r w:rsidRPr="006B6901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ยวกับความเหมาะสมของ</w:t>
      </w:r>
      <w:r>
        <w:rPr>
          <w:rFonts w:ascii="Browallia New" w:hAnsi="Browallia New" w:cs="Browallia New" w:hint="cs"/>
          <w:b/>
          <w:bCs/>
          <w:sz w:val="28"/>
          <w:szCs w:val="28"/>
          <w:cs/>
          <w:lang w:eastAsia="th-TH"/>
        </w:rPr>
        <w:br/>
      </w:r>
      <w:r w:rsidRPr="006B6901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แผนการปรับโครงสร้างการถือหุ้นและการจัดการ</w:t>
      </w:r>
    </w:p>
    <w:p w:rsidR="006A791D" w:rsidRDefault="006A791D" w:rsidP="006A791D">
      <w:pPr>
        <w:rPr>
          <w:rFonts w:ascii="Browallia New" w:hAnsi="Browallia New" w:cs="Browallia New"/>
          <w:b/>
          <w:bCs/>
          <w:sz w:val="28"/>
          <w:szCs w:val="28"/>
          <w:lang w:eastAsia="th-TH"/>
        </w:rPr>
      </w:pP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>ตามท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>ที่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ป</w:t>
      </w: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>ระชุม</w:t>
      </w:r>
      <w:r>
        <w:rPr>
          <w:rFonts w:ascii="Browallia New" w:hAnsi="Browallia New" w:cs="Browallia New" w:hint="cs"/>
          <w:sz w:val="28"/>
          <w:szCs w:val="28"/>
          <w:cs/>
        </w:rPr>
        <w:t>วิสามัญผู้ถือหุ้น</w:t>
      </w:r>
      <w:r>
        <w:rPr>
          <w:rFonts w:ascii="Browallia New" w:hAnsi="Browallia New" w:cs="Browallia New"/>
          <w:sz w:val="28"/>
          <w:szCs w:val="28"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ครั้งที่ </w:t>
      </w:r>
      <w:r>
        <w:rPr>
          <w:rFonts w:ascii="Browallia New" w:hAnsi="Browallia New" w:cs="Browallia New"/>
          <w:sz w:val="28"/>
          <w:szCs w:val="28"/>
        </w:rPr>
        <w:t xml:space="preserve">1/2561 </w:t>
      </w: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ของบริษัท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ไทยประกันภัย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จ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>กัด (มหาชน) (</w:t>
      </w:r>
      <w:r w:rsidRPr="00D967C1">
        <w:rPr>
          <w:rFonts w:ascii="Browallia New" w:hAnsi="Browallia New" w:cs="Browallia New"/>
          <w:sz w:val="28"/>
          <w:szCs w:val="28"/>
          <w:lang w:eastAsia="th-TH"/>
        </w:rPr>
        <w:t>“</w:t>
      </w:r>
      <w:r w:rsidRPr="00D967C1">
        <w:rPr>
          <w:rFonts w:ascii="Browallia New" w:hAnsi="Browallia New" w:cs="Browallia New"/>
          <w:b/>
          <w:bCs/>
          <w:sz w:val="28"/>
          <w:szCs w:val="28"/>
          <w:lang w:eastAsia="th-TH"/>
        </w:rPr>
        <w:t>TIC</w:t>
      </w:r>
      <w:r w:rsidRPr="00D967C1">
        <w:rPr>
          <w:rFonts w:ascii="Browallia New" w:hAnsi="Browallia New" w:cs="Browallia New"/>
          <w:sz w:val="28"/>
          <w:szCs w:val="28"/>
          <w:lang w:eastAsia="th-TH"/>
        </w:rPr>
        <w:t xml:space="preserve">”) </w:t>
      </w: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เมื่อวันที่ </w:t>
      </w:r>
      <w:r w:rsidRPr="003F5983">
        <w:rPr>
          <w:rFonts w:ascii="Browallia New" w:hAnsi="Browallia New" w:cs="Browallia New"/>
          <w:sz w:val="28"/>
          <w:szCs w:val="28"/>
        </w:rPr>
        <w:t xml:space="preserve">15 </w:t>
      </w:r>
      <w:r w:rsidRPr="003F5983">
        <w:rPr>
          <w:rFonts w:ascii="Browallia New" w:hAnsi="Browallia New" w:cs="Browallia New" w:hint="cs"/>
          <w:sz w:val="28"/>
          <w:szCs w:val="28"/>
          <w:cs/>
        </w:rPr>
        <w:t xml:space="preserve">มิถุนายน </w:t>
      </w:r>
      <w:r w:rsidRPr="003F5983">
        <w:rPr>
          <w:rFonts w:ascii="Browallia New" w:hAnsi="Browallia New" w:cs="Browallia New"/>
          <w:sz w:val="28"/>
          <w:szCs w:val="28"/>
        </w:rPr>
        <w:t>2561</w:t>
      </w: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มีมติอนุมัติแ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ผนการปรับโครงสร้างกิจการและการด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>เนินการอื่นๆ ที่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เก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ย</w:t>
      </w: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วข้องของ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D967C1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ซึ่งได้แก่</w:t>
      </w:r>
    </w:p>
    <w:p w:rsidR="006A791D" w:rsidRDefault="006A791D" w:rsidP="006A791D">
      <w:pPr>
        <w:pStyle w:val="ListParagraph"/>
        <w:numPr>
          <w:ilvl w:val="0"/>
          <w:numId w:val="9"/>
        </w:numPr>
        <w:spacing w:after="120"/>
        <w:ind w:left="709" w:hanging="425"/>
        <w:jc w:val="thaiDistribute"/>
        <w:rPr>
          <w:rFonts w:ascii="Browallia New" w:hAnsi="Browallia New" w:cs="Browallia New"/>
          <w:szCs w:val="28"/>
          <w:lang w:eastAsia="th-TH"/>
        </w:rPr>
      </w:pPr>
      <w:r w:rsidRPr="00605F3A">
        <w:rPr>
          <w:rFonts w:ascii="Browallia New" w:hAnsi="Browallia New" w:cs="Browallia New"/>
          <w:szCs w:val="28"/>
          <w:cs/>
          <w:lang w:eastAsia="th-TH"/>
        </w:rPr>
        <w:t>การปรับโครงสร้างการถือหุ้นและการจัดการ การจัดตั</w:t>
      </w:r>
      <w:r w:rsidRPr="00605F3A">
        <w:rPr>
          <w:rFonts w:ascii="Browallia New" w:hAnsi="Browallia New" w:cs="Browallia New" w:hint="cs"/>
          <w:szCs w:val="28"/>
          <w:cs/>
          <w:lang w:eastAsia="th-TH"/>
        </w:rPr>
        <w:t>้</w:t>
      </w:r>
      <w:r w:rsidRPr="00605F3A">
        <w:rPr>
          <w:rFonts w:ascii="Browallia New" w:hAnsi="Browallia New" w:cs="Browallia New"/>
          <w:szCs w:val="28"/>
          <w:cs/>
          <w:lang w:eastAsia="th-TH"/>
        </w:rPr>
        <w:t>งบริษัทโฮลดิ</w:t>
      </w:r>
      <w:r w:rsidRPr="00605F3A">
        <w:rPr>
          <w:rFonts w:ascii="Browallia New" w:hAnsi="Browallia New" w:cs="Browallia New" w:hint="cs"/>
          <w:szCs w:val="28"/>
          <w:cs/>
          <w:lang w:eastAsia="th-TH"/>
        </w:rPr>
        <w:t>้</w:t>
      </w:r>
      <w:r w:rsidRPr="00605F3A">
        <w:rPr>
          <w:rFonts w:ascii="Browallia New" w:hAnsi="Browallia New" w:cs="Browallia New"/>
          <w:szCs w:val="28"/>
          <w:cs/>
          <w:lang w:eastAsia="th-TH"/>
        </w:rPr>
        <w:t>งเพื่อรองรับแผนการปรับโครงสร้</w:t>
      </w:r>
      <w:r>
        <w:rPr>
          <w:rFonts w:ascii="Browallia New" w:hAnsi="Browallia New" w:cs="Browallia New"/>
          <w:szCs w:val="28"/>
          <w:cs/>
          <w:lang w:eastAsia="th-TH"/>
        </w:rPr>
        <w:t>างกิจการ</w:t>
      </w:r>
    </w:p>
    <w:p w:rsidR="006A791D" w:rsidRPr="00830306" w:rsidRDefault="006A791D" w:rsidP="006A791D">
      <w:pPr>
        <w:pStyle w:val="ListParagraph"/>
        <w:numPr>
          <w:ilvl w:val="0"/>
          <w:numId w:val="9"/>
        </w:numPr>
        <w:spacing w:after="120"/>
        <w:ind w:left="709" w:hanging="425"/>
        <w:jc w:val="thaiDistribute"/>
        <w:rPr>
          <w:rFonts w:ascii="Browallia New" w:hAnsi="Browallia New" w:cs="Browallia New"/>
          <w:szCs w:val="28"/>
          <w:lang w:eastAsia="th-TH"/>
        </w:rPr>
      </w:pPr>
      <w:r w:rsidRPr="00830306">
        <w:rPr>
          <w:rFonts w:ascii="Browallia New" w:hAnsi="Browallia New" w:cs="Browallia New"/>
          <w:szCs w:val="28"/>
          <w:cs/>
          <w:lang w:eastAsia="th-TH"/>
        </w:rPr>
        <w:t xml:space="preserve">การเพิกถอนหุ้นของ </w:t>
      </w:r>
      <w:r w:rsidRPr="00830306">
        <w:rPr>
          <w:rFonts w:ascii="Browallia New" w:hAnsi="Browallia New" w:cs="Browallia New"/>
          <w:szCs w:val="28"/>
          <w:lang w:eastAsia="th-TH"/>
        </w:rPr>
        <w:t xml:space="preserve">TIC </w:t>
      </w:r>
      <w:r w:rsidRPr="00830306">
        <w:rPr>
          <w:rFonts w:ascii="Browallia New" w:hAnsi="Browallia New" w:cs="Browallia New"/>
          <w:szCs w:val="28"/>
          <w:cs/>
          <w:lang w:eastAsia="th-TH"/>
        </w:rPr>
        <w:t>จากการเป็นหลักทรัพย์จดทะเบียนในตลาดหลักทรัพย์แห่งประเทศไทย (</w:t>
      </w:r>
      <w:r w:rsidRPr="00830306">
        <w:rPr>
          <w:rFonts w:ascii="Browallia New" w:hAnsi="Browallia New" w:cs="Browallia New"/>
          <w:szCs w:val="28"/>
          <w:lang w:eastAsia="th-TH"/>
        </w:rPr>
        <w:t>“</w:t>
      </w:r>
      <w:r w:rsidRPr="00830306">
        <w:rPr>
          <w:rFonts w:ascii="Browallia New" w:hAnsi="Browallia New" w:cs="Browallia New"/>
          <w:b/>
          <w:bCs/>
          <w:szCs w:val="28"/>
          <w:cs/>
          <w:lang w:eastAsia="th-TH"/>
        </w:rPr>
        <w:t>ตลาดหลักทรัพย์ฯ</w:t>
      </w:r>
      <w:r w:rsidRPr="00830306">
        <w:rPr>
          <w:rFonts w:ascii="Browallia New" w:hAnsi="Browallia New" w:cs="Browallia New"/>
          <w:szCs w:val="28"/>
          <w:lang w:eastAsia="th-TH"/>
        </w:rPr>
        <w:t xml:space="preserve">”) </w:t>
      </w:r>
      <w:r w:rsidRPr="00830306">
        <w:rPr>
          <w:rFonts w:ascii="Browallia New" w:hAnsi="Browallia New" w:cs="Browallia New"/>
          <w:szCs w:val="28"/>
          <w:cs/>
          <w:lang w:eastAsia="th-TH"/>
        </w:rPr>
        <w:t>เพื่อให้สอดคล้องกับแผนการปรับโครงสร้างกิจการ</w:t>
      </w:r>
    </w:p>
    <w:p w:rsidR="006A791D" w:rsidRDefault="006A791D" w:rsidP="006A791D">
      <w:pPr>
        <w:pStyle w:val="ListParagraph"/>
        <w:numPr>
          <w:ilvl w:val="0"/>
          <w:numId w:val="9"/>
        </w:numPr>
        <w:spacing w:after="120"/>
        <w:ind w:left="709" w:hanging="425"/>
        <w:jc w:val="thaiDistribute"/>
        <w:rPr>
          <w:rFonts w:ascii="Browallia New" w:hAnsi="Browallia New" w:cs="Browallia New"/>
          <w:szCs w:val="28"/>
          <w:lang w:eastAsia="th-TH"/>
        </w:rPr>
      </w:pPr>
      <w:r w:rsidRPr="00605F3A">
        <w:rPr>
          <w:rFonts w:ascii="Browallia New" w:hAnsi="Browallia New" w:cs="Browallia New"/>
          <w:szCs w:val="28"/>
          <w:cs/>
          <w:lang w:eastAsia="th-TH"/>
        </w:rPr>
        <w:t xml:space="preserve">การแก้ไขเพิ่มเติมข้อบังคับของ </w:t>
      </w:r>
      <w:r w:rsidRPr="00605F3A">
        <w:rPr>
          <w:rFonts w:ascii="Browallia New" w:hAnsi="Browallia New" w:cs="Browallia New"/>
          <w:szCs w:val="28"/>
          <w:lang w:eastAsia="th-TH"/>
        </w:rPr>
        <w:t xml:space="preserve">TIC </w:t>
      </w:r>
      <w:r w:rsidRPr="00605F3A">
        <w:rPr>
          <w:rFonts w:ascii="Browallia New" w:hAnsi="Browallia New" w:cs="Browallia New"/>
          <w:szCs w:val="28"/>
          <w:cs/>
          <w:lang w:eastAsia="th-TH"/>
        </w:rPr>
        <w:t>เพื่อให้สอดคล้องกับแผนการปรับโครงสร้างกิจการ และ</w:t>
      </w:r>
    </w:p>
    <w:p w:rsidR="006A791D" w:rsidRDefault="006A791D" w:rsidP="006A791D">
      <w:pPr>
        <w:pStyle w:val="ListParagraph"/>
        <w:numPr>
          <w:ilvl w:val="0"/>
          <w:numId w:val="9"/>
        </w:numPr>
        <w:spacing w:after="120"/>
        <w:ind w:left="709" w:hanging="425"/>
        <w:jc w:val="thaiDistribute"/>
        <w:rPr>
          <w:rFonts w:ascii="Browallia New" w:hAnsi="Browallia New" w:cs="Browallia New"/>
          <w:szCs w:val="28"/>
          <w:lang w:eastAsia="th-TH"/>
        </w:rPr>
      </w:pPr>
      <w:r w:rsidRPr="00605F3A">
        <w:rPr>
          <w:rFonts w:ascii="Browallia New" w:hAnsi="Browallia New" w:cs="Browallia New"/>
          <w:szCs w:val="28"/>
          <w:cs/>
          <w:lang w:eastAsia="th-TH"/>
        </w:rPr>
        <w:t>การมอบอ</w:t>
      </w:r>
      <w:r w:rsidRPr="00605F3A">
        <w:rPr>
          <w:rFonts w:ascii="Browallia New" w:hAnsi="Browallia New" w:cs="Browallia New" w:hint="cs"/>
          <w:szCs w:val="28"/>
          <w:cs/>
          <w:lang w:eastAsia="th-TH"/>
        </w:rPr>
        <w:t>ำ</w:t>
      </w:r>
      <w:r w:rsidRPr="00605F3A">
        <w:rPr>
          <w:rFonts w:ascii="Browallia New" w:hAnsi="Browallia New" w:cs="Browallia New"/>
          <w:szCs w:val="28"/>
          <w:cs/>
          <w:lang w:eastAsia="th-TH"/>
        </w:rPr>
        <w:t>นาจซึ่งเกี่ยวข้องกับการด</w:t>
      </w:r>
      <w:r w:rsidRPr="00605F3A">
        <w:rPr>
          <w:rFonts w:ascii="Browallia New" w:hAnsi="Browallia New" w:cs="Browallia New" w:hint="cs"/>
          <w:szCs w:val="28"/>
          <w:cs/>
          <w:lang w:eastAsia="th-TH"/>
        </w:rPr>
        <w:t>ำ</w:t>
      </w:r>
      <w:r w:rsidRPr="00605F3A">
        <w:rPr>
          <w:rFonts w:ascii="Browallia New" w:hAnsi="Browallia New" w:cs="Browallia New"/>
          <w:szCs w:val="28"/>
          <w:cs/>
          <w:lang w:eastAsia="th-TH"/>
        </w:rPr>
        <w:t>เนินการตามแผนการปรับโครงสร้างกิจการดังกล่าว</w:t>
      </w:r>
    </w:p>
    <w:p w:rsidR="006A791D" w:rsidRDefault="006A791D" w:rsidP="006A791D">
      <w:pPr>
        <w:pStyle w:val="ListParagraph"/>
        <w:numPr>
          <w:ilvl w:val="0"/>
          <w:numId w:val="9"/>
        </w:numPr>
        <w:spacing w:after="120"/>
        <w:ind w:left="709" w:hanging="425"/>
        <w:jc w:val="thaiDistribute"/>
        <w:rPr>
          <w:rFonts w:ascii="Browallia New" w:hAnsi="Browallia New" w:cs="Browallia New"/>
          <w:szCs w:val="28"/>
          <w:lang w:eastAsia="th-TH"/>
        </w:rPr>
      </w:pPr>
      <w:r w:rsidRPr="00B35039">
        <w:rPr>
          <w:rFonts w:ascii="Browallia New" w:hAnsi="Browallia New" w:cs="Browallia New"/>
          <w:szCs w:val="28"/>
          <w:cs/>
          <w:lang w:eastAsia="th-TH"/>
        </w:rPr>
        <w:t>แผนการดำเนินธุรกิจร่วมกันกับ</w:t>
      </w:r>
      <w:r w:rsidRPr="00B35039">
        <w:rPr>
          <w:rFonts w:ascii="Browallia New" w:hAnsi="Browallia New" w:cs="Browallia New" w:hint="cs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 w:hint="cs"/>
          <w:szCs w:val="28"/>
          <w:cs/>
          <w:lang w:eastAsia="th-TH"/>
        </w:rPr>
        <w:t xml:space="preserve">บริษัท เครืออาคเนย์ จำกัด </w:t>
      </w:r>
      <w:r>
        <w:rPr>
          <w:rFonts w:ascii="Browallia New" w:hAnsi="Browallia New" w:cs="Browallia New"/>
          <w:szCs w:val="28"/>
          <w:lang w:eastAsia="th-TH"/>
        </w:rPr>
        <w:t>(“</w:t>
      </w:r>
      <w:r w:rsidRPr="001879ED">
        <w:rPr>
          <w:rFonts w:ascii="Browallia New" w:hAnsi="Browallia New" w:cs="Browallia New"/>
          <w:b/>
          <w:bCs/>
          <w:szCs w:val="28"/>
          <w:lang w:eastAsia="th-TH"/>
        </w:rPr>
        <w:t>SEG</w:t>
      </w:r>
      <w:r>
        <w:rPr>
          <w:rFonts w:ascii="Browallia New" w:hAnsi="Browallia New" w:cs="Browallia New"/>
          <w:szCs w:val="28"/>
          <w:lang w:eastAsia="th-TH"/>
        </w:rPr>
        <w:t>”)</w:t>
      </w:r>
      <w:r w:rsidRPr="00B35039">
        <w:rPr>
          <w:rFonts w:ascii="Browallia New" w:hAnsi="Browallia New" w:cs="Browallia New"/>
          <w:szCs w:val="28"/>
          <w:cs/>
          <w:lang w:eastAsia="th-TH"/>
        </w:rPr>
        <w:t xml:space="preserve"> </w:t>
      </w:r>
      <w:r w:rsidRPr="00B35039">
        <w:rPr>
          <w:rFonts w:ascii="Browallia New" w:hAnsi="Browallia New" w:cs="Browallia New" w:hint="cs"/>
          <w:szCs w:val="28"/>
          <w:cs/>
          <w:lang w:eastAsia="th-TH"/>
        </w:rPr>
        <w:t xml:space="preserve">ตามแผนการปรับโครงสร้างกิจการ </w:t>
      </w:r>
      <w:r w:rsidRPr="00B35039">
        <w:rPr>
          <w:rFonts w:ascii="Browallia New" w:hAnsi="Browallia New" w:cs="Browallia New"/>
          <w:szCs w:val="28"/>
          <w:cs/>
          <w:lang w:eastAsia="th-TH"/>
        </w:rPr>
        <w:t>และการดำเนินการอื่นๆ ที่เกี่ยวข้อง</w:t>
      </w:r>
      <w:r w:rsidRPr="00B35039">
        <w:rPr>
          <w:rFonts w:ascii="Browallia New" w:hAnsi="Browallia New" w:cs="Browallia New"/>
          <w:szCs w:val="28"/>
          <w:lang w:eastAsia="th-TH"/>
        </w:rPr>
        <w:t xml:space="preserve"> </w:t>
      </w:r>
      <w:r w:rsidRPr="00B35039">
        <w:rPr>
          <w:rFonts w:ascii="Browallia New" w:hAnsi="Browallia New" w:cs="Browallia New" w:hint="cs"/>
          <w:szCs w:val="28"/>
          <w:cs/>
          <w:lang w:eastAsia="th-TH"/>
        </w:rPr>
        <w:t xml:space="preserve">ซึ่งรวมถึง </w:t>
      </w:r>
      <w:r w:rsidRPr="00B35039">
        <w:rPr>
          <w:rFonts w:ascii="Browallia New" w:hAnsi="Browallia New" w:cs="Browallia New"/>
          <w:szCs w:val="28"/>
          <w:cs/>
          <w:lang w:eastAsia="th-TH"/>
        </w:rPr>
        <w:t>การรับโอนกิจการทั้งหมด</w:t>
      </w:r>
      <w:r w:rsidRPr="00B35039">
        <w:rPr>
          <w:rFonts w:ascii="Browallia New" w:hAnsi="Browallia New" w:cs="Browallia New" w:hint="cs"/>
          <w:szCs w:val="28"/>
          <w:cs/>
          <w:lang w:eastAsia="th-TH"/>
        </w:rPr>
        <w:t xml:space="preserve">ของ </w:t>
      </w:r>
      <w:r w:rsidRPr="00B35039">
        <w:rPr>
          <w:rFonts w:ascii="Browallia New" w:hAnsi="Browallia New" w:cs="Browallia New"/>
          <w:szCs w:val="28"/>
          <w:lang w:eastAsia="th-TH"/>
        </w:rPr>
        <w:t>SEG</w:t>
      </w:r>
      <w:r w:rsidRPr="00B35039">
        <w:rPr>
          <w:rFonts w:ascii="Browallia New" w:hAnsi="Browallia New" w:cs="Browallia New"/>
          <w:szCs w:val="28"/>
          <w:cs/>
          <w:lang w:eastAsia="th-TH"/>
        </w:rPr>
        <w:t xml:space="preserve"> ซึ่งเข้าข่ายเป็นรายการได้มาซึ่งสินทรัพย์ของ</w:t>
      </w:r>
      <w:r w:rsidRPr="00B35039">
        <w:rPr>
          <w:rFonts w:ascii="Browallia New" w:hAnsi="Browallia New" w:cs="Browallia New"/>
          <w:szCs w:val="28"/>
          <w:lang w:eastAsia="th-TH"/>
        </w:rPr>
        <w:t xml:space="preserve"> TIC</w:t>
      </w:r>
      <w:r w:rsidRPr="00B35039">
        <w:rPr>
          <w:rFonts w:ascii="Browallia New" w:hAnsi="Browallia New" w:cs="Browallia New"/>
          <w:szCs w:val="28"/>
          <w:cs/>
          <w:lang w:eastAsia="th-TH"/>
        </w:rPr>
        <w:t xml:space="preserve"> และเป็นการเข้าจดทะเบียนกับตลาดหลักทรัพย์ฯ โดยทางอ้อม (</w:t>
      </w:r>
      <w:r w:rsidRPr="00B35039">
        <w:rPr>
          <w:rFonts w:ascii="Browallia New" w:hAnsi="Browallia New" w:cs="Browallia New"/>
          <w:szCs w:val="28"/>
          <w:lang w:eastAsia="th-TH"/>
        </w:rPr>
        <w:t xml:space="preserve">Backdoor Listing) </w:t>
      </w:r>
      <w:r w:rsidRPr="00B35039">
        <w:rPr>
          <w:rFonts w:ascii="Browallia New" w:hAnsi="Browallia New" w:cs="Browallia New"/>
          <w:szCs w:val="28"/>
          <w:cs/>
          <w:lang w:eastAsia="th-TH"/>
        </w:rPr>
        <w:t>และเข้าข่ายเป็นรายการที่เกี่ยวโยงกัน</w:t>
      </w:r>
      <w:r w:rsidRPr="00B35039">
        <w:rPr>
          <w:rFonts w:ascii="Browallia New" w:hAnsi="Browallia New" w:cs="Browallia New" w:hint="cs"/>
          <w:szCs w:val="28"/>
          <w:cs/>
          <w:lang w:eastAsia="th-TH"/>
        </w:rPr>
        <w:t xml:space="preserve"> 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บริษัทหลักทรัพย์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เมย์แบงก์ กิมเอ็ง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จ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>กัด (มหาชน)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>(</w:t>
      </w:r>
      <w:r w:rsidRPr="00D967C1">
        <w:rPr>
          <w:rFonts w:ascii="Browallia New" w:hAnsi="Browallia New" w:cs="Browallia New"/>
          <w:sz w:val="28"/>
          <w:szCs w:val="28"/>
          <w:lang w:eastAsia="th-TH"/>
        </w:rPr>
        <w:t>“</w:t>
      </w:r>
      <w:r w:rsidRPr="00042F8E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ท</w:t>
      </w:r>
      <w:r w:rsidRPr="00042F8E">
        <w:rPr>
          <w:rFonts w:ascii="Browallia New" w:hAnsi="Browallia New" w:cs="Browallia New" w:hint="cs"/>
          <w:b/>
          <w:bCs/>
          <w:sz w:val="28"/>
          <w:szCs w:val="28"/>
          <w:cs/>
          <w:lang w:eastAsia="th-TH"/>
        </w:rPr>
        <w:t>ี่</w:t>
      </w:r>
      <w:r w:rsidRPr="00042F8E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ปรึกษาทางการ</w:t>
      </w:r>
      <w:r w:rsidRPr="008A7F66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เงิน</w:t>
      </w:r>
      <w:r w:rsidRPr="008A7F66">
        <w:rPr>
          <w:rFonts w:ascii="Browallia New" w:hAnsi="Browallia New" w:cs="Browallia New"/>
          <w:sz w:val="28"/>
          <w:szCs w:val="28"/>
          <w:lang w:eastAsia="th-TH"/>
        </w:rPr>
        <w:t xml:space="preserve">”) </w:t>
      </w: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>ในฐานะท</w:t>
      </w:r>
      <w:r w:rsidRPr="008A7F66"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>ปรึกษาทางการเงินในการปรับโครงสร้าง</w:t>
      </w:r>
      <w:r w:rsidRPr="008A7F66">
        <w:rPr>
          <w:rFonts w:ascii="Browallia New" w:hAnsi="Browallia New" w:cs="Browallia New" w:hint="cs"/>
          <w:sz w:val="28"/>
          <w:szCs w:val="28"/>
          <w:cs/>
          <w:lang w:eastAsia="th-TH"/>
        </w:rPr>
        <w:t>กิจการ</w:t>
      </w: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ของ </w:t>
      </w:r>
      <w:r w:rsidRPr="008A7F66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8A7F66">
        <w:rPr>
          <w:rFonts w:ascii="Browallia New" w:hAnsi="Browallia New" w:cs="Browallia New" w:hint="cs"/>
          <w:sz w:val="28"/>
          <w:szCs w:val="28"/>
          <w:cs/>
          <w:lang w:eastAsia="th-TH"/>
        </w:rPr>
        <w:t>รวมถึง</w:t>
      </w: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การดำเนินธุรกิจร่วมกันกับ </w:t>
      </w:r>
      <w:r w:rsidRPr="008A7F66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>ขอน</w:t>
      </w:r>
      <w:r w:rsidRPr="008A7F66"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>เสนอ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ความเห็นของท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ปรึกษาทางการเงินเก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ย</w:t>
      </w: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>วกับความเหมาะสมของแผนการปรับโครงสร้าง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กิจการของ</w:t>
      </w: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D967C1">
        <w:rPr>
          <w:rFonts w:ascii="Browallia New" w:hAnsi="Browallia New" w:cs="Browallia New"/>
          <w:sz w:val="28"/>
          <w:szCs w:val="28"/>
          <w:lang w:eastAsia="th-TH"/>
        </w:rPr>
        <w:t xml:space="preserve"> (“</w:t>
      </w:r>
      <w:r w:rsidRPr="00042F8E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ความเห็นฯ</w:t>
      </w:r>
      <w:r w:rsidRPr="00D967C1">
        <w:rPr>
          <w:rFonts w:ascii="Browallia New" w:hAnsi="Browallia New" w:cs="Browallia New"/>
          <w:sz w:val="28"/>
          <w:szCs w:val="28"/>
          <w:lang w:eastAsia="th-TH"/>
        </w:rPr>
        <w:t xml:space="preserve">”) </w:t>
      </w: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>เพื่อเป็นเอกสารประกอบแบบแสดงรายการข้อมูลการเสนอขายหลักทรัพย์พร้อมการทาคาเสนอซื้อหลักทรัพย์ (</w:t>
      </w:r>
      <w:r w:rsidRPr="00D967C1">
        <w:rPr>
          <w:rFonts w:ascii="Browallia New" w:hAnsi="Browallia New" w:cs="Browallia New"/>
          <w:sz w:val="28"/>
          <w:szCs w:val="28"/>
          <w:lang w:eastAsia="th-TH"/>
        </w:rPr>
        <w:t>“</w:t>
      </w:r>
      <w:r w:rsidRPr="001C2E2B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 xml:space="preserve">แบบ </w:t>
      </w:r>
      <w:r w:rsidRPr="001C2E2B">
        <w:rPr>
          <w:rFonts w:ascii="Browallia New" w:hAnsi="Browallia New" w:cs="Browallia New"/>
          <w:b/>
          <w:bCs/>
          <w:sz w:val="28"/>
          <w:szCs w:val="28"/>
          <w:lang w:eastAsia="th-TH"/>
        </w:rPr>
        <w:t>69/247-1</w:t>
      </w:r>
      <w:r w:rsidRPr="00D967C1">
        <w:rPr>
          <w:rFonts w:ascii="Browallia New" w:hAnsi="Browallia New" w:cs="Browallia New"/>
          <w:sz w:val="28"/>
          <w:szCs w:val="28"/>
          <w:lang w:eastAsia="th-TH"/>
        </w:rPr>
        <w:t xml:space="preserve">”) </w:t>
      </w: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ตามประกาศคณะกรรมการกากับตลาดทุนที่ ทจ. </w:t>
      </w:r>
      <w:r>
        <w:rPr>
          <w:rFonts w:ascii="Browallia New" w:hAnsi="Browallia New" w:cs="Browallia New"/>
          <w:sz w:val="28"/>
          <w:szCs w:val="28"/>
          <w:lang w:eastAsia="th-TH"/>
        </w:rPr>
        <w:t>34/2552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เรื่อง หลักเกณฑ์เก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ย</w:t>
      </w: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>วกับการเสนอขายหลักทรัพ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ย์ท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ออกใหม่พร้อมกับการท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ค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D967C1">
        <w:rPr>
          <w:rFonts w:ascii="Browallia New" w:hAnsi="Browallia New" w:cs="Browallia New"/>
          <w:sz w:val="28"/>
          <w:szCs w:val="28"/>
          <w:cs/>
          <w:lang w:eastAsia="th-TH"/>
        </w:rPr>
        <w:t>เสนอซื้อหลักทรัพย์เดิมของบริษัทจดทะเบียนเพื่อปรับโครงสร้างการถือหุ้นและการจัดการ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ภายใต้แผนการปรับโครงสร้างดังกล่าว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ได้ด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เนินการให้มีการจัดตั้งบริษัทโฮลดิ้งภายใต้ชื่อ 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>“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บริษัท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เครือไทย โฮลดิ้งส์ จำ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กัด (มหาชน)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>” (“</w:t>
      </w:r>
      <w:r w:rsidRPr="001C2E2B">
        <w:rPr>
          <w:rFonts w:ascii="Browallia New" w:hAnsi="Browallia New" w:cs="Browallia New"/>
          <w:b/>
          <w:bCs/>
          <w:sz w:val="28"/>
          <w:szCs w:val="28"/>
          <w:lang w:eastAsia="th-TH"/>
        </w:rPr>
        <w:t>TGH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”)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ซึ่งเป็นบริษัทมหาชน โดย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จะท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ค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เสนอซื้อหลักทรัพย์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ทั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หมดของ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โดยแลกเปล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ย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นกับหลักทรัพย์ของ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ในอัตราการแลกหลักทรัพย์เท่ากับ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ต่อ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ซึ่งใน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น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ี้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จะเท่ากับ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หุ้นสามัญของ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ต่อ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หุ้นสามัญของ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TGH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หุ้น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บุริมสิทธิ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ต่อ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หุ้นสามัญของ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ภายหลังการท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ค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เสนอซื้อหลักทรัพย์เสร็จสิ้น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จะเป็นผู้ถือหุ้นรายใหญ่ของ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และหุ้นสามัญของ </w:t>
      </w:r>
      <w:r>
        <w:rPr>
          <w:rFonts w:ascii="Browallia New" w:hAnsi="Browallia New" w:cs="Browallia New"/>
          <w:sz w:val="28"/>
          <w:szCs w:val="28"/>
          <w:lang w:eastAsia="th-TH"/>
        </w:rPr>
        <w:t>TG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H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จะเข้าเป็นหลักทรัพย์จดทะเบียนในตลาดหลักทรัพย์ฯ แทน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หลักทรัพย์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ของ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ซ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ึ่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จะถูกเพิกถอนออกจากการเป็นหลักทรัพย์จดทะเบียนในตลาดหลัก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ทรัพย์ฯ ในเวลาเดียวกัน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/>
          <w:sz w:val="28"/>
          <w:szCs w:val="28"/>
          <w:cs/>
          <w:lang w:eastAsia="th-TH"/>
        </w:rPr>
        <w:t>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ปรึกษาทางการเงินจัดท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ความเห็นฯ ฉบับนี้ขึ้นโดยพิจารณาข้อมูลและเอกสารที่ได้รับจาก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และ </w:t>
      </w:r>
      <w:r>
        <w:rPr>
          <w:rFonts w:ascii="Browallia New" w:hAnsi="Browallia New" w:cs="Browallia New"/>
          <w:sz w:val="28"/>
          <w:szCs w:val="28"/>
          <w:lang w:eastAsia="th-TH"/>
        </w:rPr>
        <w:t>SEG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และข้อมูลที่เกี่ยว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ข้องซึ่งเผยแพร่ต่อสาธารณะชนทั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ว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ไป ได้แก่ แผนการปรับโครงสร้าง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กิจการ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แบบรายงานการขอถอนหุ้น มติคณะกรรมการของ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แบบเสดงรายการข้อมูลประจ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ปีของ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รายงานงบการเงินของ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>
        <w:rPr>
          <w:rFonts w:ascii="Browallia New" w:hAnsi="Browallia New" w:cs="Browallia New"/>
          <w:sz w:val="28"/>
          <w:szCs w:val="28"/>
          <w:lang w:eastAsia="th-TH"/>
        </w:rPr>
        <w:t>SEG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และเอกสารอื่นๆ ที่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เก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ย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วข้อง ตลอดจนข้อมูลอุตสาหกรรมท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ี่เกี่ยว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ข้องกับการด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เนินธุรกิจของ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>
        <w:rPr>
          <w:rFonts w:ascii="Browallia New" w:hAnsi="Browallia New" w:cs="Browallia New"/>
          <w:sz w:val="28"/>
          <w:szCs w:val="28"/>
          <w:lang w:eastAsia="th-TH"/>
        </w:rPr>
        <w:t>SEG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รวมทั้งจากการสัมภาษณ์ผู้บริหารของ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TGH TIC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และ </w:t>
      </w:r>
      <w:r>
        <w:rPr>
          <w:rFonts w:ascii="Browallia New" w:hAnsi="Browallia New" w:cs="Browallia New"/>
          <w:sz w:val="28"/>
          <w:szCs w:val="28"/>
          <w:lang w:eastAsia="th-TH"/>
        </w:rPr>
        <w:t>SEG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เพื่อเป็นฐานในการวิเคราะห์และให้ความเ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ห็น ซึ่งที่ปรึกษาทางการเงินจัดท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ความเห็นฯ ขึ้นบนพื้นฐานข้อมูลดังกล่าวจนถึงวันที่ระบ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ุไว้ในความเห็นฯ ฉบับนี้ และจัดท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ขึ้นภายใต้สมมติ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ฐานทางเศรษฐกิจ สภาวะตลาด และปัจ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จัยอื่นๆ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ี่เ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ป็นไปในขณะจัดท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ความเห็นฯ ซ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ึ่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สมมติฐานดังกล่าวอาจมีการเปลี่ยนแปลงได้ในภายหลัง และอาจส่งผลกระทบอย่างมีนัยสาคัญต่อความเห็นฯ ฉบับนี้ ทั้งนี้ ที่ปรึกษาทางการเงินไม่มีภาระผูกพันในการปรับปรุงความเห็นฯ ฉบับนี้ให้เป็น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ปัจ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จุบัน หรือทบทวนหรือยืนยันความเห็นฯ ฉบับนี้แต่อย่างใด</w:t>
      </w:r>
    </w:p>
    <w:p w:rsidR="006A791D" w:rsidRDefault="006A791D" w:rsidP="006A791D">
      <w:pPr>
        <w:pStyle w:val="Heading1"/>
        <w:numPr>
          <w:ilvl w:val="0"/>
          <w:numId w:val="36"/>
        </w:numPr>
        <w:spacing w:after="120"/>
        <w:ind w:left="709" w:hanging="709"/>
        <w:contextualSpacing w:val="0"/>
      </w:pPr>
      <w:r w:rsidRPr="001879ED">
        <w:rPr>
          <w:cs/>
        </w:rPr>
        <w:t>ลักษณะของรายการ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มีความประสงค์ที่จะปรับโครงสร้างการถือหุ้นและการจัดการในรูปแบบของบริษัทโฮลดิ้ง โดย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>ได้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ด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เนินการจัดตั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บริษัทโฮลดิ้งขึ้นภายใต้ชื่อ 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>“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บริษัท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เครือไทย โฮลดิ้งส์ จำ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กัด (มหาชน)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 xml:space="preserve">” 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>ซึ่ง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เป็นบริษัทมหาชน เพื่อท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การประกอบธุรกิจหลักคือการถือหุ้นในบริษัทอื่น โดย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จะท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ค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เสนอซื้อหลักทรัพย์ทั้งหมดของ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โดยแลกเปล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ย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>นกับหลักทรัพย์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ของ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ในอัตราการแลกหลักทรัพย์เท่ากับ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ต่อ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ซึ่งใน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น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ี้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จะเท่ากับ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หุ้นสามัญของ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ต่อ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หุ้นสามัญของ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TGH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หุ้น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บุริมสิทธิ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ต่อ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หุ้นสามัญของ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ภายหลังการท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ค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เสนอซื้อหลักทรัพย์เสร็จสิ้น หุ้นสามัญของ </w:t>
      </w:r>
      <w:r>
        <w:rPr>
          <w:rFonts w:ascii="Browallia New" w:hAnsi="Browallia New" w:cs="Browallia New"/>
          <w:sz w:val="28"/>
          <w:szCs w:val="28"/>
          <w:lang w:eastAsia="th-TH"/>
        </w:rPr>
        <w:t>TG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H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จะเข้าเป็นหลักทรัพย์จดทะเบียนในตลาดหลักทรัพย์ฯ แทน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หลักทรัพย์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ของ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1C2E2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ซ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ึ่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จะถูกเพิกถอนออกจากการเป็นหลักทรัพย์จดทะเบียนในตลาดหลัก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1C2E2B">
        <w:rPr>
          <w:rFonts w:ascii="Browallia New" w:hAnsi="Browallia New" w:cs="Browallia New"/>
          <w:sz w:val="28"/>
          <w:szCs w:val="28"/>
          <w:cs/>
          <w:lang w:eastAsia="th-TH"/>
        </w:rPr>
        <w:t>ทรัพย์ฯ ในเวลาเดียวกัน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ทั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นี้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 xml:space="preserve"> (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ผู้ท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ค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>เสนอซื้อ) สงวนสิทธิ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์ที่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่จะยกเลิกค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>เสนอซื้อ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หากมีเหตุการณ์หรือการกระท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ใดๆ อันเกิดขึ้นภายหลังจากยื่นค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เสนอซื้อต่อส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>นักงานคณะกรรมการกากับหลักทรัพย์และ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ตลาดหลักทรัพย์ ("</w:t>
      </w:r>
      <w:r w:rsidRPr="001879ED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ส</w:t>
      </w:r>
      <w:r w:rsidRPr="001879ED">
        <w:rPr>
          <w:rFonts w:ascii="Browallia New" w:hAnsi="Browallia New" w:cs="Browallia New" w:hint="cs"/>
          <w:b/>
          <w:bCs/>
          <w:sz w:val="28"/>
          <w:szCs w:val="28"/>
          <w:cs/>
          <w:lang w:eastAsia="th-TH"/>
        </w:rPr>
        <w:t>ำ</w:t>
      </w:r>
      <w:r w:rsidRPr="001879ED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นักงาน ก.ล.ต.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>") และยังไม่พ้นระยะเวลารับซื้อ อันเป็นเหตุหรืออาจเป็นเหตุให้เกิดความเสียหายอย่างร้ายแรงต่อฐานะหรือทรัพย์สินของกิจการที่ถูกเสนอซื้อ อันส่งผลกระทบให้การปรับโครงสร้างกิจการไม่อาจบรรลุวัตถุ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ประสงค์ โดยเหตุการณ์หรือการกระท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ดังกล่าวมิได้เกิดจากการกระท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ของ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หรือการกระท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ที่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>ต้องรับผิดชอบ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ทั้งนี้ 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>ก่อนที่หุ้นสามัญของ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จะเข้าเป็นหลักทรัพย์จดทะเบียนในตลาดหลักทรัพย์ฯ แทนหุ้นสามัญและหุ้นบุริมสิทธิของ 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ซึ่งจะถูกเพิกถอนออกจากการเป็นหลักทรัพย์จดทะเบียนในตลาดหลักทรัพย์ฯ ในเวลาเดียวกันตามแผนการปรับโครงสร้างกิจการ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จะรับโอนกิจการทั้งหมด (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 xml:space="preserve">Entire Business Transfer) 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ของ 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ซึ่งประกอบด้วยสินทรัพย์และหนี้สินทั้งปวงของ 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 xml:space="preserve">SEG  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รวมถึงแต่ไม่จำกัดเพียงสิทธิ หน้าที่ ภาระ ข้อผูกพันต่างๆ และความรับผิดใดๆ ที่ 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พึงมี ณ วันที่การเข้าทำรายการเป็นผลสำเร็จ รวมถึงหุ้นทั้งหมดที่ 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/>
          <w:sz w:val="28"/>
          <w:szCs w:val="28"/>
          <w:lang w:eastAsia="th-TH"/>
        </w:rPr>
        <w:t>(“</w:t>
      </w:r>
      <w:r w:rsidRPr="00E24A29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กิจการ</w:t>
      </w:r>
      <w:r w:rsidRPr="00E24A29">
        <w:rPr>
          <w:rFonts w:ascii="Browallia New" w:hAnsi="Browallia New" w:cs="Browallia New" w:hint="cs"/>
          <w:b/>
          <w:bCs/>
          <w:sz w:val="28"/>
          <w:szCs w:val="28"/>
          <w:cs/>
          <w:lang w:eastAsia="th-TH"/>
        </w:rPr>
        <w:t>ทั้งหมด</w:t>
      </w:r>
      <w:r w:rsidRPr="00E24A29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 xml:space="preserve">ของ </w:t>
      </w:r>
      <w:r w:rsidRPr="00E24A29">
        <w:rPr>
          <w:rFonts w:ascii="Browallia New" w:hAnsi="Browallia New" w:cs="Browallia New"/>
          <w:b/>
          <w:bCs/>
          <w:sz w:val="28"/>
          <w:szCs w:val="28"/>
          <w:lang w:eastAsia="th-TH"/>
        </w:rPr>
        <w:t>SEG</w:t>
      </w:r>
      <w:r>
        <w:rPr>
          <w:rFonts w:ascii="Browallia New" w:hAnsi="Browallia New" w:cs="Browallia New"/>
          <w:sz w:val="28"/>
          <w:szCs w:val="28"/>
          <w:lang w:eastAsia="th-TH"/>
        </w:rPr>
        <w:t>”)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>ถืออยู่ โดย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TGH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จะออกหุ้นสามัญเพิ่มทุนเป็นจำนวน </w:t>
      </w:r>
      <w:r w:rsidRPr="00D12DA8">
        <w:rPr>
          <w:rFonts w:ascii="Browallia New" w:hAnsi="Browallia New" w:cs="Browallia New"/>
          <w:sz w:val="28"/>
          <w:szCs w:val="28"/>
        </w:rPr>
        <w:t>730,140,186</w:t>
      </w:r>
      <w:r w:rsidRPr="00D12DA8">
        <w:rPr>
          <w:rFonts w:ascii="Browallia New" w:hAnsi="Browallia New" w:cs="Browallia New"/>
          <w:sz w:val="28"/>
          <w:szCs w:val="28"/>
          <w:cs/>
        </w:rPr>
        <w:t xml:space="preserve"> หุ้น มูลค่าที่ตราไว้หุ้นละ </w:t>
      </w:r>
      <w:r w:rsidRPr="00D12DA8">
        <w:rPr>
          <w:rFonts w:ascii="Browallia New" w:hAnsi="Browallia New" w:cs="Browallia New"/>
          <w:sz w:val="28"/>
          <w:szCs w:val="28"/>
        </w:rPr>
        <w:t>10.00</w:t>
      </w:r>
      <w:r w:rsidRPr="00D12DA8">
        <w:rPr>
          <w:rFonts w:ascii="Browallia New" w:hAnsi="Browallia New" w:cs="Browallia New"/>
          <w:sz w:val="28"/>
          <w:szCs w:val="28"/>
          <w:cs/>
        </w:rPr>
        <w:t xml:space="preserve"> บาท ให้แก่บุคคลในวงจำกัด (</w:t>
      </w:r>
      <w:r w:rsidRPr="00D12DA8">
        <w:rPr>
          <w:rFonts w:ascii="Browallia New" w:hAnsi="Browallia New" w:cs="Browallia New"/>
          <w:sz w:val="28"/>
          <w:szCs w:val="28"/>
        </w:rPr>
        <w:t xml:space="preserve">Private Placement) </w:t>
      </w:r>
      <w:r w:rsidRPr="00D12DA8">
        <w:rPr>
          <w:rFonts w:ascii="Browallia New" w:hAnsi="Browallia New" w:cs="Browallia New"/>
          <w:sz w:val="28"/>
          <w:szCs w:val="28"/>
          <w:cs/>
        </w:rPr>
        <w:t xml:space="preserve">กล่าวคือ </w:t>
      </w:r>
      <w:r w:rsidRPr="00D12DA8">
        <w:rPr>
          <w:rFonts w:ascii="Browallia New" w:hAnsi="Browallia New" w:cs="Browallia New"/>
          <w:sz w:val="28"/>
          <w:szCs w:val="28"/>
        </w:rPr>
        <w:t xml:space="preserve">SEG </w:t>
      </w:r>
      <w:r w:rsidRPr="00D12DA8">
        <w:rPr>
          <w:rFonts w:ascii="Browallia New" w:hAnsi="Browallia New" w:cs="Browallia New"/>
          <w:sz w:val="28"/>
          <w:szCs w:val="28"/>
          <w:cs/>
        </w:rPr>
        <w:t xml:space="preserve">ในราคาหุ้นละ </w:t>
      </w:r>
      <w:r w:rsidRPr="00D12DA8">
        <w:rPr>
          <w:rFonts w:ascii="Browallia New" w:hAnsi="Browallia New" w:cs="Browallia New"/>
          <w:sz w:val="28"/>
          <w:szCs w:val="28"/>
        </w:rPr>
        <w:t>34.24</w:t>
      </w:r>
      <w:r w:rsidRPr="00D12DA8">
        <w:rPr>
          <w:rFonts w:ascii="Browallia New" w:hAnsi="Browallia New" w:cs="Browallia New"/>
          <w:sz w:val="28"/>
          <w:szCs w:val="28"/>
          <w:cs/>
        </w:rPr>
        <w:t xml:space="preserve"> บาท คิดเป็นมูลค่ารวมทั้งสิ้นไม่เกิน </w:t>
      </w:r>
      <w:r w:rsidRPr="00D12DA8">
        <w:rPr>
          <w:rFonts w:ascii="Browallia New" w:hAnsi="Browallia New" w:cs="Browallia New"/>
          <w:sz w:val="28"/>
          <w:szCs w:val="28"/>
        </w:rPr>
        <w:t>25,000,000,000</w:t>
      </w:r>
      <w:r w:rsidRPr="00D12DA8">
        <w:rPr>
          <w:rFonts w:ascii="Browallia New" w:hAnsi="Browallia New" w:cs="Browallia New"/>
          <w:sz w:val="28"/>
          <w:szCs w:val="28"/>
          <w:cs/>
        </w:rPr>
        <w:t xml:space="preserve"> บาท เพื่อชำระเป็นค่าตอบแทนในการโอนกิจการทั้งหมดของ </w:t>
      </w:r>
      <w:r w:rsidRPr="00D12DA8">
        <w:rPr>
          <w:rFonts w:ascii="Browallia New" w:hAnsi="Browallia New" w:cs="Browallia New"/>
          <w:sz w:val="28"/>
          <w:szCs w:val="28"/>
        </w:rPr>
        <w:t>SEG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>ให้แก่บริษัท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TGH 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แทนการชำระด้วยเงิน ทำให้ภายหลังการเข้าทำรายการทั้งหมด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จะเป็นผู้ถือหุ้นรายใหญ่ของ 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>และกิจการ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ทั้งหมด</w:t>
      </w:r>
      <w:r w:rsidRPr="001879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ของ 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>SEG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</w:p>
    <w:p w:rsidR="006A791D" w:rsidRPr="00E24A29" w:rsidRDefault="006A791D" w:rsidP="006A791D">
      <w:pPr>
        <w:pStyle w:val="Heading2"/>
        <w:numPr>
          <w:ilvl w:val="1"/>
          <w:numId w:val="36"/>
        </w:numPr>
      </w:pPr>
      <w:r w:rsidRPr="00E24A29">
        <w:rPr>
          <w:cs/>
        </w:rPr>
        <w:t>ข้อมูลสรุปของ</w:t>
      </w:r>
      <w:r w:rsidRPr="00E24A29">
        <w:t xml:space="preserve"> TIC</w:t>
      </w:r>
    </w:p>
    <w:p w:rsidR="006A791D" w:rsidRPr="00E24A29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E24A29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ผู้ถือหุ้นสามารถพิจารณาข้อมูลสรุปของ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E24A29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E24A29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ได้ในส่วนที่ </w:t>
      </w:r>
      <w:r w:rsidRPr="00E24A29"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E24A29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หัวข้อ </w:t>
      </w:r>
      <w:r w:rsidRPr="00E24A29">
        <w:rPr>
          <w:rFonts w:ascii="Browallia New" w:hAnsi="Browallia New" w:cs="Browallia New"/>
          <w:sz w:val="28"/>
          <w:szCs w:val="28"/>
          <w:lang w:eastAsia="th-TH"/>
        </w:rPr>
        <w:t>2.2</w:t>
      </w:r>
      <w:r w:rsidRPr="00E24A29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ข้อมูลสรุปของบริษัทจดทะเบียนที่ถูกเสนอซื้อหลักทรัพย์</w:t>
      </w:r>
    </w:p>
    <w:p w:rsidR="006A791D" w:rsidRDefault="006A791D" w:rsidP="006A791D">
      <w:pPr>
        <w:pStyle w:val="Heading2"/>
        <w:numPr>
          <w:ilvl w:val="1"/>
          <w:numId w:val="36"/>
        </w:numPr>
      </w:pPr>
      <w:r w:rsidRPr="00E24A29">
        <w:rPr>
          <w:cs/>
        </w:rPr>
        <w:t xml:space="preserve">ข้อมูลสรุปของ </w:t>
      </w:r>
      <w:r>
        <w:t>TG</w:t>
      </w:r>
      <w:r w:rsidRPr="00E24A29">
        <w:t>H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/>
          <w:sz w:val="28"/>
          <w:szCs w:val="28"/>
          <w:lang w:eastAsia="th-TH"/>
        </w:rPr>
        <w:t>TG</w:t>
      </w:r>
      <w:r w:rsidRPr="00E24A29">
        <w:rPr>
          <w:rFonts w:ascii="Browallia New" w:hAnsi="Browallia New" w:cs="Browallia New"/>
          <w:sz w:val="28"/>
          <w:szCs w:val="28"/>
          <w:lang w:eastAsia="th-TH"/>
        </w:rPr>
        <w:t xml:space="preserve">H </w:t>
      </w:r>
      <w:r w:rsidRPr="00E24A29">
        <w:rPr>
          <w:rFonts w:ascii="Browallia New" w:hAnsi="Browallia New" w:cs="Browallia New"/>
          <w:sz w:val="28"/>
          <w:szCs w:val="28"/>
          <w:cs/>
          <w:lang w:eastAsia="th-TH"/>
        </w:rPr>
        <w:t>เป็นบริษัทมหาชนท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ี่ถูก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จัดตั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E24A29">
        <w:rPr>
          <w:rFonts w:ascii="Browallia New" w:hAnsi="Browallia New" w:cs="Browallia New"/>
          <w:sz w:val="28"/>
          <w:szCs w:val="28"/>
          <w:cs/>
          <w:lang w:eastAsia="th-TH"/>
        </w:rPr>
        <w:t>ขึ้นเพื่อประกอบธุรกิจโดยการถ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 xml:space="preserve">ือหุ้นในบริษัทอื่น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โดย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มีทุนจดทะเบียนเร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ิ่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ม</w:t>
      </w:r>
      <w:r w:rsidRPr="00E24A29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แรกมูลค่า </w:t>
      </w:r>
      <w:r w:rsidRPr="00E24A29">
        <w:rPr>
          <w:rFonts w:ascii="Browallia New" w:hAnsi="Browallia New" w:cs="Browallia New"/>
          <w:sz w:val="28"/>
          <w:szCs w:val="28"/>
          <w:lang w:eastAsia="th-TH"/>
        </w:rPr>
        <w:t>10,000</w:t>
      </w:r>
      <w:r w:rsidRPr="00E24A29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บาท ประกอบด้วยหุ้นสามัญ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E24A29">
        <w:rPr>
          <w:rFonts w:ascii="Browallia New" w:hAnsi="Browallia New" w:cs="Browallia New"/>
          <w:sz w:val="28"/>
          <w:szCs w:val="28"/>
          <w:lang w:eastAsia="th-TH"/>
        </w:rPr>
        <w:t>,000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หุ้น มูลค่าท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ต</w:t>
      </w:r>
      <w:r w:rsidRPr="00E24A29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ราไว้หุ้นละ </w:t>
      </w:r>
      <w:r w:rsidRPr="00E24A29">
        <w:rPr>
          <w:rFonts w:ascii="Browallia New" w:hAnsi="Browallia New" w:cs="Browallia New"/>
          <w:sz w:val="28"/>
          <w:szCs w:val="28"/>
          <w:lang w:eastAsia="th-TH"/>
        </w:rPr>
        <w:t>1</w:t>
      </w:r>
      <w:r>
        <w:rPr>
          <w:rFonts w:ascii="Browallia New" w:hAnsi="Browallia New" w:cs="Browallia New"/>
          <w:sz w:val="28"/>
          <w:szCs w:val="28"/>
          <w:lang w:eastAsia="th-TH"/>
        </w:rPr>
        <w:t>0</w:t>
      </w:r>
      <w:r w:rsidRPr="00E24A29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E24A29">
        <w:rPr>
          <w:rFonts w:ascii="Browallia New" w:hAnsi="Browallia New" w:cs="Browallia New"/>
          <w:sz w:val="28"/>
          <w:szCs w:val="28"/>
          <w:cs/>
          <w:lang w:eastAsia="th-TH"/>
        </w:rPr>
        <w:t>บาท และมีรายละเอียดของผู้ถือหุ้นดังนี้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2622"/>
        <w:gridCol w:w="2623"/>
      </w:tblGrid>
      <w:tr w:rsidR="006A791D" w:rsidRPr="00652FAA" w:rsidTr="008F4A5E">
        <w:trPr>
          <w:trHeight w:val="20"/>
          <w:tblHeader/>
        </w:trPr>
        <w:tc>
          <w:tcPr>
            <w:tcW w:w="426" w:type="dxa"/>
            <w:shd w:val="clear" w:color="auto" w:fill="F2F2F2" w:themeFill="background1" w:themeFillShade="F2"/>
            <w:noWrap/>
            <w:vAlign w:val="center"/>
            <w:hideMark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52FAA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รายชื่อผู้ถือหุ้น</w:t>
            </w:r>
          </w:p>
        </w:tc>
        <w:tc>
          <w:tcPr>
            <w:tcW w:w="2622" w:type="dxa"/>
            <w:shd w:val="clear" w:color="auto" w:fill="F2F2F2" w:themeFill="background1" w:themeFillShade="F2"/>
            <w:noWrap/>
            <w:vAlign w:val="center"/>
            <w:hideMark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52FAA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จำนวนหุ้น</w:t>
            </w:r>
          </w:p>
        </w:tc>
        <w:tc>
          <w:tcPr>
            <w:tcW w:w="2623" w:type="dxa"/>
            <w:shd w:val="clear" w:color="auto" w:fill="F2F2F2" w:themeFill="background1" w:themeFillShade="F2"/>
            <w:vAlign w:val="center"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52FAA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6A791D" w:rsidRPr="00652FAA" w:rsidTr="008F4A5E">
        <w:trPr>
          <w:trHeight w:val="50"/>
        </w:trPr>
        <w:tc>
          <w:tcPr>
            <w:tcW w:w="426" w:type="dxa"/>
            <w:shd w:val="clear" w:color="auto" w:fill="auto"/>
            <w:noWrap/>
            <w:vAlign w:val="center"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652FAA">
              <w:rPr>
                <w:rFonts w:ascii="Browallia New" w:eastAsia="Times New Roman" w:hAnsi="Browallia New" w:cs="Browallia New"/>
                <w:sz w:val="24"/>
                <w:szCs w:val="24"/>
              </w:rPr>
              <w:t>1</w:t>
            </w:r>
            <w:r w:rsidRPr="00652FA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A791D" w:rsidRPr="00652FAA" w:rsidRDefault="006A791D" w:rsidP="008F4A5E">
            <w:pPr>
              <w:rPr>
                <w:sz w:val="24"/>
                <w:szCs w:val="24"/>
              </w:rPr>
            </w:pPr>
            <w:r w:rsidRPr="00894EB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นายสุรพงษ์ พรศิริกุล</w:t>
            </w:r>
          </w:p>
        </w:tc>
        <w:tc>
          <w:tcPr>
            <w:tcW w:w="2622" w:type="dxa"/>
            <w:shd w:val="clear" w:color="auto" w:fill="auto"/>
            <w:noWrap/>
            <w:vAlign w:val="center"/>
          </w:tcPr>
          <w:p w:rsidR="006A791D" w:rsidRPr="00652FAA" w:rsidRDefault="006A791D" w:rsidP="008F4A5E">
            <w:pPr>
              <w:jc w:val="center"/>
              <w:rPr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2623" w:type="dxa"/>
            <w:shd w:val="clear" w:color="auto" w:fill="auto"/>
            <w:noWrap/>
            <w:vAlign w:val="center"/>
          </w:tcPr>
          <w:p w:rsidR="006A791D" w:rsidRPr="00652FAA" w:rsidRDefault="006A791D" w:rsidP="008F4A5E">
            <w:pPr>
              <w:jc w:val="center"/>
              <w:rPr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98.60</w:t>
            </w:r>
          </w:p>
        </w:tc>
      </w:tr>
      <w:tr w:rsidR="006A791D" w:rsidRPr="00652FAA" w:rsidTr="008F4A5E">
        <w:trPr>
          <w:trHeight w:val="50"/>
        </w:trPr>
        <w:tc>
          <w:tcPr>
            <w:tcW w:w="426" w:type="dxa"/>
            <w:shd w:val="clear" w:color="auto" w:fill="auto"/>
            <w:noWrap/>
            <w:vAlign w:val="center"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 w:rsidRPr="00652FAA">
              <w:rPr>
                <w:rFonts w:ascii="Browallia New" w:eastAsia="Times New Roman" w:hAnsi="Browallia New" w:cs="Browallia New"/>
                <w:sz w:val="24"/>
                <w:szCs w:val="24"/>
              </w:rPr>
              <w:t>2</w:t>
            </w:r>
            <w:r w:rsidRPr="00652FAA"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  <w:t>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A791D" w:rsidRPr="00894EB3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7B22F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นางทัศนีย์ เนตรนี</w:t>
            </w:r>
          </w:p>
        </w:tc>
        <w:tc>
          <w:tcPr>
            <w:tcW w:w="2622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3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0.10</w:t>
            </w:r>
          </w:p>
        </w:tc>
      </w:tr>
      <w:tr w:rsidR="006A791D" w:rsidRPr="00652FAA" w:rsidTr="008F4A5E">
        <w:trPr>
          <w:trHeight w:val="50"/>
        </w:trPr>
        <w:tc>
          <w:tcPr>
            <w:tcW w:w="426" w:type="dxa"/>
            <w:shd w:val="clear" w:color="auto" w:fill="auto"/>
            <w:noWrap/>
            <w:vAlign w:val="center"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3.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A791D" w:rsidRPr="00894EB3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7B22F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นางอรจิรา รัตจินดา</w:t>
            </w:r>
          </w:p>
        </w:tc>
        <w:tc>
          <w:tcPr>
            <w:tcW w:w="2622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3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0.10</w:t>
            </w:r>
          </w:p>
        </w:tc>
      </w:tr>
      <w:tr w:rsidR="006A791D" w:rsidRPr="00652FAA" w:rsidTr="008F4A5E">
        <w:trPr>
          <w:trHeight w:val="50"/>
        </w:trPr>
        <w:tc>
          <w:tcPr>
            <w:tcW w:w="426" w:type="dxa"/>
            <w:shd w:val="clear" w:color="auto" w:fill="auto"/>
            <w:noWrap/>
            <w:vAlign w:val="center"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6A791D" w:rsidRDefault="006A791D" w:rsidP="008F4A5E">
            <w:pPr>
              <w:rPr>
                <w:cs/>
              </w:rPr>
            </w:pPr>
            <w:r w:rsidRPr="007B22F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นายอานนท์ ชนไมตรี</w:t>
            </w:r>
          </w:p>
        </w:tc>
        <w:tc>
          <w:tcPr>
            <w:tcW w:w="2622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3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0.10</w:t>
            </w:r>
          </w:p>
        </w:tc>
      </w:tr>
      <w:tr w:rsidR="006A791D" w:rsidRPr="00652FAA" w:rsidTr="008F4A5E">
        <w:trPr>
          <w:trHeight w:val="50"/>
        </w:trPr>
        <w:tc>
          <w:tcPr>
            <w:tcW w:w="426" w:type="dxa"/>
            <w:shd w:val="clear" w:color="auto" w:fill="auto"/>
            <w:noWrap/>
            <w:vAlign w:val="center"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:rsidR="006A791D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7B22F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นายไตรรงค์ บุตรากาศ</w:t>
            </w:r>
          </w:p>
        </w:tc>
        <w:tc>
          <w:tcPr>
            <w:tcW w:w="2622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3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0.10</w:t>
            </w:r>
          </w:p>
        </w:tc>
      </w:tr>
      <w:tr w:rsidR="006A791D" w:rsidRPr="00652FAA" w:rsidTr="008F4A5E">
        <w:trPr>
          <w:trHeight w:val="50"/>
        </w:trPr>
        <w:tc>
          <w:tcPr>
            <w:tcW w:w="426" w:type="dxa"/>
            <w:shd w:val="clear" w:color="auto" w:fill="auto"/>
            <w:noWrap/>
            <w:vAlign w:val="center"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:rsidR="006A791D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างสาว</w:t>
            </w:r>
            <w:r w:rsidRPr="007B22F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วันวิสาข์ สุวรรณ</w:t>
            </w:r>
          </w:p>
        </w:tc>
        <w:tc>
          <w:tcPr>
            <w:tcW w:w="2622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3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0.10</w:t>
            </w:r>
          </w:p>
        </w:tc>
      </w:tr>
      <w:tr w:rsidR="006A791D" w:rsidRPr="00652FAA" w:rsidTr="008F4A5E">
        <w:trPr>
          <w:trHeight w:val="50"/>
        </w:trPr>
        <w:tc>
          <w:tcPr>
            <w:tcW w:w="426" w:type="dxa"/>
            <w:shd w:val="clear" w:color="auto" w:fill="auto"/>
            <w:noWrap/>
            <w:vAlign w:val="center"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7.</w:t>
            </w:r>
          </w:p>
        </w:tc>
        <w:tc>
          <w:tcPr>
            <w:tcW w:w="3543" w:type="dxa"/>
            <w:shd w:val="clear" w:color="auto" w:fill="auto"/>
          </w:tcPr>
          <w:p w:rsidR="006A791D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างสาว</w:t>
            </w:r>
            <w:r w:rsidRPr="007B22F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ปริศนา เก่งกาจ</w:t>
            </w:r>
          </w:p>
        </w:tc>
        <w:tc>
          <w:tcPr>
            <w:tcW w:w="2622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3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0.10</w:t>
            </w:r>
          </w:p>
        </w:tc>
      </w:tr>
      <w:tr w:rsidR="006A791D" w:rsidRPr="00652FAA" w:rsidTr="008F4A5E">
        <w:trPr>
          <w:trHeight w:val="50"/>
        </w:trPr>
        <w:tc>
          <w:tcPr>
            <w:tcW w:w="426" w:type="dxa"/>
            <w:shd w:val="clear" w:color="auto" w:fill="auto"/>
            <w:noWrap/>
            <w:vAlign w:val="center"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8.</w:t>
            </w:r>
          </w:p>
        </w:tc>
        <w:tc>
          <w:tcPr>
            <w:tcW w:w="3543" w:type="dxa"/>
            <w:shd w:val="clear" w:color="auto" w:fill="auto"/>
          </w:tcPr>
          <w:p w:rsidR="006A791D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างสาว</w:t>
            </w:r>
            <w:r w:rsidRPr="007B22F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อัญชุลี เตมีรักษ์</w:t>
            </w:r>
          </w:p>
        </w:tc>
        <w:tc>
          <w:tcPr>
            <w:tcW w:w="2622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3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0.10</w:t>
            </w:r>
          </w:p>
        </w:tc>
      </w:tr>
      <w:tr w:rsidR="006A791D" w:rsidRPr="00652FAA" w:rsidTr="008F4A5E">
        <w:trPr>
          <w:trHeight w:val="50"/>
        </w:trPr>
        <w:tc>
          <w:tcPr>
            <w:tcW w:w="426" w:type="dxa"/>
            <w:shd w:val="clear" w:color="auto" w:fill="auto"/>
            <w:noWrap/>
            <w:vAlign w:val="center"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9.</w:t>
            </w:r>
          </w:p>
        </w:tc>
        <w:tc>
          <w:tcPr>
            <w:tcW w:w="3543" w:type="dxa"/>
            <w:shd w:val="clear" w:color="auto" w:fill="auto"/>
          </w:tcPr>
          <w:p w:rsidR="006A791D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7B22F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นายนภดล ธัชศฤงคารสกุล</w:t>
            </w:r>
          </w:p>
        </w:tc>
        <w:tc>
          <w:tcPr>
            <w:tcW w:w="2622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3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0.10</w:t>
            </w:r>
          </w:p>
        </w:tc>
      </w:tr>
      <w:tr w:rsidR="006A791D" w:rsidRPr="00652FAA" w:rsidTr="008F4A5E">
        <w:trPr>
          <w:trHeight w:val="50"/>
        </w:trPr>
        <w:tc>
          <w:tcPr>
            <w:tcW w:w="426" w:type="dxa"/>
            <w:shd w:val="clear" w:color="auto" w:fill="auto"/>
            <w:noWrap/>
            <w:vAlign w:val="center"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10.</w:t>
            </w:r>
          </w:p>
        </w:tc>
        <w:tc>
          <w:tcPr>
            <w:tcW w:w="3543" w:type="dxa"/>
            <w:shd w:val="clear" w:color="auto" w:fill="auto"/>
          </w:tcPr>
          <w:p w:rsidR="006A791D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7B22F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นางสุขใจ ประภารัศมี</w:t>
            </w:r>
          </w:p>
        </w:tc>
        <w:tc>
          <w:tcPr>
            <w:tcW w:w="2622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3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0.10</w:t>
            </w:r>
          </w:p>
        </w:tc>
      </w:tr>
      <w:tr w:rsidR="006A791D" w:rsidRPr="00652FAA" w:rsidTr="008F4A5E">
        <w:trPr>
          <w:trHeight w:val="50"/>
        </w:trPr>
        <w:tc>
          <w:tcPr>
            <w:tcW w:w="426" w:type="dxa"/>
            <w:shd w:val="clear" w:color="auto" w:fill="auto"/>
            <w:noWrap/>
            <w:vAlign w:val="center"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11.</w:t>
            </w:r>
          </w:p>
        </w:tc>
        <w:tc>
          <w:tcPr>
            <w:tcW w:w="3543" w:type="dxa"/>
            <w:shd w:val="clear" w:color="auto" w:fill="auto"/>
          </w:tcPr>
          <w:p w:rsidR="006A791D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7B22F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นางดวงใจ ดารงวงศ์สกุล</w:t>
            </w:r>
          </w:p>
        </w:tc>
        <w:tc>
          <w:tcPr>
            <w:tcW w:w="2622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3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0.10</w:t>
            </w:r>
          </w:p>
        </w:tc>
      </w:tr>
      <w:tr w:rsidR="006A791D" w:rsidRPr="00652FAA" w:rsidTr="008F4A5E">
        <w:trPr>
          <w:trHeight w:val="50"/>
        </w:trPr>
        <w:tc>
          <w:tcPr>
            <w:tcW w:w="426" w:type="dxa"/>
            <w:shd w:val="clear" w:color="auto" w:fill="auto"/>
            <w:noWrap/>
            <w:vAlign w:val="center"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12.</w:t>
            </w:r>
          </w:p>
        </w:tc>
        <w:tc>
          <w:tcPr>
            <w:tcW w:w="3543" w:type="dxa"/>
            <w:shd w:val="clear" w:color="auto" w:fill="auto"/>
          </w:tcPr>
          <w:p w:rsidR="006A791D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7B22F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นางขวัญตา รักษ์ปัญญา</w:t>
            </w:r>
          </w:p>
        </w:tc>
        <w:tc>
          <w:tcPr>
            <w:tcW w:w="2622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3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0.10</w:t>
            </w:r>
          </w:p>
        </w:tc>
      </w:tr>
      <w:tr w:rsidR="006A791D" w:rsidRPr="00652FAA" w:rsidTr="008F4A5E">
        <w:trPr>
          <w:trHeight w:val="50"/>
        </w:trPr>
        <w:tc>
          <w:tcPr>
            <w:tcW w:w="426" w:type="dxa"/>
            <w:shd w:val="clear" w:color="auto" w:fill="auto"/>
            <w:noWrap/>
            <w:vAlign w:val="center"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13.</w:t>
            </w:r>
          </w:p>
        </w:tc>
        <w:tc>
          <w:tcPr>
            <w:tcW w:w="3543" w:type="dxa"/>
            <w:shd w:val="clear" w:color="auto" w:fill="auto"/>
          </w:tcPr>
          <w:p w:rsidR="006A791D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างสาว</w:t>
            </w:r>
            <w:r w:rsidRPr="007B22F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วรรณา ชัยทิตา</w:t>
            </w:r>
          </w:p>
        </w:tc>
        <w:tc>
          <w:tcPr>
            <w:tcW w:w="2622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3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0.10</w:t>
            </w:r>
          </w:p>
        </w:tc>
      </w:tr>
      <w:tr w:rsidR="006A791D" w:rsidRPr="00652FAA" w:rsidTr="008F4A5E">
        <w:trPr>
          <w:trHeight w:val="50"/>
        </w:trPr>
        <w:tc>
          <w:tcPr>
            <w:tcW w:w="426" w:type="dxa"/>
            <w:shd w:val="clear" w:color="auto" w:fill="auto"/>
            <w:noWrap/>
            <w:vAlign w:val="center"/>
          </w:tcPr>
          <w:p w:rsidR="006A791D" w:rsidRPr="00652FAA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14.</w:t>
            </w:r>
          </w:p>
        </w:tc>
        <w:tc>
          <w:tcPr>
            <w:tcW w:w="3543" w:type="dxa"/>
            <w:shd w:val="clear" w:color="auto" w:fill="auto"/>
          </w:tcPr>
          <w:p w:rsidR="006A791D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างสาว</w:t>
            </w:r>
            <w:r w:rsidRPr="007B22F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กัญญารัตน์ ช่างเฮง</w:t>
            </w:r>
          </w:p>
        </w:tc>
        <w:tc>
          <w:tcPr>
            <w:tcW w:w="2622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3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0.10</w:t>
            </w:r>
          </w:p>
        </w:tc>
      </w:tr>
      <w:tr w:rsidR="006A791D" w:rsidRPr="00652FAA" w:rsidTr="008F4A5E">
        <w:trPr>
          <w:trHeight w:val="50"/>
        </w:trPr>
        <w:tc>
          <w:tcPr>
            <w:tcW w:w="426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4"/>
                <w:szCs w:val="24"/>
              </w:rPr>
            </w:pPr>
            <w:r>
              <w:rPr>
                <w:rFonts w:ascii="Browallia New" w:eastAsia="Times New Roman" w:hAnsi="Browallia New" w:cs="Browallia New"/>
                <w:sz w:val="24"/>
                <w:szCs w:val="24"/>
              </w:rPr>
              <w:t>15.</w:t>
            </w:r>
          </w:p>
        </w:tc>
        <w:tc>
          <w:tcPr>
            <w:tcW w:w="3543" w:type="dxa"/>
            <w:shd w:val="clear" w:color="auto" w:fill="auto"/>
          </w:tcPr>
          <w:p w:rsidR="006A791D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น</w:t>
            </w: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างสาว</w:t>
            </w:r>
            <w:r w:rsidRPr="007B22F3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สุนารี ประกรแก้ว</w:t>
            </w:r>
          </w:p>
        </w:tc>
        <w:tc>
          <w:tcPr>
            <w:tcW w:w="2622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3" w:type="dxa"/>
            <w:shd w:val="clear" w:color="auto" w:fill="auto"/>
            <w:noWrap/>
            <w:vAlign w:val="center"/>
          </w:tcPr>
          <w:p w:rsidR="006A791D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0000"/>
                <w:sz w:val="24"/>
                <w:szCs w:val="24"/>
              </w:rPr>
              <w:t>0.10</w:t>
            </w:r>
          </w:p>
        </w:tc>
      </w:tr>
      <w:tr w:rsidR="006A791D" w:rsidRPr="00652FAA" w:rsidTr="008F4A5E">
        <w:trPr>
          <w:trHeight w:val="50"/>
        </w:trPr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:rsidR="006A791D" w:rsidRPr="000708E1" w:rsidRDefault="006A791D" w:rsidP="008F4A5E">
            <w:pPr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2622" w:type="dxa"/>
            <w:shd w:val="clear" w:color="auto" w:fill="auto"/>
            <w:noWrap/>
            <w:vAlign w:val="center"/>
          </w:tcPr>
          <w:p w:rsidR="006A791D" w:rsidRPr="000708E1" w:rsidRDefault="006A791D" w:rsidP="008F4A5E">
            <w:pPr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F704C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2623" w:type="dxa"/>
            <w:shd w:val="clear" w:color="auto" w:fill="auto"/>
            <w:noWrap/>
            <w:vAlign w:val="center"/>
          </w:tcPr>
          <w:p w:rsidR="006A791D" w:rsidRPr="000708E1" w:rsidRDefault="006A791D" w:rsidP="008F4A5E">
            <w:pPr>
              <w:jc w:val="center"/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  <w:t>100.00</w:t>
            </w:r>
          </w:p>
        </w:tc>
      </w:tr>
    </w:tbl>
    <w:p w:rsidR="006A791D" w:rsidRDefault="006A791D" w:rsidP="006A791D">
      <w:pPr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</w:p>
    <w:p w:rsidR="006A791D" w:rsidRPr="000A45E0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highlight w:val="yellow"/>
          <w:lang w:eastAsia="th-TH"/>
        </w:rPr>
      </w:pP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>ภายหลังการ</w:t>
      </w:r>
      <w:r w:rsidRPr="008A7F66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ปรับโครงสร้างกิจการ </w:t>
      </w:r>
      <w:r w:rsidRPr="008A7F66">
        <w:rPr>
          <w:rFonts w:ascii="Browallia New" w:hAnsi="Browallia New" w:cs="Browallia New"/>
          <w:sz w:val="28"/>
          <w:szCs w:val="28"/>
          <w:lang w:eastAsia="th-TH"/>
        </w:rPr>
        <w:t xml:space="preserve">TGH </w:t>
      </w:r>
      <w:r w:rsidRPr="008A7F66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จะถือหุ้นใน </w:t>
      </w:r>
      <w:r w:rsidRPr="008A7F66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8A7F66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และกิจการทั้งหมดของ </w:t>
      </w:r>
      <w:r w:rsidRPr="008A7F66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โครงสร้างผู้ถือหุ้นของ </w:t>
      </w:r>
      <w:r w:rsidRPr="008A7F66">
        <w:rPr>
          <w:rFonts w:ascii="Browallia New" w:hAnsi="Browallia New" w:cs="Browallia New"/>
          <w:sz w:val="28"/>
          <w:szCs w:val="28"/>
          <w:lang w:eastAsia="th-TH"/>
        </w:rPr>
        <w:t xml:space="preserve">TGH </w:t>
      </w: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>จะเปลี่ยนแปลงจากตารางข้างต้น โดยเป็นผลจากการแลกเปลี่ยนหุ้นที่ออกใหม่ของ</w:t>
      </w:r>
      <w:r w:rsidRPr="008A7F66">
        <w:rPr>
          <w:rFonts w:ascii="Browallia New" w:hAnsi="Browallia New" w:cs="Browallia New"/>
          <w:sz w:val="28"/>
          <w:szCs w:val="28"/>
          <w:lang w:eastAsia="th-TH"/>
        </w:rPr>
        <w:t xml:space="preserve"> TGH </w:t>
      </w: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กับหุ้นของ </w:t>
      </w:r>
      <w:r w:rsidRPr="008A7F66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8A7F66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และกิจการทั้งหมดของ </w:t>
      </w:r>
      <w:r w:rsidRPr="008A7F66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>โดยภายหลังการทาการปรับโครงสร้าง</w:t>
      </w:r>
      <w:r w:rsidRPr="008A7F66">
        <w:rPr>
          <w:rFonts w:ascii="Browallia New" w:hAnsi="Browallia New" w:cs="Browallia New" w:hint="cs"/>
          <w:sz w:val="28"/>
          <w:szCs w:val="28"/>
          <w:cs/>
          <w:lang w:eastAsia="th-TH"/>
        </w:rPr>
        <w:t>กิจการ</w:t>
      </w: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แล้วเสร็จ </w:t>
      </w:r>
      <w:r w:rsidRPr="008A7F66">
        <w:rPr>
          <w:rFonts w:ascii="Browallia New" w:hAnsi="Browallia New" w:cs="Browallia New"/>
          <w:sz w:val="28"/>
          <w:szCs w:val="28"/>
          <w:lang w:eastAsia="th-TH"/>
        </w:rPr>
        <w:t xml:space="preserve">TGH </w:t>
      </w: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>จะท</w:t>
      </w:r>
      <w:r w:rsidRPr="008A7F66"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>การลดทุนจดทะเบียนในส่วนแรกเริ่มทั</w:t>
      </w:r>
      <w:r w:rsidRPr="008A7F66"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งหมด และหุ้นสามัญของ </w:t>
      </w:r>
      <w:r w:rsidRPr="008A7F66">
        <w:rPr>
          <w:rFonts w:ascii="Browallia New" w:hAnsi="Browallia New" w:cs="Browallia New"/>
          <w:sz w:val="28"/>
          <w:szCs w:val="28"/>
          <w:lang w:eastAsia="th-TH"/>
        </w:rPr>
        <w:t xml:space="preserve">TGH </w:t>
      </w: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>จะเข้าเป็นหลักทรัพย์จดทะเบียนในตลาดหลักทรัพย์ฯ แทนหุ้นสามัญ</w:t>
      </w:r>
      <w:r w:rsidRPr="008A7F66">
        <w:rPr>
          <w:rFonts w:ascii="Browallia New" w:hAnsi="Browallia New" w:cs="Browallia New" w:hint="cs"/>
          <w:sz w:val="28"/>
          <w:szCs w:val="28"/>
          <w:cs/>
          <w:lang w:eastAsia="th-TH"/>
        </w:rPr>
        <w:t>และหุ้นบุริมสิทธิ</w:t>
      </w: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ของ </w:t>
      </w:r>
      <w:r w:rsidRPr="008A7F66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8A7F66">
        <w:rPr>
          <w:rFonts w:ascii="Browallia New" w:hAnsi="Browallia New" w:cs="Browallia New"/>
          <w:sz w:val="28"/>
          <w:szCs w:val="28"/>
          <w:cs/>
          <w:lang w:eastAsia="th-TH"/>
        </w:rPr>
        <w:t>ซึ่งจะถูกเพิกถอนออกจากการเป็นหลักทรัพย์จดทะเบียนในตลาดหลักทรัพย์</w:t>
      </w:r>
      <w:r w:rsidRPr="000A45E0">
        <w:rPr>
          <w:rFonts w:ascii="Browallia New" w:hAnsi="Browallia New" w:cs="Browallia New"/>
          <w:sz w:val="28"/>
          <w:szCs w:val="28"/>
          <w:cs/>
          <w:lang w:eastAsia="th-TH"/>
        </w:rPr>
        <w:t>ฯ ในเวลาเดียวกัน</w:t>
      </w:r>
    </w:p>
    <w:p w:rsidR="006A791D" w:rsidRDefault="006A791D" w:rsidP="006A791D">
      <w:pPr>
        <w:pStyle w:val="Heading2"/>
        <w:numPr>
          <w:ilvl w:val="1"/>
          <w:numId w:val="36"/>
        </w:numPr>
      </w:pPr>
      <w:r w:rsidRPr="00B079C6">
        <w:rPr>
          <w:cs/>
        </w:rPr>
        <w:t>การปรับโครงสร้าง</w:t>
      </w:r>
      <w:r>
        <w:rPr>
          <w:rFonts w:hint="cs"/>
          <w:cs/>
        </w:rPr>
        <w:t>กิจการ</w:t>
      </w:r>
    </w:p>
    <w:p w:rsidR="006A791D" w:rsidRPr="00DF7E86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DF7E86">
        <w:rPr>
          <w:rFonts w:ascii="Browallia New" w:hAnsi="Browallia New" w:cs="Browallia New"/>
          <w:sz w:val="28"/>
          <w:szCs w:val="28"/>
          <w:cs/>
        </w:rPr>
        <w:t xml:space="preserve">เมื่อวันที่ </w:t>
      </w:r>
      <w:r w:rsidRPr="00F10B25">
        <w:rPr>
          <w:rFonts w:ascii="Browallia New" w:hAnsi="Browallia New" w:cs="Browallia New"/>
          <w:sz w:val="28"/>
          <w:szCs w:val="28"/>
        </w:rPr>
        <w:t>15</w:t>
      </w:r>
      <w:r w:rsidRPr="00F10B25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F10B25">
        <w:rPr>
          <w:rFonts w:ascii="Browallia New" w:hAnsi="Browallia New" w:cs="Browallia New" w:hint="cs"/>
          <w:sz w:val="28"/>
          <w:szCs w:val="28"/>
          <w:cs/>
        </w:rPr>
        <w:t>มิถุนายน</w:t>
      </w:r>
      <w:r w:rsidRPr="00F10B25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F10B25">
        <w:rPr>
          <w:rFonts w:ascii="Browallia New" w:hAnsi="Browallia New" w:cs="Browallia New"/>
          <w:sz w:val="28"/>
          <w:szCs w:val="28"/>
        </w:rPr>
        <w:t>2561</w:t>
      </w:r>
      <w:r w:rsidRPr="00F10B25">
        <w:rPr>
          <w:rFonts w:ascii="Browallia New" w:hAnsi="Browallia New" w:cs="Browallia New"/>
          <w:sz w:val="28"/>
          <w:szCs w:val="28"/>
          <w:cs/>
        </w:rPr>
        <w:t xml:space="preserve"> ที่</w:t>
      </w:r>
      <w:r w:rsidRPr="00DF7E86">
        <w:rPr>
          <w:rFonts w:ascii="Browallia New" w:hAnsi="Browallia New" w:cs="Browallia New"/>
          <w:sz w:val="28"/>
          <w:szCs w:val="28"/>
          <w:cs/>
        </w:rPr>
        <w:t>ประชุม</w:t>
      </w:r>
      <w:r w:rsidRPr="00DF7E86">
        <w:rPr>
          <w:rFonts w:ascii="Browallia New" w:hAnsi="Browallia New" w:cs="Browallia New" w:hint="cs"/>
          <w:sz w:val="28"/>
          <w:szCs w:val="28"/>
          <w:cs/>
        </w:rPr>
        <w:t>วิ</w:t>
      </w:r>
      <w:r w:rsidRPr="00DF7E86">
        <w:rPr>
          <w:rFonts w:ascii="Browallia New" w:hAnsi="Browallia New" w:cs="Browallia New"/>
          <w:sz w:val="28"/>
          <w:szCs w:val="28"/>
          <w:cs/>
        </w:rPr>
        <w:t>สามัญผู้ถือหุ้น</w:t>
      </w:r>
      <w:r w:rsidRPr="00DF7E86">
        <w:rPr>
          <w:rFonts w:ascii="Browallia New" w:hAnsi="Browallia New" w:cs="Browallia New" w:hint="cs"/>
          <w:sz w:val="28"/>
          <w:szCs w:val="28"/>
          <w:cs/>
        </w:rPr>
        <w:t xml:space="preserve"> ครั้งที่ </w:t>
      </w:r>
      <w:r w:rsidRPr="00DF7E86">
        <w:rPr>
          <w:rFonts w:ascii="Browallia New" w:hAnsi="Browallia New" w:cs="Browallia New"/>
          <w:sz w:val="28"/>
          <w:szCs w:val="28"/>
        </w:rPr>
        <w:t xml:space="preserve">1/2561 </w:t>
      </w:r>
      <w:r w:rsidRPr="00DF7E86">
        <w:rPr>
          <w:rFonts w:ascii="Browallia New" w:hAnsi="Browallia New" w:cs="Browallia New"/>
          <w:sz w:val="28"/>
          <w:szCs w:val="28"/>
          <w:cs/>
        </w:rPr>
        <w:t xml:space="preserve">ของ </w:t>
      </w:r>
      <w:r w:rsidRPr="00DF7E86">
        <w:rPr>
          <w:rFonts w:ascii="Browallia New" w:hAnsi="Browallia New" w:cs="Browallia New"/>
          <w:sz w:val="28"/>
          <w:szCs w:val="28"/>
        </w:rPr>
        <w:t xml:space="preserve">TIC </w:t>
      </w:r>
      <w:r w:rsidRPr="00DF7E86">
        <w:rPr>
          <w:rFonts w:ascii="Browallia New" w:hAnsi="Browallia New" w:cs="Browallia New"/>
          <w:sz w:val="28"/>
          <w:szCs w:val="28"/>
          <w:cs/>
        </w:rPr>
        <w:t>ได้มีมติอนุมัติ</w:t>
      </w:r>
      <w:r w:rsidRPr="00DF7E86">
        <w:rPr>
          <w:rFonts w:ascii="Browallia New" w:hAnsi="Browallia New" w:cs="Browallia New" w:hint="cs"/>
          <w:sz w:val="28"/>
          <w:szCs w:val="28"/>
          <w:cs/>
        </w:rPr>
        <w:t xml:space="preserve">แผนการปรับโครงสร้างกิจการ ซึ่งประกอบด้วย </w:t>
      </w:r>
      <w:r w:rsidRPr="00DF7E86">
        <w:rPr>
          <w:rFonts w:ascii="Browallia New" w:hAnsi="Browallia New" w:cs="Browallia New"/>
          <w:sz w:val="28"/>
          <w:szCs w:val="28"/>
        </w:rPr>
        <w:t xml:space="preserve">2 </w:t>
      </w:r>
      <w:r w:rsidRPr="00DF7E86">
        <w:rPr>
          <w:rFonts w:ascii="Browallia New" w:hAnsi="Browallia New" w:cs="Browallia New" w:hint="cs"/>
          <w:sz w:val="28"/>
          <w:szCs w:val="28"/>
          <w:cs/>
        </w:rPr>
        <w:t>ส่วน</w:t>
      </w:r>
    </w:p>
    <w:p w:rsidR="006A791D" w:rsidRPr="00DF7E86" w:rsidRDefault="006A791D" w:rsidP="006A791D">
      <w:pPr>
        <w:spacing w:after="120"/>
        <w:ind w:left="1276" w:hanging="567"/>
        <w:jc w:val="thaiDistribute"/>
        <w:rPr>
          <w:rFonts w:ascii="Browallia New" w:hAnsi="Browallia New" w:cs="Browallia New"/>
          <w:sz w:val="28"/>
          <w:szCs w:val="28"/>
        </w:rPr>
      </w:pPr>
      <w:r w:rsidRPr="00DF7E86">
        <w:rPr>
          <w:rFonts w:ascii="Browallia New" w:hAnsi="Browallia New" w:cs="Browallia New"/>
          <w:sz w:val="28"/>
          <w:szCs w:val="28"/>
        </w:rPr>
        <w:t>1</w:t>
      </w:r>
      <w:r>
        <w:rPr>
          <w:rFonts w:ascii="Browallia New" w:hAnsi="Browallia New" w:cs="Browallia New" w:hint="cs"/>
          <w:sz w:val="28"/>
          <w:szCs w:val="28"/>
          <w:cs/>
        </w:rPr>
        <w:t>)</w:t>
      </w:r>
      <w:r w:rsidRPr="00DF7E86">
        <w:rPr>
          <w:rFonts w:ascii="Browallia New" w:hAnsi="Browallia New" w:cs="Browallia New"/>
          <w:sz w:val="28"/>
          <w:szCs w:val="28"/>
          <w:cs/>
        </w:rPr>
        <w:tab/>
        <w:t>การปรับโครงสร้างการถือหุ้นและการจัดการ</w:t>
      </w:r>
    </w:p>
    <w:p w:rsidR="006A791D" w:rsidRPr="00DF7E86" w:rsidRDefault="006A791D" w:rsidP="006A791D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DF7E86">
        <w:rPr>
          <w:rFonts w:ascii="Browallia New" w:hAnsi="Browallia New" w:cs="Browallia New"/>
          <w:sz w:val="28"/>
          <w:szCs w:val="28"/>
        </w:rPr>
        <w:t xml:space="preserve">TIC </w:t>
      </w:r>
      <w:r>
        <w:rPr>
          <w:rFonts w:ascii="Browallia New" w:hAnsi="Browallia New" w:cs="Browallia New" w:hint="cs"/>
          <w:sz w:val="28"/>
          <w:szCs w:val="28"/>
          <w:cs/>
        </w:rPr>
        <w:t>ได้</w:t>
      </w:r>
      <w:r w:rsidRPr="00DF7E86">
        <w:rPr>
          <w:rFonts w:ascii="Browallia New" w:hAnsi="Browallia New" w:cs="Browallia New"/>
          <w:sz w:val="28"/>
          <w:szCs w:val="28"/>
          <w:cs/>
        </w:rPr>
        <w:t xml:space="preserve">ดำเนินการจัดตั้งบริษัทโฮลดิ้งภายใต้ชื่อ </w:t>
      </w:r>
      <w:r>
        <w:rPr>
          <w:rFonts w:ascii="Browallia New" w:hAnsi="Browallia New" w:cs="Browallia New"/>
          <w:sz w:val="28"/>
          <w:szCs w:val="28"/>
        </w:rPr>
        <w:t>“</w:t>
      </w:r>
      <w:r w:rsidRPr="00DF7E86">
        <w:rPr>
          <w:rFonts w:ascii="Browallia New" w:hAnsi="Browallia New" w:cs="Browallia New"/>
          <w:sz w:val="28"/>
          <w:szCs w:val="28"/>
          <w:cs/>
        </w:rPr>
        <w:t>บริษัท เครือไทย โฮลดิ้งส์ จำกัด (มหาชน</w:t>
      </w:r>
      <w:r>
        <w:rPr>
          <w:rFonts w:ascii="Browallia New" w:hAnsi="Browallia New" w:cs="Browallia New" w:hint="cs"/>
          <w:sz w:val="28"/>
          <w:szCs w:val="28"/>
          <w:cs/>
        </w:rPr>
        <w:t>)</w:t>
      </w:r>
      <w:r>
        <w:rPr>
          <w:rFonts w:ascii="Browallia New" w:hAnsi="Browallia New" w:cs="Browallia New"/>
          <w:sz w:val="28"/>
          <w:szCs w:val="28"/>
        </w:rPr>
        <w:t>”</w:t>
      </w:r>
      <w:r w:rsidRPr="00DF7E86">
        <w:rPr>
          <w:rFonts w:ascii="Browallia New" w:hAnsi="Browallia New" w:cs="Browallia New"/>
          <w:sz w:val="28"/>
          <w:szCs w:val="28"/>
        </w:rPr>
        <w:t xml:space="preserve"> </w:t>
      </w:r>
      <w:r w:rsidRPr="00DF7E86">
        <w:rPr>
          <w:rFonts w:ascii="Browallia New" w:hAnsi="Browallia New" w:cs="Browallia New"/>
          <w:sz w:val="28"/>
          <w:szCs w:val="28"/>
          <w:cs/>
        </w:rPr>
        <w:t xml:space="preserve">ซึ่งเป็นบริษัทมหาชนจำกัด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โดย </w:t>
      </w:r>
      <w:r>
        <w:rPr>
          <w:rFonts w:ascii="Browallia New" w:hAnsi="Browallia New" w:cs="Browallia New"/>
          <w:sz w:val="28"/>
          <w:szCs w:val="28"/>
        </w:rPr>
        <w:t>TGH</w:t>
      </w:r>
      <w:r w:rsidRPr="00DF7E86">
        <w:rPr>
          <w:rFonts w:ascii="Browallia New" w:hAnsi="Browallia New" w:cs="Browallia New"/>
          <w:sz w:val="28"/>
          <w:szCs w:val="28"/>
          <w:cs/>
        </w:rPr>
        <w:t xml:space="preserve"> จะทำคำเสนอซื้อหลักทรัพย์ทั</w:t>
      </w:r>
      <w:r w:rsidRPr="00DF7E86">
        <w:rPr>
          <w:rFonts w:ascii="Browallia New" w:hAnsi="Browallia New" w:cs="Browallia New" w:hint="cs"/>
          <w:sz w:val="28"/>
          <w:szCs w:val="28"/>
          <w:cs/>
        </w:rPr>
        <w:t>้</w:t>
      </w:r>
      <w:r w:rsidRPr="00DF7E86">
        <w:rPr>
          <w:rFonts w:ascii="Browallia New" w:hAnsi="Browallia New" w:cs="Browallia New"/>
          <w:sz w:val="28"/>
          <w:szCs w:val="28"/>
          <w:cs/>
        </w:rPr>
        <w:t xml:space="preserve">งหมดของ </w:t>
      </w:r>
      <w:r w:rsidRPr="00DF7E86">
        <w:rPr>
          <w:rFonts w:ascii="Browallia New" w:hAnsi="Browallia New" w:cs="Browallia New"/>
          <w:sz w:val="28"/>
          <w:szCs w:val="28"/>
        </w:rPr>
        <w:t xml:space="preserve">TIC </w:t>
      </w:r>
      <w:r w:rsidRPr="00DF7E86">
        <w:rPr>
          <w:rFonts w:ascii="Browallia New" w:hAnsi="Browallia New" w:cs="Browallia New"/>
          <w:sz w:val="28"/>
          <w:szCs w:val="28"/>
          <w:cs/>
        </w:rPr>
        <w:t>โดยแลกเปลี่ยนกับหลักทรัพย์ของ</w:t>
      </w:r>
      <w:r>
        <w:rPr>
          <w:rFonts w:ascii="Browallia New" w:hAnsi="Browallia New" w:cs="Browallia New"/>
          <w:sz w:val="28"/>
          <w:szCs w:val="28"/>
        </w:rPr>
        <w:t>TGH</w:t>
      </w:r>
      <w:r w:rsidRPr="00DF7E86">
        <w:rPr>
          <w:rFonts w:ascii="Browallia New" w:hAnsi="Browallia New" w:cs="Browallia New"/>
          <w:sz w:val="28"/>
          <w:szCs w:val="28"/>
          <w:cs/>
        </w:rPr>
        <w:t xml:space="preserve"> ในอัตราการแลกหลักทรัพย์เท่ากับ </w:t>
      </w:r>
      <w:r w:rsidRPr="00DF7E86">
        <w:rPr>
          <w:rFonts w:ascii="Browallia New" w:hAnsi="Browallia New" w:cs="Browallia New"/>
          <w:sz w:val="28"/>
          <w:szCs w:val="28"/>
        </w:rPr>
        <w:t xml:space="preserve">1 </w:t>
      </w:r>
      <w:r w:rsidRPr="00DF7E86">
        <w:rPr>
          <w:rFonts w:ascii="Browallia New" w:hAnsi="Browallia New" w:cs="Browallia New"/>
          <w:sz w:val="28"/>
          <w:szCs w:val="28"/>
          <w:cs/>
        </w:rPr>
        <w:t xml:space="preserve">ต่อ </w:t>
      </w:r>
      <w:r w:rsidRPr="00DF7E86">
        <w:rPr>
          <w:rFonts w:ascii="Browallia New" w:hAnsi="Browallia New" w:cs="Browallia New"/>
          <w:sz w:val="28"/>
          <w:szCs w:val="28"/>
        </w:rPr>
        <w:t>1</w:t>
      </w:r>
      <w:r w:rsidRPr="00DF7E86">
        <w:rPr>
          <w:rFonts w:ascii="Browallia New" w:hAnsi="Browallia New" w:cs="Browallia New"/>
          <w:sz w:val="28"/>
          <w:szCs w:val="28"/>
          <w:cs/>
        </w:rPr>
        <w:t xml:space="preserve"> ภายหลังการทำคำเสนอซื</w:t>
      </w:r>
      <w:r w:rsidRPr="00DF7E86">
        <w:rPr>
          <w:rFonts w:ascii="Browallia New" w:hAnsi="Browallia New" w:cs="Browallia New" w:hint="cs"/>
          <w:sz w:val="28"/>
          <w:szCs w:val="28"/>
          <w:cs/>
        </w:rPr>
        <w:t>้</w:t>
      </w:r>
      <w:r w:rsidRPr="00DF7E86">
        <w:rPr>
          <w:rFonts w:ascii="Browallia New" w:hAnsi="Browallia New" w:cs="Browallia New"/>
          <w:sz w:val="28"/>
          <w:szCs w:val="28"/>
          <w:cs/>
        </w:rPr>
        <w:t>อหลักทรัพย์เสร็จสิ</w:t>
      </w:r>
      <w:r w:rsidRPr="00DF7E86">
        <w:rPr>
          <w:rFonts w:ascii="Browallia New" w:hAnsi="Browallia New" w:cs="Browallia New" w:hint="cs"/>
          <w:sz w:val="28"/>
          <w:szCs w:val="28"/>
          <w:cs/>
        </w:rPr>
        <w:t>้</w:t>
      </w:r>
      <w:r w:rsidRPr="00DF7E86">
        <w:rPr>
          <w:rFonts w:ascii="Browallia New" w:hAnsi="Browallia New" w:cs="Browallia New"/>
          <w:sz w:val="28"/>
          <w:szCs w:val="28"/>
          <w:cs/>
        </w:rPr>
        <w:t>น หุ้นสามัญของ</w:t>
      </w:r>
      <w:r>
        <w:rPr>
          <w:rFonts w:ascii="Browallia New" w:hAnsi="Browallia New" w:cs="Browallia New"/>
          <w:sz w:val="28"/>
          <w:szCs w:val="28"/>
        </w:rPr>
        <w:t>TGH</w:t>
      </w:r>
      <w:r w:rsidRPr="00DF7E86">
        <w:rPr>
          <w:rFonts w:ascii="Browallia New" w:hAnsi="Browallia New" w:cs="Browallia New"/>
          <w:sz w:val="28"/>
          <w:szCs w:val="28"/>
          <w:cs/>
        </w:rPr>
        <w:t xml:space="preserve"> จะเข้าเป็นหลักทรัพย์จดทะเบียนในตลาดหลักทรัพย์ฯ แทนหุ้นสามัญ</w:t>
      </w:r>
      <w:r>
        <w:rPr>
          <w:rFonts w:ascii="Browallia New" w:hAnsi="Browallia New" w:cs="Browallia New" w:hint="cs"/>
          <w:sz w:val="28"/>
          <w:szCs w:val="28"/>
          <w:cs/>
        </w:rPr>
        <w:t>และหุ้นบุริมสิทธิ</w:t>
      </w:r>
      <w:r w:rsidRPr="00DF7E86">
        <w:rPr>
          <w:rFonts w:ascii="Browallia New" w:hAnsi="Browallia New" w:cs="Browallia New"/>
          <w:sz w:val="28"/>
          <w:szCs w:val="28"/>
          <w:cs/>
        </w:rPr>
        <w:t xml:space="preserve">ของ </w:t>
      </w:r>
      <w:r w:rsidRPr="00DF7E86">
        <w:rPr>
          <w:rFonts w:ascii="Browallia New" w:hAnsi="Browallia New" w:cs="Browallia New"/>
          <w:sz w:val="28"/>
          <w:szCs w:val="28"/>
        </w:rPr>
        <w:t xml:space="preserve">TIC </w:t>
      </w:r>
      <w:r w:rsidRPr="00DF7E86">
        <w:rPr>
          <w:rFonts w:ascii="Browallia New" w:hAnsi="Browallia New" w:cs="Browallia New"/>
          <w:sz w:val="28"/>
          <w:szCs w:val="28"/>
          <w:cs/>
        </w:rPr>
        <w:t>ซึ่งจะถูกเพิกถอนออกจากการเป็นหลักทรัพย์จดทะเบียนในตลาดหลักทรัพย์ฯ ในเวลาเดียวกัน</w:t>
      </w:r>
    </w:p>
    <w:p w:rsidR="006A791D" w:rsidRDefault="006A791D" w:rsidP="006A791D">
      <w:pPr>
        <w:spacing w:after="120"/>
        <w:ind w:left="1276" w:hanging="567"/>
        <w:jc w:val="thaiDistribute"/>
        <w:rPr>
          <w:rFonts w:ascii="Browallia New" w:hAnsi="Browallia New" w:cs="Browallia New"/>
          <w:sz w:val="28"/>
          <w:szCs w:val="28"/>
        </w:rPr>
      </w:pPr>
      <w:r w:rsidRPr="00DF7E86">
        <w:rPr>
          <w:rFonts w:ascii="Browallia New" w:hAnsi="Browallia New" w:cs="Browallia New"/>
          <w:sz w:val="28"/>
          <w:szCs w:val="28"/>
        </w:rPr>
        <w:t>2</w:t>
      </w:r>
      <w:r>
        <w:rPr>
          <w:rFonts w:ascii="Browallia New" w:hAnsi="Browallia New" w:cs="Browallia New" w:hint="cs"/>
          <w:sz w:val="28"/>
          <w:szCs w:val="28"/>
          <w:cs/>
        </w:rPr>
        <w:t>)</w:t>
      </w:r>
      <w:r w:rsidRPr="00DF7E86">
        <w:rPr>
          <w:rFonts w:ascii="Browallia New" w:hAnsi="Browallia New" w:cs="Browallia New"/>
          <w:sz w:val="28"/>
          <w:szCs w:val="28"/>
          <w:cs/>
        </w:rPr>
        <w:tab/>
        <w:t xml:space="preserve">การดำเนินธุรกิจร่วมกันกับ </w:t>
      </w:r>
      <w:r w:rsidRPr="00DF7E86">
        <w:rPr>
          <w:rFonts w:ascii="Browallia New" w:hAnsi="Browallia New" w:cs="Browallia New"/>
          <w:sz w:val="28"/>
          <w:szCs w:val="28"/>
        </w:rPr>
        <w:t>SEG</w:t>
      </w:r>
    </w:p>
    <w:p w:rsidR="006A791D" w:rsidRDefault="006A791D" w:rsidP="006A791D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27009C">
        <w:rPr>
          <w:rFonts w:ascii="Browallia New" w:hAnsi="Browallia New" w:cs="Browallia New"/>
          <w:sz w:val="28"/>
          <w:szCs w:val="28"/>
          <w:cs/>
        </w:rPr>
        <w:t>ก่อนที่หุ้นสามัญของ</w:t>
      </w:r>
      <w:r>
        <w:rPr>
          <w:rFonts w:ascii="Browallia New" w:hAnsi="Browallia New" w:cs="Browallia New"/>
          <w:sz w:val="28"/>
          <w:szCs w:val="28"/>
        </w:rPr>
        <w:t xml:space="preserve"> TGH</w:t>
      </w:r>
      <w:r w:rsidRPr="0027009C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27009C">
        <w:rPr>
          <w:rFonts w:ascii="Browallia New" w:hAnsi="Browallia New" w:cs="Browallia New"/>
          <w:sz w:val="28"/>
          <w:szCs w:val="28"/>
          <w:cs/>
        </w:rPr>
        <w:t>จะเข้าเป็นหลักทรัพย์จดทะเบียนในตลาดหลักทรัพย์ฯ แทนหุ้นสามัญและหุ้นบุริมสิทธิของ</w:t>
      </w:r>
      <w:r w:rsidRPr="0027009C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27009C">
        <w:rPr>
          <w:rFonts w:ascii="Browallia New" w:hAnsi="Browallia New" w:cs="Browallia New"/>
          <w:sz w:val="28"/>
          <w:szCs w:val="28"/>
        </w:rPr>
        <w:t>TIC</w:t>
      </w:r>
      <w:r w:rsidRPr="0027009C">
        <w:rPr>
          <w:rFonts w:ascii="Browallia New" w:hAnsi="Browallia New" w:cs="Browallia New"/>
          <w:sz w:val="28"/>
          <w:szCs w:val="28"/>
          <w:cs/>
        </w:rPr>
        <w:t xml:space="preserve"> ซึ่งจะถูกเพิกถอนออกจากการเป็นหลักทรัพย์จดทะเบียนในตลาดหลักทรัพย์ฯ ในเวลาเดียวกันตามแผนการปรับโครงสร้างกิจการ </w:t>
      </w:r>
      <w:r>
        <w:rPr>
          <w:rFonts w:ascii="Browallia New" w:hAnsi="Browallia New" w:cs="Browallia New"/>
          <w:sz w:val="28"/>
          <w:szCs w:val="28"/>
        </w:rPr>
        <w:t>TGH</w:t>
      </w:r>
      <w:r w:rsidRPr="0027009C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27009C">
        <w:rPr>
          <w:rFonts w:ascii="Browallia New" w:hAnsi="Browallia New" w:cs="Browallia New"/>
          <w:sz w:val="28"/>
          <w:szCs w:val="28"/>
          <w:cs/>
        </w:rPr>
        <w:t>จะรับโอนกิจการทั้งหมด (</w:t>
      </w:r>
      <w:r w:rsidRPr="0027009C">
        <w:rPr>
          <w:rFonts w:ascii="Browallia New" w:hAnsi="Browallia New" w:cs="Browallia New"/>
          <w:sz w:val="28"/>
          <w:szCs w:val="28"/>
        </w:rPr>
        <w:t xml:space="preserve">Entire Business Transfer) </w:t>
      </w:r>
      <w:r w:rsidRPr="0027009C">
        <w:rPr>
          <w:rFonts w:ascii="Browallia New" w:hAnsi="Browallia New" w:cs="Browallia New"/>
          <w:sz w:val="28"/>
          <w:szCs w:val="28"/>
          <w:cs/>
        </w:rPr>
        <w:t>ของ</w:t>
      </w:r>
      <w:r w:rsidRPr="0027009C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27009C">
        <w:rPr>
          <w:rFonts w:ascii="Browallia New" w:hAnsi="Browallia New" w:cs="Browallia New"/>
          <w:sz w:val="28"/>
          <w:szCs w:val="28"/>
        </w:rPr>
        <w:t xml:space="preserve">SEG </w:t>
      </w:r>
      <w:r w:rsidRPr="0027009C">
        <w:rPr>
          <w:rFonts w:ascii="Browallia New" w:hAnsi="Browallia New" w:cs="Browallia New"/>
          <w:sz w:val="28"/>
          <w:szCs w:val="28"/>
          <w:cs/>
        </w:rPr>
        <w:t xml:space="preserve">ซึ่งประกอบด้วยสินทรัพย์และหนี้สินทั้งปวงของ </w:t>
      </w:r>
      <w:r w:rsidRPr="0027009C">
        <w:rPr>
          <w:rFonts w:ascii="Browallia New" w:hAnsi="Browallia New" w:cs="Browallia New"/>
          <w:sz w:val="28"/>
          <w:szCs w:val="28"/>
        </w:rPr>
        <w:t xml:space="preserve">SEG  </w:t>
      </w:r>
      <w:r w:rsidRPr="0027009C">
        <w:rPr>
          <w:rFonts w:ascii="Browallia New" w:hAnsi="Browallia New" w:cs="Browallia New"/>
          <w:sz w:val="28"/>
          <w:szCs w:val="28"/>
          <w:cs/>
        </w:rPr>
        <w:t xml:space="preserve">รวมถึงแต่ไม่จำกัดเพียงสิทธิ หน้าที่ ภาระ ข้อผูกพันต่างๆ และความรับผิดใดๆ ที่ </w:t>
      </w:r>
      <w:r w:rsidRPr="0027009C">
        <w:rPr>
          <w:rFonts w:ascii="Browallia New" w:hAnsi="Browallia New" w:cs="Browallia New"/>
          <w:sz w:val="28"/>
          <w:szCs w:val="28"/>
        </w:rPr>
        <w:t xml:space="preserve">SEG </w:t>
      </w:r>
      <w:r w:rsidRPr="0027009C">
        <w:rPr>
          <w:rFonts w:ascii="Browallia New" w:hAnsi="Browallia New" w:cs="Browallia New"/>
          <w:sz w:val="28"/>
          <w:szCs w:val="28"/>
          <w:cs/>
        </w:rPr>
        <w:t xml:space="preserve">พึงมี ณ วันที่การเข้าทำรายการเป็นผลสำเร็จ รวมถึงหุ้นทั้งหมดที่ </w:t>
      </w:r>
      <w:r w:rsidRPr="0027009C">
        <w:rPr>
          <w:rFonts w:ascii="Browallia New" w:hAnsi="Browallia New" w:cs="Browallia New"/>
          <w:sz w:val="28"/>
          <w:szCs w:val="28"/>
        </w:rPr>
        <w:t xml:space="preserve">SEG </w:t>
      </w:r>
      <w:r w:rsidRPr="0027009C">
        <w:rPr>
          <w:rFonts w:ascii="Browallia New" w:hAnsi="Browallia New" w:cs="Browallia New"/>
          <w:sz w:val="28"/>
          <w:szCs w:val="28"/>
          <w:cs/>
        </w:rPr>
        <w:t>ถืออยู่ โดย</w:t>
      </w:r>
      <w:r>
        <w:rPr>
          <w:rFonts w:ascii="Browallia New" w:hAnsi="Browallia New" w:cs="Browallia New"/>
          <w:sz w:val="28"/>
          <w:szCs w:val="28"/>
        </w:rPr>
        <w:t xml:space="preserve"> TGH</w:t>
      </w:r>
      <w:r w:rsidRPr="0027009C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27009C">
        <w:rPr>
          <w:rFonts w:ascii="Browallia New" w:hAnsi="Browallia New" w:cs="Browallia New"/>
          <w:sz w:val="28"/>
          <w:szCs w:val="28"/>
          <w:cs/>
        </w:rPr>
        <w:t>จะออกหุ้นสามัญเพิ่มทุนเป็นจำนวน</w:t>
      </w:r>
      <w:r w:rsidRPr="0027009C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27009C">
        <w:rPr>
          <w:rFonts w:ascii="Browallia New" w:hAnsi="Browallia New" w:cs="Browallia New"/>
          <w:sz w:val="28"/>
          <w:szCs w:val="28"/>
        </w:rPr>
        <w:t>730,140,186</w:t>
      </w:r>
      <w:r w:rsidRPr="0027009C">
        <w:rPr>
          <w:rFonts w:ascii="Browallia New" w:hAnsi="Browallia New" w:cs="Browallia New"/>
          <w:sz w:val="28"/>
          <w:szCs w:val="28"/>
          <w:cs/>
        </w:rPr>
        <w:t xml:space="preserve"> หุ้น มูลค่าที่ตราไว้หุ้นละ </w:t>
      </w:r>
      <w:r w:rsidRPr="0027009C">
        <w:rPr>
          <w:rFonts w:ascii="Browallia New" w:hAnsi="Browallia New" w:cs="Browallia New"/>
          <w:sz w:val="28"/>
          <w:szCs w:val="28"/>
        </w:rPr>
        <w:t>10.00</w:t>
      </w:r>
      <w:r w:rsidRPr="0027009C">
        <w:rPr>
          <w:rFonts w:ascii="Browallia New" w:hAnsi="Browallia New" w:cs="Browallia New"/>
          <w:sz w:val="28"/>
          <w:szCs w:val="28"/>
          <w:cs/>
        </w:rPr>
        <w:t xml:space="preserve"> บาท ให้แก่บุคคลในวงจำกัด (</w:t>
      </w:r>
      <w:r w:rsidRPr="0027009C">
        <w:rPr>
          <w:rFonts w:ascii="Browallia New" w:hAnsi="Browallia New" w:cs="Browallia New"/>
          <w:sz w:val="28"/>
          <w:szCs w:val="28"/>
        </w:rPr>
        <w:t xml:space="preserve">Private Placement) </w:t>
      </w:r>
      <w:r w:rsidRPr="0027009C">
        <w:rPr>
          <w:rFonts w:ascii="Browallia New" w:hAnsi="Browallia New" w:cs="Browallia New"/>
          <w:sz w:val="28"/>
          <w:szCs w:val="28"/>
          <w:cs/>
        </w:rPr>
        <w:t xml:space="preserve">กล่าวคือ </w:t>
      </w:r>
      <w:r w:rsidRPr="0027009C">
        <w:rPr>
          <w:rFonts w:ascii="Browallia New" w:hAnsi="Browallia New" w:cs="Browallia New"/>
          <w:sz w:val="28"/>
          <w:szCs w:val="28"/>
        </w:rPr>
        <w:t xml:space="preserve">SEG </w:t>
      </w:r>
      <w:r w:rsidRPr="0027009C">
        <w:rPr>
          <w:rFonts w:ascii="Browallia New" w:hAnsi="Browallia New" w:cs="Browallia New"/>
          <w:sz w:val="28"/>
          <w:szCs w:val="28"/>
          <w:cs/>
        </w:rPr>
        <w:t xml:space="preserve">ในราคาหุ้นละ </w:t>
      </w:r>
      <w:r w:rsidRPr="0027009C">
        <w:rPr>
          <w:rFonts w:ascii="Browallia New" w:hAnsi="Browallia New" w:cs="Browallia New"/>
          <w:sz w:val="28"/>
          <w:szCs w:val="28"/>
        </w:rPr>
        <w:t>34.24</w:t>
      </w:r>
      <w:r w:rsidRPr="0027009C">
        <w:rPr>
          <w:rFonts w:ascii="Browallia New" w:hAnsi="Browallia New" w:cs="Browallia New"/>
          <w:sz w:val="28"/>
          <w:szCs w:val="28"/>
          <w:cs/>
        </w:rPr>
        <w:t xml:space="preserve"> บาท คิดเป็นมูลค่ารวมทั้งสิ้นไม่เกิน </w:t>
      </w:r>
      <w:r w:rsidRPr="0027009C">
        <w:rPr>
          <w:rFonts w:ascii="Browallia New" w:hAnsi="Browallia New" w:cs="Browallia New"/>
          <w:sz w:val="28"/>
          <w:szCs w:val="28"/>
        </w:rPr>
        <w:t>25,000,000,000</w:t>
      </w:r>
      <w:r w:rsidRPr="0027009C">
        <w:rPr>
          <w:rFonts w:ascii="Browallia New" w:hAnsi="Browallia New" w:cs="Browallia New"/>
          <w:sz w:val="28"/>
          <w:szCs w:val="28"/>
          <w:cs/>
        </w:rPr>
        <w:t xml:space="preserve"> บาท เพื่อชำระเป็นค่าตอบแทนในการโอนกิจการทั้งหมดของ </w:t>
      </w:r>
      <w:r w:rsidRPr="0027009C">
        <w:rPr>
          <w:rFonts w:ascii="Browallia New" w:hAnsi="Browallia New" w:cs="Browallia New"/>
          <w:sz w:val="28"/>
          <w:szCs w:val="28"/>
        </w:rPr>
        <w:t xml:space="preserve">SEG </w:t>
      </w:r>
      <w:r w:rsidRPr="0027009C">
        <w:rPr>
          <w:rFonts w:ascii="Browallia New" w:hAnsi="Browallia New" w:cs="Browallia New"/>
          <w:sz w:val="28"/>
          <w:szCs w:val="28"/>
          <w:cs/>
        </w:rPr>
        <w:t>ให้แก่</w:t>
      </w:r>
      <w:r>
        <w:rPr>
          <w:rFonts w:ascii="Browallia New" w:hAnsi="Browallia New" w:cs="Browallia New"/>
          <w:sz w:val="28"/>
          <w:szCs w:val="28"/>
        </w:rPr>
        <w:t xml:space="preserve"> TGH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27009C">
        <w:rPr>
          <w:rFonts w:ascii="Browallia New" w:hAnsi="Browallia New" w:cs="Browallia New"/>
          <w:sz w:val="28"/>
          <w:szCs w:val="28"/>
          <w:cs/>
        </w:rPr>
        <w:t>แทนการชำระด้วยเงิน</w:t>
      </w:r>
      <w:r w:rsidRPr="0027009C">
        <w:rPr>
          <w:rFonts w:ascii="Browallia New" w:hAnsi="Browallia New" w:cs="Browallia New"/>
          <w:sz w:val="28"/>
          <w:szCs w:val="28"/>
        </w:rPr>
        <w:t xml:space="preserve"> </w:t>
      </w:r>
      <w:r w:rsidRPr="0027009C">
        <w:rPr>
          <w:rFonts w:ascii="Browallia New" w:hAnsi="Browallia New" w:cs="Browallia New" w:hint="cs"/>
          <w:sz w:val="28"/>
          <w:szCs w:val="28"/>
          <w:cs/>
        </w:rPr>
        <w:t>ทำให้</w:t>
      </w:r>
      <w:r w:rsidRPr="0027009C">
        <w:rPr>
          <w:rFonts w:ascii="Browallia New" w:hAnsi="Browallia New" w:cs="Browallia New"/>
          <w:sz w:val="28"/>
          <w:szCs w:val="28"/>
          <w:cs/>
        </w:rPr>
        <w:t>ภายหลังการ</w:t>
      </w:r>
      <w:r w:rsidRPr="0027009C">
        <w:rPr>
          <w:rFonts w:ascii="Browallia New" w:hAnsi="Browallia New" w:cs="Browallia New" w:hint="cs"/>
          <w:sz w:val="28"/>
          <w:szCs w:val="28"/>
          <w:cs/>
        </w:rPr>
        <w:t>เข้าทำรายการทั้งหมด</w:t>
      </w:r>
      <w:r w:rsidRPr="0027009C">
        <w:rPr>
          <w:rFonts w:ascii="Browallia New" w:hAnsi="Browallia New" w:cs="Browallia New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TGH</w:t>
      </w:r>
      <w:r w:rsidRPr="0027009C">
        <w:rPr>
          <w:rFonts w:ascii="Browallia New" w:hAnsi="Browallia New" w:cs="Browallia New"/>
          <w:sz w:val="28"/>
          <w:szCs w:val="28"/>
          <w:cs/>
        </w:rPr>
        <w:t xml:space="preserve"> จะเป็นผู้ถือหุ้นรายใหญ่ของ </w:t>
      </w:r>
      <w:r w:rsidRPr="0027009C">
        <w:rPr>
          <w:rFonts w:ascii="Browallia New" w:hAnsi="Browallia New" w:cs="Browallia New"/>
          <w:sz w:val="28"/>
          <w:szCs w:val="28"/>
        </w:rPr>
        <w:t xml:space="preserve">TIC </w:t>
      </w:r>
      <w:r w:rsidRPr="0027009C">
        <w:rPr>
          <w:rFonts w:ascii="Browallia New" w:hAnsi="Browallia New" w:cs="Browallia New"/>
          <w:sz w:val="28"/>
          <w:szCs w:val="28"/>
          <w:cs/>
        </w:rPr>
        <w:t>และ</w:t>
      </w:r>
      <w:r w:rsidRPr="00BD114B">
        <w:rPr>
          <w:rFonts w:ascii="Browallia New" w:hAnsi="Browallia New" w:cs="Browallia New"/>
          <w:sz w:val="28"/>
          <w:szCs w:val="28"/>
          <w:cs/>
        </w:rPr>
        <w:t>กิจการ</w:t>
      </w:r>
      <w:r>
        <w:rPr>
          <w:rFonts w:ascii="Browallia New" w:hAnsi="Browallia New" w:cs="Browallia New" w:hint="cs"/>
          <w:sz w:val="28"/>
          <w:szCs w:val="28"/>
          <w:cs/>
        </w:rPr>
        <w:t>ทั้งหมด</w:t>
      </w:r>
      <w:r w:rsidRPr="00BD114B">
        <w:rPr>
          <w:rFonts w:ascii="Browallia New" w:hAnsi="Browallia New" w:cs="Browallia New"/>
          <w:sz w:val="28"/>
          <w:szCs w:val="28"/>
          <w:cs/>
        </w:rPr>
        <w:t xml:space="preserve">ของ </w:t>
      </w:r>
      <w:r w:rsidRPr="00BD114B">
        <w:rPr>
          <w:rFonts w:ascii="Browallia New" w:hAnsi="Browallia New" w:cs="Browallia New"/>
          <w:sz w:val="28"/>
          <w:szCs w:val="28"/>
        </w:rPr>
        <w:t>SEG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>(“</w:t>
      </w:r>
      <w:r w:rsidRPr="00E24A29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 xml:space="preserve">การรับโอนกิจการทั้งหมดของ </w:t>
      </w:r>
      <w:r w:rsidRPr="00E24A29">
        <w:rPr>
          <w:rFonts w:ascii="Browallia New" w:hAnsi="Browallia New" w:cs="Browallia New"/>
          <w:b/>
          <w:bCs/>
          <w:sz w:val="28"/>
          <w:szCs w:val="28"/>
          <w:lang w:eastAsia="th-TH"/>
        </w:rPr>
        <w:t>SEG</w:t>
      </w:r>
      <w:r w:rsidRPr="001879ED">
        <w:rPr>
          <w:rFonts w:ascii="Browallia New" w:hAnsi="Browallia New" w:cs="Browallia New"/>
          <w:sz w:val="28"/>
          <w:szCs w:val="28"/>
          <w:lang w:eastAsia="th-TH"/>
        </w:rPr>
        <w:t>”)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BB53F4">
        <w:rPr>
          <w:rFonts w:ascii="Browallia New" w:hAnsi="Browallia New" w:cs="Browallia New"/>
          <w:sz w:val="28"/>
          <w:szCs w:val="28"/>
          <w:cs/>
        </w:rPr>
        <w:t xml:space="preserve">ภายหลังการปรับโครงสร้างการถือหุ้นและการจัดการ </w:t>
      </w:r>
      <w:r w:rsidRPr="003763C5">
        <w:rPr>
          <w:rFonts w:ascii="Browallia New" w:hAnsi="Browallia New" w:cs="Browallia New"/>
          <w:sz w:val="28"/>
          <w:szCs w:val="28"/>
          <w:cs/>
        </w:rPr>
        <w:t>และ</w:t>
      </w:r>
      <w:r w:rsidRPr="00BD114B">
        <w:rPr>
          <w:rFonts w:ascii="Browallia New" w:hAnsi="Browallia New" w:cs="Browallia New"/>
          <w:sz w:val="28"/>
          <w:szCs w:val="28"/>
          <w:cs/>
        </w:rPr>
        <w:t xml:space="preserve">การรับโอนกิจการทั้งหมดของ </w:t>
      </w:r>
      <w:r w:rsidRPr="00BD114B">
        <w:rPr>
          <w:rFonts w:ascii="Browallia New" w:hAnsi="Browallia New" w:cs="Browallia New"/>
          <w:sz w:val="28"/>
          <w:szCs w:val="28"/>
        </w:rPr>
        <w:t>SEG</w:t>
      </w:r>
      <w:r w:rsidRPr="00BB53F4">
        <w:rPr>
          <w:rFonts w:ascii="Browallia New" w:hAnsi="Browallia New" w:cs="Browallia New"/>
          <w:sz w:val="28"/>
          <w:szCs w:val="28"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TGH</w:t>
      </w:r>
      <w:r w:rsidRPr="00BB53F4">
        <w:rPr>
          <w:rFonts w:ascii="Browallia New" w:hAnsi="Browallia New" w:cs="Browallia New"/>
          <w:sz w:val="28"/>
          <w:szCs w:val="28"/>
          <w:cs/>
        </w:rPr>
        <w:t xml:space="preserve"> จะมีธุรกิจหลักคือธุรกิจประกันชีวิต</w:t>
      </w:r>
      <w:r>
        <w:rPr>
          <w:rFonts w:ascii="Browallia New" w:hAnsi="Browallia New" w:cs="Browallia New" w:hint="cs"/>
          <w:sz w:val="28"/>
          <w:szCs w:val="28"/>
          <w:cs/>
        </w:rPr>
        <w:t>และมีโครงสร้างการถือหุ้น ดังนี้</w:t>
      </w:r>
    </w:p>
    <w:p w:rsidR="006A791D" w:rsidRPr="00D51462" w:rsidRDefault="006A791D" w:rsidP="006A791D">
      <w:pPr>
        <w:spacing w:after="240"/>
        <w:jc w:val="center"/>
        <w:rPr>
          <w:rFonts w:ascii="Browallia New" w:hAnsi="Browallia New" w:cs="Browallia New"/>
          <w:sz w:val="28"/>
          <w:szCs w:val="28"/>
          <w:u w:val="single"/>
        </w:rPr>
      </w:pPr>
      <w:r w:rsidRPr="00D51462">
        <w:rPr>
          <w:rFonts w:ascii="Browallia New" w:hAnsi="Browallia New" w:cs="Browallia New" w:hint="cs"/>
          <w:sz w:val="28"/>
          <w:szCs w:val="28"/>
          <w:u w:val="single"/>
          <w:cs/>
        </w:rPr>
        <w:t>โครงสร้างการถือหุ้นก่อนการปรับโครงสร้าง</w:t>
      </w:r>
      <w:r>
        <w:rPr>
          <w:rFonts w:ascii="Browallia New" w:hAnsi="Browallia New" w:cs="Browallia New" w:hint="cs"/>
          <w:sz w:val="28"/>
          <w:szCs w:val="28"/>
          <w:u w:val="single"/>
          <w:cs/>
        </w:rPr>
        <w:t>การถือหุ้นและการจัดการ</w:t>
      </w:r>
    </w:p>
    <w:p w:rsidR="006A791D" w:rsidRDefault="006A791D" w:rsidP="006A791D">
      <w:pPr>
        <w:spacing w:after="120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   </w:t>
      </w:r>
      <w:r w:rsidRPr="003119F3">
        <w:rPr>
          <w:rFonts w:ascii="Browallia New" w:hAnsi="Browallia New" w:cs="Browallia New"/>
          <w:noProof/>
          <w:sz w:val="28"/>
          <w:szCs w:val="28"/>
        </w:rPr>
        <mc:AlternateContent>
          <mc:Choice Requires="wpg">
            <w:drawing>
              <wp:inline distT="0" distB="0" distL="0" distR="0" wp14:anchorId="234E5AAC" wp14:editId="0FF9452D">
                <wp:extent cx="1489090" cy="687193"/>
                <wp:effectExtent l="0" t="0" r="15875" b="17780"/>
                <wp:docPr id="15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090" cy="687193"/>
                          <a:chOff x="0" y="0"/>
                          <a:chExt cx="1489090" cy="687193"/>
                        </a:xfrm>
                      </wpg:grpSpPr>
                      <wps:wsp>
                        <wps:cNvPr id="154" name="Rectangle 154"/>
                        <wps:cNvSpPr/>
                        <wps:spPr>
                          <a:xfrm>
                            <a:off x="0" y="0"/>
                            <a:ext cx="1489090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ผู้ถือหุ้น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0" y="449150"/>
                            <a:ext cx="1489090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Pr="003763C5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63C5"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TIC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156" name="Straight Connector 156"/>
                        <wps:cNvCnPr/>
                        <wps:spPr>
                          <a:xfrm>
                            <a:off x="744545" y="238043"/>
                            <a:ext cx="0" cy="21110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17.25pt;height:54.1pt;mso-position-horizontal-relative:char;mso-position-vertical-relative:line" coordsize="14890,6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">
                <v:rect id="Rectangle 154" o:spid="_x0000_s1027" style="position:absolute;width:1489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EKcEA&#10;AADcAAAADwAAAGRycy9kb3ducmV2LnhtbERPS4vCMBC+L/gfwgheljVVVKRrFBEqehF8gNehmW27&#10;NpPapFr/vREEb/PxPWe2aE0pblS7wrKCQT8CQZxaXXCm4HRMfqYgnEfWWFomBQ9ysJh3vmYYa3vn&#10;Pd0OPhMhhF2MCnLvq1hKl+Zk0PVtRRy4P1sb9AHWmdQ13kO4KeUwiibSYMGhIceKVjmll0NjFMhm&#10;s11/n9Nt8z8qkmTVXKe0Q6V63Xb5C8JT6z/it3ujw/zxCF7PhAv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2hCnBAAAA3AAAAA8AAAAAAAAAAAAAAAAAmAIAAGRycy9kb3du&#10;cmV2LnhtbFBLBQYAAAAABAAEAPUAAACGAwAAAAA=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ผู้ถือหุ้น</w:t>
                        </w:r>
                      </w:p>
                    </w:txbxContent>
                  </v:textbox>
                </v:rect>
                <v:rect id="Rectangle 155" o:spid="_x0000_s1028" style="position:absolute;top:4491;width:1489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hssMA&#10;AADcAAAADwAAAGRycy9kb3ducmV2LnhtbERPTWvCQBC9F/wPyxR6KbqxNBKiaxAhxVwK1UKvQ3ZM&#10;YrOzMbsx6b/vFgre5vE+Z5NNphU36l1jWcFyEYEgLq1uuFLwecrnCQjnkTW2lknBDznItrOHDaba&#10;jvxBt6OvRAhhl6KC2vsuldKVNRl0C9sRB+5se4M+wL6SuscxhJtWvkTRShpsODTU2NG+pvL7OBgF&#10;cjgUb89fZTFcXps83w/XhN5RqafHabcG4Wnyd/G/+6DD/DiGv2fC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ohssMAAADcAAAADwAAAAAAAAAAAAAAAACYAgAAZHJzL2Rv&#10;d25yZXYueG1sUEsFBgAAAAAEAAQA9QAAAIgDAAAAAA==&#10;" filled="f" strokecolor="black [3213]">
                  <v:textbox inset="2mm,0,2mm,0">
                    <w:txbxContent>
                      <w:p w:rsidR="006A791D" w:rsidRPr="003763C5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</w:rPr>
                        </w:pPr>
                        <w:r w:rsidRPr="003763C5">
                          <w:rPr>
                            <w:rFonts w:ascii="Browallia New" w:hAnsi="Browallia New" w:cs="Browallia New"/>
                            <w:b/>
                            <w:bCs/>
                            <w:color w:val="000000" w:themeColor="text1"/>
                            <w:kern w:val="24"/>
                          </w:rPr>
                          <w:t>TIC</w:t>
                        </w:r>
                      </w:p>
                    </w:txbxContent>
                  </v:textbox>
                </v:rect>
                <v:line id="Straight Connector 156" o:spid="_x0000_s1029" style="position:absolute;visibility:visible;mso-wrap-style:square" from="7445,2380" to="7445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eisMAAADcAAAADwAAAGRycy9kb3ducmV2LnhtbERPTWvCQBC9F/wPywi91Y2CiURXCYJg&#10;60nb0uuQHZO02dmwu43RX+8Khd7m8T5ntRlMK3pyvrGsYDpJQBCXVjdcKfh4370sQPiArLG1TAqu&#10;5GGzHj2tMNf2wkfqT6ESMYR9jgrqELpcSl/WZNBPbEccubN1BkOErpLa4SWGm1bOkiSVBhuODTV2&#10;tK2p/Dn9GgWL8u3bFVnxOp1/dtmtnx3S3Vem1PN4KJYgAg3hX/zn3us4f57C45l4gV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2HorDAAAA3AAAAA8AAAAAAAAAAAAA&#10;AAAAoQIAAGRycy9kb3ducmV2LnhtbFBLBQYAAAAABAAEAPkAAACRAwAAAAA=&#10;" strokecolor="black [3213]"/>
                <w10:anchorlock/>
              </v:group>
            </w:pict>
          </mc:Fallback>
        </mc:AlternateContent>
      </w:r>
    </w:p>
    <w:p w:rsidR="006A791D" w:rsidRDefault="006A791D" w:rsidP="006A791D">
      <w:pPr>
        <w:spacing w:before="240" w:after="240"/>
        <w:jc w:val="center"/>
        <w:rPr>
          <w:rFonts w:ascii="Browallia New" w:hAnsi="Browallia New" w:cs="Browallia New"/>
          <w:sz w:val="28"/>
          <w:szCs w:val="28"/>
          <w:u w:val="single"/>
        </w:rPr>
      </w:pPr>
      <w:r w:rsidRPr="00D51462">
        <w:rPr>
          <w:rFonts w:ascii="Browallia New" w:hAnsi="Browallia New" w:cs="Browallia New" w:hint="cs"/>
          <w:sz w:val="28"/>
          <w:szCs w:val="28"/>
          <w:u w:val="single"/>
          <w:cs/>
        </w:rPr>
        <w:t>โครงสร้างการถือหุ้นภายหลังการปรับโครงสร้าง</w:t>
      </w:r>
      <w:r>
        <w:rPr>
          <w:rFonts w:ascii="Browallia New" w:hAnsi="Browallia New" w:cs="Browallia New" w:hint="cs"/>
          <w:sz w:val="28"/>
          <w:szCs w:val="28"/>
          <w:u w:val="single"/>
          <w:cs/>
        </w:rPr>
        <w:t>การถือหุ้นและการจัดการ</w:t>
      </w:r>
    </w:p>
    <w:p w:rsidR="006A791D" w:rsidRDefault="006A791D" w:rsidP="006A791D">
      <w:pPr>
        <w:spacing w:after="120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   </w:t>
      </w:r>
      <w:r w:rsidRPr="00D7328B">
        <w:rPr>
          <w:rFonts w:ascii="Browallia New" w:hAnsi="Browallia New" w:cs="Browallia New"/>
          <w:noProof/>
          <w:sz w:val="28"/>
          <w:szCs w:val="28"/>
        </w:rPr>
        <mc:AlternateContent>
          <mc:Choice Requires="wpg">
            <w:drawing>
              <wp:inline distT="0" distB="0" distL="0" distR="0" wp14:anchorId="68DF9285" wp14:editId="6404DF3B">
                <wp:extent cx="1489090" cy="1181295"/>
                <wp:effectExtent l="0" t="0" r="15875" b="19050"/>
                <wp:docPr id="16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9090" cy="1181295"/>
                          <a:chOff x="0" y="0"/>
                          <a:chExt cx="1489090" cy="1181295"/>
                        </a:xfrm>
                      </wpg:grpSpPr>
                      <wps:wsp>
                        <wps:cNvPr id="161" name="Rectangle 161"/>
                        <wps:cNvSpPr/>
                        <wps:spPr>
                          <a:xfrm>
                            <a:off x="0" y="494102"/>
                            <a:ext cx="1489090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TGH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0" y="943252"/>
                            <a:ext cx="1489090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TIC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163" name="Straight Connector 163"/>
                        <wps:cNvCnPr/>
                        <wps:spPr>
                          <a:xfrm>
                            <a:off x="744545" y="732145"/>
                            <a:ext cx="0" cy="21110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0" y="0"/>
                            <a:ext cx="1489090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ผู้ถือหุ้น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165" name="Straight Connector 165"/>
                        <wps:cNvCnPr/>
                        <wps:spPr>
                          <a:xfrm>
                            <a:off x="744545" y="238043"/>
                            <a:ext cx="0" cy="25605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7" o:spid="_x0000_s1030" style="width:117.25pt;height:93pt;mso-position-horizontal-relative:char;mso-position-vertical-relative:line" coordsize="14890,1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">
                <v:rect id="Rectangle 161" o:spid="_x0000_s1031" style="position:absolute;top:4941;width:1489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3tDMMA&#10;AADcAAAADwAAAGRycy9kb3ducmV2LnhtbERPS2uDQBC+F/oflinkUuqaUEKwWaUIBnMp5AG5Du5U&#10;bd1Z467R/vtuoNDbfHzP2Waz6cSNBtdaVrCMYhDEldUt1wrOp+JlA8J5ZI2dZVLwQw6y9PFhi4m2&#10;Ex/odvS1CCHsElTQeN8nUrqqIYMusj1x4D7tYNAHONRSDziFcNPJVRyvpcGWQ0ODPeUNVd/H0SiQ&#10;Y7nfPV+q/fj12hZFPl439IFKLZ7m9zcQnmb/L/5zlzrMXy/h/ky4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3tDMMAAADcAAAADwAAAAAAAAAAAAAAAACYAgAAZHJzL2Rv&#10;d25yZXYueG1sUEsFBgAAAAAEAAQA9QAAAIgDAAAAAA==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 w:themeColor="text1"/>
                            <w:kern w:val="24"/>
                          </w:rPr>
                          <w:t>TGH</w:t>
                        </w:r>
                      </w:p>
                    </w:txbxContent>
                  </v:textbox>
                </v:rect>
                <v:rect id="Rectangle 162" o:spid="_x0000_s1032" style="position:absolute;top:9432;width:1489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9ze8MA&#10;AADcAAAADwAAAGRycy9kb3ducmV2LnhtbERPS2uDQBC+F/oflinkUuqaUEKwWaUIBnMp5AG5Du5U&#10;bd1Z467R/vtuoNDbfHzP2Waz6cSNBtdaVrCMYhDEldUt1wrOp+JlA8J5ZI2dZVLwQw6y9PFhi4m2&#10;Ex/odvS1CCHsElTQeN8nUrqqIYMusj1x4D7tYNAHONRSDziFcNPJVRyvpcGWQ0ODPeUNVd/H0SiQ&#10;Y7nfPV+q/fj12hZFPl439IFKLZ7m9zcQnmb/L/5zlzrMX6/g/ky4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9ze8MAAADcAAAADwAAAAAAAAAAAAAAAACYAgAAZHJzL2Rv&#10;d25yZXYueG1sUEsFBgAAAAAEAAQA9QAAAIgDAAAAAA==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 w:themeColor="text1"/>
                            <w:kern w:val="24"/>
                          </w:rPr>
                          <w:t>TIC</w:t>
                        </w:r>
                      </w:p>
                    </w:txbxContent>
                  </v:textbox>
                </v:rect>
                <v:line id="Straight Connector 163" o:spid="_x0000_s1033" style="position:absolute;visibility:visible;mso-wrap-style:square" from="7445,7321" to="7445,9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13r8MAAADcAAAADwAAAGRycy9kb3ducmV2LnhtbERPTWvCQBC9C/0PywjedKPSRFJXCQVB&#10;25O2pdchO01Ss7Nhd42xv75bEHqbx/uc9XYwrejJ+caygvksAUFcWt1wpeD9bTddgfABWWNrmRTc&#10;yMN28zBaY67tlY/Un0IlYgj7HBXUIXS5lL6syaCf2Y44cl/WGQwRukpqh9cYblq5SJJUGmw4NtTY&#10;0XNN5fl0MQpW5cu3K7LiMH/86LKffvGa7j4zpSbjoXgCEWgI/+K7e6/j/HQJf8/EC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td6/DAAAA3AAAAA8AAAAAAAAAAAAA&#10;AAAAoQIAAGRycy9kb3ducmV2LnhtbFBLBQYAAAAABAAEAPkAAACRAwAAAAA=&#10;" strokecolor="black [3213]"/>
                <v:rect id="Rectangle 164" o:spid="_x0000_s1034" style="position:absolute;width:1489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OlMIA&#10;AADcAAAADwAAAGRycy9kb3ducmV2LnhtbERPS4vCMBC+C/sfwizsRWyqiEg1lUWo6EXwAV6HZmzr&#10;NpPapNr990ZY2Nt8fM9ZrnpTiwe1rrKsYBzFIIhzqysuFJxP2WgOwnlkjbVlUvBLDlbpx2CJibZP&#10;PtDj6AsRQtglqKD0vkmkdHlJBl1kG+LAXW1r0AfYFlK3+AzhppaTOJ5JgxWHhhIbWpeU/xw7o0B2&#10;291meMl33W1aZdm6u89pj0p9ffbfCxCeev8v/nNvdZg/m8L7mXCB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2k6UwgAAANwAAAAPAAAAAAAAAAAAAAAAAJgCAABkcnMvZG93&#10;bnJldi54bWxQSwUGAAAAAAQABAD1AAAAhwMAAAAA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ผู้ถือหุ้น</w:t>
                        </w:r>
                      </w:p>
                    </w:txbxContent>
                  </v:textbox>
                </v:rect>
                <v:line id="Straight Connector 165" o:spid="_x0000_s1035" style="position:absolute;visibility:visible;mso-wrap-style:square" from="7445,2380" to="7445,4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hKQMMAAADcAAAADwAAAGRycy9kb3ducmV2LnhtbERPTWvCQBC9F/wPywi91Y2CiURXCYJg&#10;60nb0uuQHZO02dmwu43RX+8Khd7m8T5ntRlMK3pyvrGsYDpJQBCXVjdcKfh4370sQPiArLG1TAqu&#10;5GGzHj2tMNf2wkfqT6ESMYR9jgrqELpcSl/WZNBPbEccubN1BkOErpLa4SWGm1bOkiSVBhuODTV2&#10;tK2p/Dn9GgWL8u3bFVnxOp1/dtmtnx3S3Vem1PN4KJYgAg3hX/zn3us4P53D45l4gV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ISkDDAAAA3AAAAA8AAAAAAAAAAAAA&#10;AAAAoQIAAGRycy9kb3ducmV2LnhtbFBLBQYAAAAABAAEAPkAAACRAwAAAAA=&#10;" strokecolor="black [3213]"/>
                <w10:anchorlock/>
              </v:group>
            </w:pict>
          </mc:Fallback>
        </mc:AlternateContent>
      </w:r>
    </w:p>
    <w:p w:rsidR="006A791D" w:rsidRPr="00F10B25" w:rsidRDefault="006A791D" w:rsidP="006A791D">
      <w:pPr>
        <w:spacing w:before="240" w:after="240"/>
        <w:jc w:val="center"/>
        <w:rPr>
          <w:rFonts w:ascii="Browallia New" w:hAnsi="Browallia New" w:cs="Browallia New"/>
          <w:sz w:val="28"/>
          <w:szCs w:val="28"/>
        </w:rPr>
      </w:pPr>
      <w:r w:rsidRPr="00D51462">
        <w:rPr>
          <w:rFonts w:ascii="Browallia New" w:hAnsi="Browallia New" w:cs="Browallia New" w:hint="cs"/>
          <w:sz w:val="28"/>
          <w:szCs w:val="28"/>
          <w:u w:val="single"/>
          <w:cs/>
        </w:rPr>
        <w:t>โครงสร้างการถือหุ้นภายหลังการ</w:t>
      </w:r>
      <w:r>
        <w:rPr>
          <w:rFonts w:ascii="Browallia New" w:hAnsi="Browallia New" w:cs="Browallia New" w:hint="cs"/>
          <w:sz w:val="28"/>
          <w:szCs w:val="28"/>
          <w:u w:val="single"/>
          <w:cs/>
        </w:rPr>
        <w:t xml:space="preserve">รับโอนกิจการทั้งหมดของ </w:t>
      </w:r>
      <w:r>
        <w:rPr>
          <w:rFonts w:ascii="Browallia New" w:hAnsi="Browallia New" w:cs="Browallia New"/>
          <w:sz w:val="28"/>
          <w:szCs w:val="28"/>
          <w:u w:val="single"/>
        </w:rPr>
        <w:t>SEG</w:t>
      </w:r>
    </w:p>
    <w:p w:rsidR="006A791D" w:rsidRPr="00E26100" w:rsidRDefault="006A791D" w:rsidP="006A791D">
      <w:pPr>
        <w:spacing w:after="240"/>
        <w:jc w:val="center"/>
        <w:rPr>
          <w:rFonts w:ascii="Browallia New" w:hAnsi="Browallia New" w:cs="Browallia New"/>
          <w:b/>
          <w:bCs/>
          <w:sz w:val="28"/>
          <w:szCs w:val="28"/>
          <w:cs/>
        </w:rPr>
      </w:pPr>
      <w:r w:rsidRPr="00B423F1">
        <w:rPr>
          <w:rFonts w:ascii="Browallia New" w:hAnsi="Browallia New" w:cs="Browallia New"/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29F4B39A" wp14:editId="2B9AD444">
                <wp:extent cx="5655278" cy="4939064"/>
                <wp:effectExtent l="0" t="0" r="22225" b="0"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5278" cy="4939064"/>
                          <a:chOff x="0" y="0"/>
                          <a:chExt cx="5655278" cy="4939064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2195583" y="449151"/>
                            <a:ext cx="1489090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บริษัทฯ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4" name="Rectangle 4"/>
                        <wps:cNvSpPr/>
                        <wps:spPr>
                          <a:xfrm>
                            <a:off x="182670" y="1094999"/>
                            <a:ext cx="1187409" cy="4070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กลุ่มธุรกิจ</w:t>
                              </w:r>
                            </w:p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ประกันชีวิต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5" name="Rectangle 5"/>
                        <wps:cNvSpPr/>
                        <wps:spPr>
                          <a:xfrm>
                            <a:off x="1630450" y="1094999"/>
                            <a:ext cx="1187409" cy="4070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กลุ่มธุรกิจ</w:t>
                              </w:r>
                            </w:p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ประกันวินาศภัย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6" name="Rectangle 6"/>
                        <wps:cNvSpPr/>
                        <wps:spPr>
                          <a:xfrm>
                            <a:off x="4467869" y="1094999"/>
                            <a:ext cx="1187409" cy="4070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กลุ่มธุรกิจอื่น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7" name="Elbow Connector 7"/>
                        <wps:cNvCnPr>
                          <a:stCxn id="4" idx="0"/>
                          <a:endCxn id="6" idx="0"/>
                        </wps:cNvCnPr>
                        <wps:spPr>
                          <a:xfrm rot="5400000" flipH="1" flipV="1">
                            <a:off x="2918974" y="-1047600"/>
                            <a:ext cx="12700" cy="4285199"/>
                          </a:xfrm>
                          <a:prstGeom prst="bentConnector3">
                            <a:avLst>
                              <a:gd name="adj1" fmla="val 180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182670" y="4260993"/>
                            <a:ext cx="4087647" cy="6780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tabs>
                                  <w:tab w:val="left" w:pos="705"/>
                                </w:tabs>
                                <w:spacing w:before="0" w:beforeAutospacing="0" w:after="0" w:afterAutospacing="0"/>
                                <w:ind w:left="850" w:hanging="850"/>
                                <w:jc w:val="thaiDistribute"/>
                              </w:pPr>
                              <w:r>
                                <w:rPr>
                                  <w:rFonts w:ascii="Browallia New" w:hAnsi="Browallia New" w:cs="Browallia New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cs/>
                                </w:rPr>
                                <w:t>หมายเหตุ:</w:t>
                              </w:r>
                              <w:r>
                                <w:rPr>
                                  <w:rFonts w:ascii="Browallia New" w:hAnsi="Browallia New" w:cs="Browallia New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cs/>
                                </w:rPr>
                                <w:tab/>
                                <w:t>1</w:t>
                              </w:r>
                              <w:r>
                                <w:rPr>
                                  <w:rFonts w:ascii="Browallia New" w:hAnsi="Browallia New" w:cs="Browallia New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cs/>
                                </w:rPr>
                                <w:tab/>
                                <w:t xml:space="preserve">ในกรณีที่ผู้ถือหุ้น </w:t>
                              </w:r>
                              <w:r>
                                <w:rPr>
                                  <w:rFonts w:ascii="Browallia New" w:hAnsi="Browallia New" w:cs="Browallia New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TIC </w:t>
                              </w:r>
                              <w:r>
                                <w:rPr>
                                  <w:rFonts w:ascii="Browallia New" w:hAnsi="Browallia New" w:cs="Browallia New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cs/>
                                </w:rPr>
                                <w:t xml:space="preserve">เดิมทุกรายตอบรับคำเสนอซื้อของบริษัทฯ ตามแผนการปรับโครงสร้างกิจการ ทั้งนี้ สัดส่วนการถือหุ้นจริงภายหลังการทำรายการขึ้นอยู่กับจำนวนผู้ถือหุ้น </w:t>
                              </w:r>
                              <w:r>
                                <w:rPr>
                                  <w:rFonts w:ascii="Browallia New" w:hAnsi="Browallia New" w:cs="Browallia New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TIC </w:t>
                              </w:r>
                              <w:r>
                                <w:rPr>
                                  <w:rFonts w:ascii="Browallia New" w:hAnsi="Browallia New" w:cs="Browallia New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cs/>
                                </w:rPr>
                                <w:t>ที่ตอบรับคำเสนอซื้อ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9" name="Rectangle 9"/>
                        <wps:cNvSpPr/>
                        <wps:spPr>
                          <a:xfrm>
                            <a:off x="3062990" y="1094999"/>
                            <a:ext cx="1187409" cy="4070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กลุ่มธุรกิจลีซซิ่ง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09670" y="1605611"/>
                            <a:ext cx="740728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SECAP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11" name="Elbow Connector 11"/>
                        <wps:cNvCnPr>
                          <a:endCxn id="10" idx="1"/>
                        </wps:cNvCnPr>
                        <wps:spPr>
                          <a:xfrm rot="16200000" flipH="1">
                            <a:off x="3354779" y="1569741"/>
                            <a:ext cx="215469" cy="94314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875356" y="1596402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100.00%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43036" y="1942274"/>
                            <a:ext cx="507361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SBL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43036" y="2264570"/>
                            <a:ext cx="507361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SBC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43036" y="2586356"/>
                            <a:ext cx="507361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CCL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16" name="Elbow Connector 16"/>
                        <wps:cNvCnPr>
                          <a:endCxn id="13" idx="1"/>
                        </wps:cNvCnPr>
                        <wps:spPr>
                          <a:xfrm rot="16200000" flipH="1">
                            <a:off x="3591045" y="1909305"/>
                            <a:ext cx="217640" cy="86342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123045" y="1944895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100.00%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99668" y="1605611"/>
                            <a:ext cx="740728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SEAD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19" name="Elbow Connector 19"/>
                        <wps:cNvCnPr>
                          <a:endCxn id="18" idx="1"/>
                        </wps:cNvCnPr>
                        <wps:spPr>
                          <a:xfrm rot="16200000" flipH="1">
                            <a:off x="4747259" y="1572224"/>
                            <a:ext cx="215466" cy="89352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899668" y="1935250"/>
                            <a:ext cx="740728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TCC Card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21" name="Elbow Connector 21"/>
                        <wps:cNvCnPr>
                          <a:endCxn id="20" idx="1"/>
                        </wps:cNvCnPr>
                        <wps:spPr>
                          <a:xfrm rot="16200000" flipH="1">
                            <a:off x="4582440" y="1737043"/>
                            <a:ext cx="545105" cy="89351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70317" y="1605611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100.00%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70317" y="1933162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99</w:t>
                              </w: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97%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899668" y="2265505"/>
                            <a:ext cx="740728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SEA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25" name="Elbow Connector 25"/>
                        <wps:cNvCnPr>
                          <a:endCxn id="24" idx="1"/>
                        </wps:cNvCnPr>
                        <wps:spPr>
                          <a:xfrm rot="16200000" flipH="1">
                            <a:off x="4560625" y="2045483"/>
                            <a:ext cx="588735" cy="89352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269483" y="2269635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100.00%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899668" y="2592033"/>
                            <a:ext cx="740728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SEA PTE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28" name="Elbow Connector 28"/>
                        <wps:cNvCnPr>
                          <a:endCxn id="27" idx="1"/>
                        </wps:cNvCnPr>
                        <wps:spPr>
                          <a:xfrm rot="16200000" flipH="1">
                            <a:off x="4553790" y="2365177"/>
                            <a:ext cx="602404" cy="89352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270317" y="2586356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100.00%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899668" y="2913820"/>
                            <a:ext cx="740728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RDD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31" name="Elbow Connector 31"/>
                        <wps:cNvCnPr>
                          <a:endCxn id="30" idx="1"/>
                        </wps:cNvCnPr>
                        <wps:spPr>
                          <a:xfrm rot="16200000" flipH="1">
                            <a:off x="4586366" y="2719539"/>
                            <a:ext cx="537253" cy="89351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270317" y="2915414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100.00%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899668" y="3242082"/>
                            <a:ext cx="740728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S Sofin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34" name="Elbow Connector 34"/>
                        <wps:cNvCnPr>
                          <a:endCxn id="33" idx="1"/>
                        </wps:cNvCnPr>
                        <wps:spPr>
                          <a:xfrm rot="16200000" flipH="1">
                            <a:off x="4583128" y="3044564"/>
                            <a:ext cx="543728" cy="89352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270317" y="3251615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99.98%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899668" y="3578492"/>
                            <a:ext cx="740728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ASH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37" name="Elbow Connector 37"/>
                        <wps:cNvCnPr>
                          <a:endCxn id="36" idx="1"/>
                        </wps:cNvCnPr>
                        <wps:spPr>
                          <a:xfrm rot="16200000" flipH="1">
                            <a:off x="4579054" y="3376900"/>
                            <a:ext cx="551876" cy="89352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270317" y="3578491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100.00%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39" name="Elbow Connector 39"/>
                        <wps:cNvCnPr>
                          <a:stCxn id="5" idx="0"/>
                          <a:endCxn id="9" idx="0"/>
                        </wps:cNvCnPr>
                        <wps:spPr>
                          <a:xfrm rot="5400000" flipH="1" flipV="1">
                            <a:off x="2940425" y="378729"/>
                            <a:ext cx="12700" cy="1432540"/>
                          </a:xfrm>
                          <a:prstGeom prst="bentConnector3">
                            <a:avLst>
                              <a:gd name="adj1" fmla="val 180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>
                          <a:stCxn id="3" idx="2"/>
                        </wps:cNvCnPr>
                        <wps:spPr>
                          <a:xfrm>
                            <a:off x="2940128" y="687194"/>
                            <a:ext cx="0" cy="19178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Elbow Connector 41"/>
                        <wps:cNvCnPr>
                          <a:endCxn id="14" idx="1"/>
                        </wps:cNvCnPr>
                        <wps:spPr>
                          <a:xfrm rot="16200000" flipH="1">
                            <a:off x="3453326" y="2093881"/>
                            <a:ext cx="493077" cy="86344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Elbow Connector 42"/>
                        <wps:cNvCnPr>
                          <a:endCxn id="15" idx="1"/>
                        </wps:cNvCnPr>
                        <wps:spPr>
                          <a:xfrm rot="16200000" flipH="1">
                            <a:off x="3455962" y="2418304"/>
                            <a:ext cx="487806" cy="86342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123045" y="2264569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100.00%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123045" y="2586355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100.00%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077131" y="1605611"/>
                            <a:ext cx="740728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SEIC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46" name="Elbow Connector 46"/>
                        <wps:cNvCnPr>
                          <a:endCxn id="45" idx="1"/>
                        </wps:cNvCnPr>
                        <wps:spPr>
                          <a:xfrm rot="16200000" flipH="1">
                            <a:off x="1924722" y="1572224"/>
                            <a:ext cx="215466" cy="89352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077131" y="1935250"/>
                            <a:ext cx="740728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TIC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48" name="Elbow Connector 48"/>
                        <wps:cNvCnPr>
                          <a:endCxn id="47" idx="1"/>
                        </wps:cNvCnPr>
                        <wps:spPr>
                          <a:xfrm rot="16200000" flipH="1">
                            <a:off x="1759903" y="1737043"/>
                            <a:ext cx="545105" cy="89351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447780" y="1605611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97.33%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447780" y="1933162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100.00%</w:t>
                              </w: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position w:val="7"/>
                                  <w:sz w:val="22"/>
                                  <w:szCs w:val="22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629351" y="1605611"/>
                            <a:ext cx="740728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SELIC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52" name="Elbow Connector 52"/>
                        <wps:cNvCnPr>
                          <a:endCxn id="51" idx="1"/>
                        </wps:cNvCnPr>
                        <wps:spPr>
                          <a:xfrm rot="16200000" flipH="1">
                            <a:off x="476942" y="1572224"/>
                            <a:ext cx="215466" cy="89352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1605611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99.97%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133035" y="3920003"/>
                            <a:ext cx="507361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CSH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270032" y="4242299"/>
                            <a:ext cx="370364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BCS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270032" y="4632045"/>
                            <a:ext cx="370364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BCB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57" name="Elbow Connector 57"/>
                        <wps:cNvCnPr>
                          <a:endCxn id="54" idx="1"/>
                        </wps:cNvCnPr>
                        <wps:spPr>
                          <a:xfrm rot="16200000" flipH="1">
                            <a:off x="4981044" y="3887034"/>
                            <a:ext cx="217640" cy="86342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513044" y="3922624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100.00%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59" name="Elbow Connector 59"/>
                        <wps:cNvCnPr>
                          <a:endCxn id="55" idx="1"/>
                        </wps:cNvCnPr>
                        <wps:spPr>
                          <a:xfrm rot="16200000" flipH="1">
                            <a:off x="5134654" y="4225943"/>
                            <a:ext cx="200654" cy="70102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593035" y="4242298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49.00%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846715" y="4437171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100.00%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62" name="Straight Connector 62"/>
                        <wps:cNvCnPr>
                          <a:stCxn id="55" idx="2"/>
                          <a:endCxn id="56" idx="0"/>
                        </wps:cNvCnPr>
                        <wps:spPr>
                          <a:xfrm>
                            <a:off x="5455214" y="4480342"/>
                            <a:ext cx="0" cy="15170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077131" y="2269635"/>
                            <a:ext cx="740728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DHIP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64" name="Elbow Connector 64"/>
                        <wps:cNvCnPr>
                          <a:endCxn id="63" idx="1"/>
                        </wps:cNvCnPr>
                        <wps:spPr>
                          <a:xfrm rot="16200000" flipH="1">
                            <a:off x="1759903" y="2071428"/>
                            <a:ext cx="545105" cy="89351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447780" y="2267547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10.00%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077131" y="2579332"/>
                            <a:ext cx="740728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</w:rPr>
                                <w:t>ARC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67" name="Elbow Connector 67"/>
                        <wps:cNvCnPr>
                          <a:endCxn id="66" idx="1"/>
                        </wps:cNvCnPr>
                        <wps:spPr>
                          <a:xfrm rot="16200000" flipH="1">
                            <a:off x="1759903" y="2381125"/>
                            <a:ext cx="545105" cy="89351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447780" y="2577244"/>
                            <a:ext cx="540000" cy="2380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rowallia New" w:hAnsi="Browallia New" w:cs="Browallia New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2.04%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078131" y="0"/>
                            <a:ext cx="1489090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 w:themeColor="text1"/>
                                  <w:kern w:val="24"/>
                                  <w:cs/>
                                </w:rPr>
                                <w:t>ผู้ถือหุ้น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3319904" y="0"/>
                            <a:ext cx="1489090" cy="238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A791D" w:rsidRDefault="006A791D" w:rsidP="006A791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owallia New" w:hAnsi="Browallia New" w:cs="Browallia New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SEG</w:t>
                              </w:r>
                            </w:p>
                          </w:txbxContent>
                        </wps:txbx>
                        <wps:bodyPr lIns="72000" tIns="0" rIns="72000" bIns="0" rtlCol="0" anchor="ctr"/>
                      </wps:wsp>
                      <wps:wsp>
                        <wps:cNvPr id="71" name="Elbow Connector 71"/>
                        <wps:cNvCnPr>
                          <a:stCxn id="69" idx="2"/>
                          <a:endCxn id="3" idx="0"/>
                        </wps:cNvCnPr>
                        <wps:spPr>
                          <a:xfrm rot="16200000" flipH="1">
                            <a:off x="2275848" y="-215129"/>
                            <a:ext cx="211108" cy="111745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Elbow Connector 72"/>
                        <wps:cNvCnPr>
                          <a:stCxn id="70" idx="2"/>
                          <a:endCxn id="3" idx="0"/>
                        </wps:cNvCnPr>
                        <wps:spPr>
                          <a:xfrm rot="5400000">
                            <a:off x="3396735" y="-218563"/>
                            <a:ext cx="211108" cy="112432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36" style="width:445.3pt;height:388.9pt;mso-position-horizontal-relative:char;mso-position-vertical-relative:line" coordsize="56552,4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">
                <v:rect id="Rectangle 3" o:spid="_x0000_s1037" style="position:absolute;left:21955;top:4491;width:14891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M38IA&#10;AADaAAAADwAAAGRycy9kb3ducmV2LnhtbESPQYvCMBSE78L+h/AWvIim68pSqlFE6KIXQV3w+mie&#10;bbV5qU2q3X9vBMHjMDPfMLNFZypxo8aVlhV8jSIQxJnVJecK/g7pMAbhPLLGyjIp+CcHi/lHb4aJ&#10;tnfe0W3vcxEg7BJUUHhfJ1K6rCCDbmRr4uCdbGPQB9nkUjd4D3BTyXEU/UiDJYeFAmtaFZRd9q1R&#10;INv15ndwzDbteVKm6aq9xrRFpfqf3XIKwlPn3+FXe60VfMP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KEzfwgAAANoAAAAPAAAAAAAAAAAAAAAAAJgCAABkcnMvZG93&#10;bnJldi54bWxQSwUGAAAAAAQABAD1AAAAhwMAAAAA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บริษัทฯ</w:t>
                        </w:r>
                      </w:p>
                    </w:txbxContent>
                  </v:textbox>
                </v:rect>
                <v:rect id="Rectangle 4" o:spid="_x0000_s1038" style="position:absolute;left:1826;top:10949;width:11874;height:4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nRMQA&#10;AADaAAAADwAAAGRycy9kb3ducmV2LnhtbESPW2vCQBSE3wv9D8sR+qYbSxEbXSWUphefjBWfD9lj&#10;EsyeDdnNpf76riD0cZiZb5j1djS16Kl1lWUF81kEgji3uuJCwfEnnS5BOI+ssbZMCn7JwXbz+LDG&#10;WNuBM+oPvhABwi5GBaX3TSyly0sy6Ga2IQ7e2bYGfZBtIXWLQ4CbWj5H0UIarDgslNjQW0n55dAZ&#10;BZiY7899ei1eu9N7ulseszz7GJV6mozJCoSn0f+H7+0vreAFblfCD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R50TEAAAA2gAAAA8AAAAAAAAAAAAAAAAAmAIAAGRycy9k&#10;b3ducmV2LnhtbFBLBQYAAAAABAAEAPUAAACJAwAAAAA=&#10;" fillcolor="#f2f2f2 [3052]" strokecolor="#d8d8d8 [2732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กลุ่มธุรกิจ</w:t>
                        </w:r>
                      </w:p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ประกันชีวิต</w:t>
                        </w:r>
                      </w:p>
                    </w:txbxContent>
                  </v:textbox>
                </v:rect>
                <v:rect id="Rectangle 5" o:spid="_x0000_s1039" style="position:absolute;left:16304;top:10949;width:11874;height:4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1C38QA&#10;AADaAAAADwAAAGRycy9kb3ducmV2LnhtbESPW2vCQBSE3wv9D8sR+qYbCxUbXSWUphefjBWfD9lj&#10;EsyeDdnNpf76riD0cZiZb5j1djS16Kl1lWUF81kEgji3uuJCwfEnnS5BOI+ssbZMCn7JwXbz+LDG&#10;WNuBM+oPvhABwi5GBaX3TSyly0sy6Ga2IQ7e2bYGfZBtIXWLQ4CbWj5H0UIarDgslNjQW0n55dAZ&#10;BZiY7899ei1eu9N7ulseszz7GJV6mozJCoSn0f+H7+0vreAFblfCD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dQt/EAAAA2gAAAA8AAAAAAAAAAAAAAAAAmAIAAGRycy9k&#10;b3ducmV2LnhtbFBLBQYAAAAABAAEAPUAAACJAwAAAAA=&#10;" fillcolor="#f2f2f2 [3052]" strokecolor="#d8d8d8 [2732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กลุ่มธุรกิจ</w:t>
                        </w:r>
                      </w:p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ประกันวินาศภัย</w:t>
                        </w:r>
                      </w:p>
                    </w:txbxContent>
                  </v:textbox>
                </v:rect>
                <v:rect id="Rectangle 6" o:spid="_x0000_s1040" style="position:absolute;left:44678;top:10949;width:11874;height:4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/cqMMA&#10;AADaAAAADwAAAGRycy9kb3ducmV2LnhtbESPT2vCQBTE74V+h+UVvNVNPQRNXUVKo9WTsdLzI/ua&#10;hGbfhuzmT/30riB4HGbmN8xyPZpa9NS6yrKCt2kEgji3uuJCwfk7fZ2DcB5ZY22ZFPyTg/Xq+WmJ&#10;ibYDZ9SffCEChF2CCkrvm0RKl5dk0E1tQxy8X9sa9EG2hdQtDgFuajmLolgarDgslNjQR0n536kz&#10;CnBj9rtjeikW3c9nepifszzbjkpNXsbNOwhPo3+E7+0vrSCG25Vw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/cqMMAAADaAAAADwAAAAAAAAAAAAAAAACYAgAAZHJzL2Rv&#10;d25yZXYueG1sUEsFBgAAAAAEAAQA9QAAAIgDAAAAAA==&#10;" fillcolor="#f2f2f2 [3052]" strokecolor="#d8d8d8 [2732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กลุ่มธุรกิจอื่น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7" o:spid="_x0000_s1041" type="#_x0000_t34" style="position:absolute;left:29189;top:-10476;width:127;height:42852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fDMIAAADaAAAADwAAAGRycy9kb3ducmV2LnhtbESPQYvCMBSE74L/ITzBm6Zbwa1do4gg&#10;elgX1PX+aJ5tsXkpTbR1f70RhD0OM/MNM192phJ3alxpWcHHOAJBnFldcq7g97QZJSCcR9ZYWSYF&#10;D3KwXPR7c0y1bflA96PPRYCwS1FB4X2dSumyggy6sa2Jg3exjUEfZJNL3WAb4KaScRRNpcGSw0KB&#10;Na0Lyq7Hm1GwPUx/zn+Ty34WP9rT9zUx3paxUsNBt/oC4anz/+F3e6cVfMLrSrgB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wfDMIAAADaAAAADwAAAAAAAAAAAAAA&#10;AAChAgAAZHJzL2Rvd25yZXYueG1sUEsFBgAAAAAEAAQA+QAAAJADAAAAAA==&#10;" adj="388800" strokecolor="black [3213]"/>
                <v:rect id="Rectangle 8" o:spid="_x0000_s1042" style="position:absolute;left:1826;top:42609;width:40877;height:6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KUcIA&#10;AADaAAAADwAAAGRycy9kb3ducmV2LnhtbERPz2vCMBS+C/sfwhN201RXZFSjyKDgLpt2A/X2bN7a&#10;suSlNFnb/ffLQdjx4/u92Y3WiJ463zhWsJgnIIhLpxuuFHx+5LNnED4gazSOScEvedhtHyYbzLQb&#10;+ER9ESoRQ9hnqKAOoc2k9GVNFv3ctcSR+3KdxRBhV0nd4RDDrZHLJFlJiw3Hhhpbeqmp/C5+rAJz&#10;ay9Ppkhlfn17fT+trvs0OR+VepyO+zWIQGP4F9/dB60gbo1X4g2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0pRwgAAANoAAAAPAAAAAAAAAAAAAAAAAJgCAABkcnMvZG93&#10;bnJldi54bWxQSwUGAAAAAAQABAD1AAAAhwMAAAAA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tabs>
                            <w:tab w:val="left" w:pos="705"/>
                          </w:tabs>
                          <w:spacing w:before="0" w:beforeAutospacing="0" w:after="0" w:afterAutospacing="0"/>
                          <w:ind w:left="850" w:hanging="850"/>
                          <w:jc w:val="thaiDistribute"/>
                        </w:pPr>
                        <w:r>
                          <w:rPr>
                            <w:rFonts w:ascii="Browallia New" w:hAnsi="Browallia New" w:cs="Browallia New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cs/>
                          </w:rPr>
                          <w:t>หมายเหตุ:</w:t>
                        </w:r>
                        <w:r>
                          <w:rPr>
                            <w:rFonts w:ascii="Browallia New" w:hAnsi="Browallia New" w:cs="Browallia New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cs/>
                          </w:rPr>
                          <w:tab/>
                          <w:t>1</w:t>
                        </w:r>
                        <w:r>
                          <w:rPr>
                            <w:rFonts w:ascii="Browallia New" w:hAnsi="Browallia New" w:cs="Browallia New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cs/>
                          </w:rPr>
                          <w:tab/>
                          <w:t xml:space="preserve">ในกรณีที่ผู้ถือหุ้น </w:t>
                        </w:r>
                        <w:r>
                          <w:rPr>
                            <w:rFonts w:ascii="Browallia New" w:hAnsi="Browallia New" w:cs="Browallia New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TIC </w:t>
                        </w:r>
                        <w:r>
                          <w:rPr>
                            <w:rFonts w:ascii="Browallia New" w:hAnsi="Browallia New" w:cs="Browallia New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cs/>
                          </w:rPr>
                          <w:t xml:space="preserve">เดิมทุกรายตอบรับคำเสนอซื้อของบริษัทฯ ตามแผนการปรับโครงสร้างกิจการ ทั้งนี้ สัดส่วนการถือหุ้นจริงภายหลังการทำรายการขึ้นอยู่กับจำนวนผู้ถือหุ้น </w:t>
                        </w:r>
                        <w:r>
                          <w:rPr>
                            <w:rFonts w:ascii="Browallia New" w:hAnsi="Browallia New" w:cs="Browallia New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TIC </w:t>
                        </w:r>
                        <w:r>
                          <w:rPr>
                            <w:rFonts w:ascii="Browallia New" w:hAnsi="Browallia New" w:cs="Browallia New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cs/>
                          </w:rPr>
                          <w:t>ที่ตอบรับคำเสนอซื้อ</w:t>
                        </w:r>
                      </w:p>
                    </w:txbxContent>
                  </v:textbox>
                </v:rect>
                <v:rect id="Rectangle 9" o:spid="_x0000_s1043" style="position:absolute;left:30629;top:10949;width:11874;height:4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BI2sIA&#10;AADaAAAADwAAAGRycy9kb3ducmV2LnhtbESPQYvCMBSE7wv+h/AEb2vqHkSrUUTs6nqyVTw/mmdb&#10;bF5KE7W7v34jCB6HmfmGmS87U4s7ta6yrGA0jEAQ51ZXXCg4HZPPCQjnkTXWlknBLzlYLnofc4y1&#10;fXBK98wXIkDYxaig9L6JpXR5SQbd0DbEwbvY1qAPsi2kbvER4KaWX1E0lgYrDgslNrQuKb9mN6MA&#10;V+Zne0j+iuntvEn2k1Oap9+dUoN+t5qB8NT5d/jV3mkFU3heC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EjawgAAANoAAAAPAAAAAAAAAAAAAAAAAJgCAABkcnMvZG93&#10;bnJldi54bWxQSwUGAAAAAAQABAD1AAAAhwMAAAAA&#10;" fillcolor="#f2f2f2 [3052]" strokecolor="#d8d8d8 [2732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กลุ่มธุรกิจลีซซิ่ง</w:t>
                        </w:r>
                      </w:p>
                    </w:txbxContent>
                  </v:textbox>
                </v:rect>
                <v:rect id="Rectangle 10" o:spid="_x0000_s1044" style="position:absolute;left:35096;top:16056;width:7407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pRsQA&#10;AADbAAAADwAAAGRycy9kb3ducmV2LnhtbESPQWvCQBCF74X+h2UKXkrdKCIhukoRInoRtIVeh+yY&#10;RLOzaXaj6b/vHARvM7w3732zXA+uUTfqQu3ZwGScgCIuvK25NPD9lX+koEJEtth4JgN/FGC9en1Z&#10;Ymb9nY90O8VSSQiHDA1UMbaZ1qGoyGEY+5ZYtLPvHEZZu1LbDu8S7ho9TZK5dlizNFTY0qai4nrq&#10;nQHd7/bb959i319mdZ5v+t+UDmjM6G34XICKNMSn+XG9s4Iv9PKLD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laUbEAAAA2wAAAA8AAAAAAAAAAAAAAAAAmAIAAGRycy9k&#10;b3ducmV2LnhtbFBLBQYAAAAABAAEAPUAAACJAwAAAAA=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SECAP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11" o:spid="_x0000_s1045" type="#_x0000_t33" style="position:absolute;left:33547;top:15697;width:2155;height:94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Q0wsEAAADbAAAADwAAAGRycy9kb3ducmV2LnhtbERPTWvCQBC9F/oflil4qxtFQpu6CSJU&#10;gjfT0uJtyE6TYHY2za5J/PeuIHibx/ucdTaZVgzUu8aygsU8AkFcWt1wpeD76/P1DYTzyBpby6Tg&#10;Qg6y9PlpjYm2Ix9oKHwlQgi7BBXU3neJlK6syaCb2444cH+2N+gD7CupexxDuGnlMopiabDh0FBj&#10;R9uaylNxNgq4i/VR5m7bvpv/48/vLq5WtFdq9jJtPkB4mvxDfHfnOsxfwO2XcIBM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BDTCwQAAANsAAAAPAAAAAAAAAAAAAAAA&#10;AKECAABkcnMvZG93bnJldi54bWxQSwUGAAAAAAQABAD5AAAAjwMAAAAA&#10;" strokecolor="black [3213]"/>
                <v:rect id="Rectangle 12" o:spid="_x0000_s1046" style="position:absolute;left:28753;top:15964;width:540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bDnsMA&#10;AADbAAAADwAAAGRycy9kb3ducmV2LnhtbERPTWvCQBC9F/oflhF6azZaEYlughQEvbSaCq23MTsm&#10;wd3ZkN1q+u/dQqG3ebzPWRaDNeJKvW8dKxgnKQjiyumWawWHj/XzHIQPyBqNY1LwQx6K/PFhiZl2&#10;N97TtQy1iCHsM1TQhNBlUvqqIYs+cR1x5M6utxgi7Gupe7zFcGvkJE1n0mLLsaHBjl4bqi7lt1Vg&#10;Tt3Xiymncn18277vZ8fVNP3cKfU0GlYLEIGG8C/+c290nD+B31/i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bDnsMAAADbAAAADwAAAAAAAAAAAAAAAACYAgAAZHJzL2Rv&#10;d25yZXYueG1sUEsFBgAAAAAEAAQA9QAAAIgDAAAAAA==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100.00%</w:t>
                        </w:r>
                      </w:p>
                    </w:txbxContent>
                  </v:textbox>
                </v:rect>
                <v:rect id="Rectangle 13" o:spid="_x0000_s1047" style="position:absolute;left:37430;top:19422;width:507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ajsIA&#10;AADbAAAADwAAAGRycy9kb3ducmV2LnhtbERPS2sCMRC+C/0PYQq9iGa7BVtWs2IrBdGLtXofNrMP&#10;upksm7im/94Igrf5+J6zWAbTioF611hW8DpNQBAXVjdcKTj+fk8+QDiPrLG1TAr+ycEyfxotMNP2&#10;wj80HHwlYgi7DBXU3neZlK6oyaCb2o44cqXtDfoI+0rqHi8x3LQyTZKZNNhwbKixo6+air/D2ShI&#10;d+PZ53qTnNqwbcqQrnbDeP+u1MtzWM1BeAr+Ib67NzrOf4PbL/EA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5qOwgAAANsAAAAPAAAAAAAAAAAAAAAAAJgCAABkcnMvZG93&#10;bnJldi54bWxQSwUGAAAAAAQABAD1AAAAhwMAAAAA&#10;" filled="f" strokecolor="#7f7f7f [1612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SBL</w:t>
                        </w:r>
                      </w:p>
                    </w:txbxContent>
                  </v:textbox>
                </v:rect>
                <v:rect id="Rectangle 14" o:spid="_x0000_s1048" style="position:absolute;left:37430;top:22645;width:507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C+sIA&#10;AADbAAAADwAAAGRycy9kb3ducmV2LnhtbERPS2sCMRC+C/0PYQq9iGa7FFtWs2IrBdGLtXofNrMP&#10;upksm7im/94Igrf5+J6zWAbTioF611hW8DpNQBAXVjdcKTj+fk8+QDiPrLG1TAr+ycEyfxotMNP2&#10;wj80HHwlYgi7DBXU3neZlK6oyaCb2o44cqXtDfoI+0rqHi8x3LQyTZKZNNhwbKixo6+air/D2ShI&#10;d+PZ53qTnNqwbcqQrnbDeP+u1MtzWM1BeAr+Ib67NzrOf4PbL/EA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gL6wgAAANsAAAAPAAAAAAAAAAAAAAAAAJgCAABkcnMvZG93&#10;bnJldi54bWxQSwUGAAAAAAQABAD1AAAAhwMAAAAA&#10;" filled="f" strokecolor="#7f7f7f [1612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SBC</w:t>
                        </w:r>
                      </w:p>
                    </w:txbxContent>
                  </v:textbox>
                </v:rect>
                <v:rect id="Rectangle 15" o:spid="_x0000_s1049" style="position:absolute;left:37430;top:25863;width:5073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nYcIA&#10;AADbAAAADwAAAGRycy9kb3ducmV2LnhtbERPS2sCMRC+C/0PYQq9iGa7UFtWs2IrBdGLtXofNrMP&#10;upksm7im/94Igrf5+J6zWAbTioF611hW8DpNQBAXVjdcKTj+fk8+QDiPrLG1TAr+ycEyfxotMNP2&#10;wj80HHwlYgi7DBXU3neZlK6oyaCb2o44cqXtDfoI+0rqHi8x3LQyTZKZNNhwbKixo6+air/D2ShI&#10;d+PZ53qTnNqwbcqQrnbDeP+u1MtzWM1BeAr+Ib67NzrOf4PbL/EA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qdhwgAAANsAAAAPAAAAAAAAAAAAAAAAAJgCAABkcnMvZG93&#10;bnJldi54bWxQSwUGAAAAAAQABAD1AAAAhwMAAAAA&#10;" filled="f" strokecolor="#7f7f7f [1612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CCL</w:t>
                        </w:r>
                      </w:p>
                    </w:txbxContent>
                  </v:textbox>
                </v:rect>
                <v:shape id="Elbow Connector 16" o:spid="_x0000_s1050" type="#_x0000_t33" style="position:absolute;left:35910;top:19092;width:2176;height:86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mM8sEAAADbAAAADwAAAGRycy9kb3ducmV2LnhtbERPPWvDMBDdA/kP4gLdErkZ3OBGCcXB&#10;0KEU4rh0vVoX28Q6GUm13X8fFQrd7vE+b3+cTS9Gcr6zrOBxk4Agrq3uuFFQXYr1DoQPyBp7y6Tg&#10;hzwcD8vFHjNtJz7TWIZGxBD2GSpoQxgyKX3dkkG/sQNx5K7WGQwRukZqh1MMN73cJkkqDXYcG1oc&#10;KG+pvpXfRsH7WNqvkzFJX3JVfBRP+Se/5Uo9rOaXZxCB5vAv/nO/6jg/hd9f4gHyc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6YzywQAAANsAAAAPAAAAAAAAAAAAAAAA&#10;AKECAABkcnMvZG93bnJldi54bWxQSwUGAAAAAAQABAD5AAAAjwMAAAAA&#10;" strokecolor="#7f7f7f [1612]"/>
                <v:rect id="Rectangle 17" o:spid="_x0000_s1051" style="position:absolute;left:31230;top:19448;width:540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gBsIA&#10;AADbAAAADwAAAGRycy9kb3ducmV2LnhtbERPTWsCMRC9F/ofwhS81WxVrKxGkYKgl6pbQb2Nm+nu&#10;0mSybKJu/70RBG/zeJ8zmbXWiAs1vnKs4KObgCDOna64ULD7WbyPQPiArNE4JgX/5GE2fX2ZYKrd&#10;lbd0yUIhYgj7FBWUIdSplD4vyaLvupo4cr+usRgibAqpG7zGcGtkL0mG0mLFsaHEmr5Kyv+ys1Vg&#10;TvWhb7KBXBy/V+vt8DgfJPuNUp23dj4GEagNT/HDvdRx/if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WAGwgAAANsAAAAPAAAAAAAAAAAAAAAAAJgCAABkcnMvZG93&#10;bnJldi54bWxQSwUGAAAAAAQABAD1AAAAhwMAAAAA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100.00%</w:t>
                        </w:r>
                      </w:p>
                    </w:txbxContent>
                  </v:textbox>
                </v:rect>
                <v:rect id="Rectangle 18" o:spid="_x0000_s1052" style="position:absolute;left:48996;top:16056;width:7407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NlQMQA&#10;AADbAAAADwAAAGRycy9kb3ducmV2LnhtbESPQWvCQBCF74X+h2UKXkrdKCIhukoRInoRtIVeh+yY&#10;RLOzaXaj6b/vHARvM7w3732zXA+uUTfqQu3ZwGScgCIuvK25NPD9lX+koEJEtth4JgN/FGC9en1Z&#10;Ymb9nY90O8VSSQiHDA1UMbaZ1qGoyGEY+5ZYtLPvHEZZu1LbDu8S7ho9TZK5dlizNFTY0qai4nrq&#10;nQHd7/bb959i319mdZ5v+t+UDmjM6G34XICKNMSn+XG9s4IvsPKLD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TZUDEAAAA2wAAAA8AAAAAAAAAAAAAAAAAmAIAAGRycy9k&#10;b3ducmV2LnhtbFBLBQYAAAAABAAEAPUAAACJAwAAAAA=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SEAD</w:t>
                        </w:r>
                      </w:p>
                    </w:txbxContent>
                  </v:textbox>
                </v:rect>
                <v:shape id="Elbow Connector 19" o:spid="_x0000_s1053" type="#_x0000_t33" style="position:absolute;left:47472;top:15722;width:2155;height:89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I4xL4AAADbAAAADwAAAGRycy9kb3ducmV2LnhtbERPTYvCMBC9C/6HMII3TV2k2GoUEVzE&#10;26oo3oZmbIvNpDZR6783C4K3ebzPmS1aU4kHNa60rGA0jEAQZ1aXnCs47NeDCQjnkTVWlknBixws&#10;5t3ODFNtn/xHj53PRQhhl6KCwvs6ldJlBRl0Q1sTB+5iG4M+wCaXusFnCDeV/ImiWBosOTQUWNOq&#10;oOy6uxsFXMf6LDduVSXmdj6efuN8TFul+r12OQXhqfVf8ce90WF+Av+/hAPk/A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cjjEvgAAANsAAAAPAAAAAAAAAAAAAAAAAKEC&#10;AABkcnMvZG93bnJldi54bWxQSwUGAAAAAAQABAD5AAAAjAMAAAAA&#10;" strokecolor="black [3213]"/>
                <v:rect id="Rectangle 20" o:spid="_x0000_s1054" style="position:absolute;left:48996;top:19352;width:7407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mj+78A&#10;AADbAAAADwAAAGRycy9kb3ducmV2LnhtbERPy4rCMBTdC/5DuMJsRFNFhlKNIkIH3Qg+wO2lubbV&#10;5qY2qda/NwthlofzXqw6U4knNa60rGAyjkAQZ1aXnCs4n9JRDMJ5ZI2VZVLwJgerZb+3wETbFx/o&#10;efS5CCHsElRQeF8nUrqsIINubGviwF1tY9AH2ORSN/gK4aaS0yj6lQZLDg0F1rQpKLsfW6NAttvd&#10;3/CS7drbrEzTTfuIaY9K/Qy69RyEp87/i7/urVYwDevD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aP7vwAAANsAAAAPAAAAAAAAAAAAAAAAAJgCAABkcnMvZG93bnJl&#10;di54bWxQSwUGAAAAAAQABAD1AAAAhAMAAAAA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TCC Card</w:t>
                        </w:r>
                      </w:p>
                    </w:txbxContent>
                  </v:textbox>
                </v:rect>
                <v:shape id="Elbow Connector 21" o:spid="_x0000_s1055" type="#_x0000_t33" style="position:absolute;left:45824;top:17370;width:5451;height:89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j+f8IAAADbAAAADwAAAGRycy9kb3ducmV2LnhtbESPT4vCMBTE78J+h/AW9qapIsWtpmUR&#10;FNmbf1jp7dE822Lz0m2i1m9vBMHjMDO/YRZZbxpxpc7VlhWMRxEI4sLqmksFh/1qOAPhPLLGxjIp&#10;uJODLP0YLDDR9sZbuu58KQKEXYIKKu/bREpXVGTQjWxLHLyT7Qz6ILtS6g5vAW4aOYmiWBqsOSxU&#10;2NKyouK8uxgF3MY6lxu3bL7Nf/53XMfllH6V+vrsf+YgPPX+HX61N1rBZAzPL+EHy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Wj+f8IAAADbAAAADwAAAAAAAAAAAAAA&#10;AAChAgAAZHJzL2Rvd25yZXYueG1sUEsFBgAAAAAEAAQA+QAAAJADAAAAAA==&#10;" strokecolor="black [3213]"/>
                <v:rect id="Rectangle 22" o:spid="_x0000_s1056" style="position:absolute;left:42703;top:16056;width:540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JI8QA&#10;AADbAAAADwAAAGRycy9kb3ducmV2LnhtbESPQWvCQBSE70L/w/IKvemmqYhEV5GC0F5ajYJ6e2af&#10;SXD3bchuNf33riB4HGbmG2Y676wRF2p97VjB+yABQVw4XXOpYLtZ9scgfEDWaByTgn/yMJ+99KaY&#10;aXflNV3yUIoIYZ+hgiqEJpPSFxVZ9APXEEfv5FqLIcq2lLrFa4RbI9MkGUmLNceFChv6rKg4539W&#10;gTk2+w+TD+Xy8PP9ux4dFsNkt1Lq7bVbTEAE6sIz/Gh/aQVpCv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aCSPEAAAA2wAAAA8AAAAAAAAAAAAAAAAAmAIAAGRycy9k&#10;b3ducmV2LnhtbFBLBQYAAAAABAAEAPUAAACJAwAAAAA=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100.00%</w:t>
                        </w:r>
                      </w:p>
                    </w:txbxContent>
                  </v:textbox>
                </v:rect>
                <v:rect id="Rectangle 23" o:spid="_x0000_s1057" style="position:absolute;left:42703;top:19331;width:540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asuMUA&#10;AADbAAAADwAAAGRycy9kb3ducmV2LnhtbESPT2vCQBTE74V+h+UVems2VRGJriKCYC/+iYXq7Zl9&#10;JqG7b0N21fjt3ULB4zAzv2Ems84acaXW144VfCYpCOLC6ZpLBd/75ccIhA/IGo1jUnAnD7Pp68sE&#10;M+1uvKNrHkoRIewzVFCF0GRS+qIiiz5xDXH0zq61GKJsS6lbvEW4NbKXpkNpsea4UGFDi4qK3/xi&#10;FZhTc+ibfCCXx/XXZjc8zgfpz1ap97duPgYRqAvP8H97pRX0+vD3Jf4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qy4xQAAANsAAAAPAAAAAAAAAAAAAAAAAJgCAABkcnMv&#10;ZG93bnJldi54bWxQSwUGAAAAAAQABAD1AAAAigMAAAAA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99</w:t>
                        </w: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  <w:cs/>
                          </w:rPr>
                          <w:t>.</w:t>
                        </w: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97%</w:t>
                        </w:r>
                      </w:p>
                    </w:txbxContent>
                  </v:textbox>
                </v:rect>
                <v:rect id="Rectangle 24" o:spid="_x0000_s1058" style="position:absolute;left:48996;top:22655;width:7407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l+MIA&#10;AADbAAAADwAAAGRycy9kb3ducmV2LnhtbESPzarCMBSE94LvEI7gRjRV5CLVKCJUdHPBH3B7aI5t&#10;tTmpTar17c0F4S6HmfmGWaxaU4on1a6wrGA8ikAQp1YXnCk4n5LhDITzyBpLy6TgTQ5Wy25ngbG2&#10;Lz7Q8+gzESDsYlSQe1/FUro0J4NuZCvi4F1tbdAHWWdS1/gKcFPKSRT9SIMFh4UcK9rklN6PjVEg&#10;m91+O7ik++Y2LZJk0zxm9ItK9Xvteg7CU+v/w9/2TiuYTOHvS/gB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qX4wgAAANsAAAAPAAAAAAAAAAAAAAAAAJgCAABkcnMvZG93&#10;bnJldi54bWxQSwUGAAAAAAQABAD1AAAAhwMAAAAA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SEA</w:t>
                        </w:r>
                      </w:p>
                    </w:txbxContent>
                  </v:textbox>
                </v:rect>
                <v:shape id="Elbow Connector 25" o:spid="_x0000_s1059" type="#_x0000_t33" style="position:absolute;left:45606;top:20454;width:5888;height:89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4fMQAAADbAAAADwAAAGRycy9kb3ducmV2LnhtbESPQWvCQBSE7wX/w/KE3nSj1GDTbIIE&#10;WkJvVVG8PbKvSWj2bZrdmvTfuwWhx2FmvmHSfDKduNLgWssKVssIBHFldcu1guPhdbEF4Tyyxs4y&#10;KfglB3k2e0gx0XbkD7rufS0ChF2CChrv+0RKVzVk0C1tTxy8TzsY9EEOtdQDjgFuOrmOolgabDks&#10;NNhT0VD1tf8xCriP9UWWruiezffldH6L6yd6V+pxPu1eQHia/H/43i61gvUG/r6EHy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U/h8xAAAANsAAAAPAAAAAAAAAAAA&#10;AAAAAKECAABkcnMvZG93bnJldi54bWxQSwUGAAAAAAQABAD5AAAAkgMAAAAA&#10;" strokecolor="black [3213]"/>
                <v:rect id="Rectangle 26" o:spid="_x0000_s1060" style="position:absolute;left:42694;top:22696;width:540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PIMQA&#10;AADbAAAADwAAAGRycy9kb3ducmV2LnhtbESPQWvCQBSE74X+h+UJvdWNVoJEV5GC0F6sRkG9PbPP&#10;JLj7NmRXTf+9Wyh4HGbmG2Y676wRN2p97VjBoJ+AIC6crrlUsNsu38cgfEDWaByTgl/yMJ+9vkwx&#10;0+7OG7rloRQRwj5DBVUITSalLyqy6PuuIY7e2bUWQ5RtKXWL9wi3Rg6TJJUWa44LFTb0WVFxya9W&#10;gTk1hw+Tj+TyuPr+2aTHxSjZr5V663WLCYhAXXiG/9tfWsEwhb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DyDEAAAA2wAAAA8AAAAAAAAAAAAAAAAAmAIAAGRycy9k&#10;b3ducmV2LnhtbFBLBQYAAAAABAAEAPUAAACJAwAAAAA=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100.00%</w:t>
                        </w:r>
                      </w:p>
                    </w:txbxContent>
                  </v:textbox>
                </v:rect>
                <v:rect id="Rectangle 27" o:spid="_x0000_s1061" style="position:absolute;left:48996;top:25920;width:7407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A7j8MA&#10;AADbAAAADwAAAGRycy9kb3ducmV2LnhtbESPQYvCMBSE7wv+h/AEL4umK7KWahQRKnoRVhf2+mie&#10;bbV56Tap1n9vBMHjMDPfMPNlZypxpcaVlhV8jSIQxJnVJecKfo/pMAbhPLLGyjIpuJOD5aL3McdE&#10;2xv/0PXgcxEg7BJUUHhfJ1K6rCCDbmRr4uCdbGPQB9nkUjd4C3BTyXEUfUuDJYeFAmtaF5RdDq1R&#10;INvtbvP5l+3a86RM03X7H9MelRr0u9UMhKfOv8Ov9lYrGE/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A7j8MAAADbAAAADwAAAAAAAAAAAAAAAACYAgAAZHJzL2Rv&#10;d25yZXYueG1sUEsFBgAAAAAEAAQA9QAAAIgDAAAAAA==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SEA PTE</w:t>
                        </w:r>
                      </w:p>
                    </w:txbxContent>
                  </v:textbox>
                </v:rect>
                <v:shape id="Elbow Connector 28" o:spid="_x0000_s1062" type="#_x0000_t33" style="position:absolute;left:45538;top:23651;width:6024;height:89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JX4rwAAADbAAAADwAAAGRycy9kb3ducmV2LnhtbERPSwrCMBDdC94hjOBOU0WKVqOIoIg7&#10;PyjuhmZsi82kNlHr7c1CcPl4/9miMaV4Ue0KywoG/QgEcWp1wZmC03HdG4NwHlljaZkUfMjBYt5u&#10;zTDR9s17eh18JkIIuwQV5N5XiZQuzcmg69uKOHA3Wxv0AdaZ1DW+Q7gp5TCKYmmw4NCQY0WrnNL7&#10;4WkUcBXrq9y6VTkxj+v5somzEe2U6naa5RSEp8b/xT/3VisYhrHhS/gBcv4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FJX4rwAAADbAAAADwAAAAAAAAAAAAAAAAChAgAA&#10;ZHJzL2Rvd25yZXYueG1sUEsFBgAAAAAEAAQA+QAAAIoDAAAAAA==&#10;" strokecolor="black [3213]"/>
                <v:rect id="Rectangle 29" o:spid="_x0000_s1063" style="position:absolute;left:42703;top:25863;width:540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bUsUA&#10;AADbAAAADwAAAGRycy9kb3ducmV2LnhtbESPQWsCMRSE74L/IbyCN81WRXQ1ihSEeql1W1Bvr5vX&#10;3cXkZdlE3f77RhA8DjPzDbNYtdaIKzW+cqzgdZCAIM6drrhQ8P216U9B+ICs0TgmBX/kYbXsdhaY&#10;anfjPV2zUIgIYZ+igjKEOpXS5yVZ9ANXE0fv1zUWQ5RNIXWDtwi3Rg6TZCItVhwXSqzpraT8nF2s&#10;AvNTH0cmG8vN6WO7209O63Fy+FSq99Ku5yACteEZfrTftYLhDO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ptSxQAAANsAAAAPAAAAAAAAAAAAAAAAAJgCAABkcnMv&#10;ZG93bnJldi54bWxQSwUGAAAAAAQABAD1AAAAigMAAAAA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100.00%</w:t>
                        </w:r>
                      </w:p>
                    </w:txbxContent>
                  </v:textbox>
                </v:rect>
                <v:rect id="Rectangle 30" o:spid="_x0000_s1064" style="position:absolute;left:48996;top:29138;width:7407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A1JsIA&#10;AADbAAAADwAAAGRycy9kb3ducmV2LnhtbERPTWuDQBC9F/Iflgn0Upo1bSliskoIGPQSqCn0OrgT&#10;tXVnjbsm9t9nD4UeH+97m82mF1caXWdZwXoVgSCure64UfB5yp9jEM4ja+wtk4JfcpCli4ctJtre&#10;+IOulW9ECGGXoILW+yGR0tUtGXQrOxAH7mxHgz7AsZF6xFsIN718iaJ3abDj0NDiQPuW6p9qMgrk&#10;VJSHp6+6nL7fujzfT5eYjqjU43LebUB4mv2/+M9daAWvYX34En6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EDUmwgAAANsAAAAPAAAAAAAAAAAAAAAAAJgCAABkcnMvZG93&#10;bnJldi54bWxQSwUGAAAAAAQABAD1AAAAhwMAAAAA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RDD</w:t>
                        </w:r>
                      </w:p>
                    </w:txbxContent>
                  </v:textbox>
                </v:rect>
                <v:shape id="Elbow Connector 31" o:spid="_x0000_s1065" type="#_x0000_t33" style="position:absolute;left:45863;top:27195;width:5373;height:89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FoosMAAADbAAAADwAAAGRycy9kb3ducmV2LnhtbESPQWvCQBSE7wX/w/IEb3VjLUFjNiJC&#10;S/DWKIq3R/aZBLNvY3ar8d93C4Ueh5n5hknXg2nFnXrXWFYwm0YgiEurG64UHPYfrwsQziNrbC2T&#10;gic5WGejlxQTbR/8RffCVyJA2CWooPa+S6R0ZU0G3dR2xMG72N6gD7KvpO7xEeCmlW9RFEuDDYeF&#10;Gjva1lRei2+jgLtYn2Xutu3S3M7H02dcvdNOqcl42KxAeBr8f/ivnWsF8xn8fgk/QG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xaKLDAAAA2wAAAA8AAAAAAAAAAAAA&#10;AAAAoQIAAGRycy9kb3ducmV2LnhtbFBLBQYAAAAABAAEAPkAAACRAwAAAAA=&#10;" strokecolor="black [3213]"/>
                <v:rect id="Rectangle 32" o:spid="_x0000_s1066" style="position:absolute;left:42703;top:29154;width:540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f/sUA&#10;AADbAAAADwAAAGRycy9kb3ducmV2LnhtbESPT2vCQBTE74V+h+UVems2VRGJriKCYC/+iYXq7Zl9&#10;JqG7b0N21fjt3ULB4zAzv2Ems84acaXW144VfCYpCOLC6ZpLBd/75ccIhA/IGo1jUnAnD7Pp68sE&#10;M+1uvKNrHkoRIewzVFCF0GRS+qIiiz5xDXH0zq61GKJsS6lbvEW4NbKXpkNpsea4UGFDi4qK3/xi&#10;FZhTc+ibfCCXx/XXZjc8zgfpz1ap97duPgYRqAvP8H97pRX0e/D3Jf4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5/+xQAAANsAAAAPAAAAAAAAAAAAAAAAAJgCAABkcnMv&#10;ZG93bnJldi54bWxQSwUGAAAAAAQABAD1AAAAigMAAAAA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100.00%</w:t>
                        </w:r>
                      </w:p>
                    </w:txbxContent>
                  </v:textbox>
                </v:rect>
                <v:rect id="Rectangle 33" o:spid="_x0000_s1067" style="position:absolute;left:48996;top:32420;width:7407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rUcUA&#10;AADbAAAADwAAAGRycy9kb3ducmV2LnhtbESPQWvCQBSE74L/YXmFXsRsWouEmDWIkKKXQrXQ6yP7&#10;TGKzb9PsxqT/vlsoeBxm5hsmyyfTihv1rrGs4CmKQRCXVjdcKfg4F8sEhPPIGlvLpOCHHOTb+SzD&#10;VNuR3+l28pUIEHYpKqi971IpXVmTQRfZjjh4F9sb9EH2ldQ9jgFuWvkcx2tpsOGwUGNH+5rKr9Ng&#10;FMjhcHxdfJbH4frSFMV++E7oDZV6fJh2GxCeJn8P/7cPWsFqBX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qtRxQAAANsAAAAPAAAAAAAAAAAAAAAAAJgCAABkcnMv&#10;ZG93bnJldi54bWxQSwUGAAAAAAQABAD1AAAAigMAAAAA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S Sofin</w:t>
                        </w:r>
                      </w:p>
                    </w:txbxContent>
                  </v:textbox>
                </v:rect>
                <v:shape id="Elbow Connector 34" o:spid="_x0000_s1068" type="#_x0000_t33" style="position:absolute;left:45831;top:30445;width:5438;height:89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bLOsMAAADbAAAADwAAAGRycy9kb3ducmV2LnhtbESPS4vCQBCE7wv+h6EFb+vEB8HNOgYJ&#10;KOLNB4q3JtObhM30xMyo8d87wsIei6r6ipqnnanFnVpXWVYwGkYgiHOrKy4UHA+rzxkI55E11pZJ&#10;wZMcpIvexxwTbR+8o/veFyJA2CWooPS+SaR0eUkG3dA2xMH7sa1BH2RbSN3iI8BNLcdRFEuDFYeF&#10;EhvKSsp/9zejgJtYX+TGZfWXuV5O53VcTGmr1KDfLb9BeOr8f/ivvdEKJlN4fwk/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GyzrDAAAA2wAAAA8AAAAAAAAAAAAA&#10;AAAAoQIAAGRycy9kb3ducmV2LnhtbFBLBQYAAAAABAAEAPkAAACRAwAAAAA=&#10;" strokecolor="black [3213]"/>
                <v:rect id="Rectangle 35" o:spid="_x0000_s1069" style="position:absolute;left:42703;top:32516;width:540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oHisYA&#10;AADbAAAADwAAAGRycy9kb3ducmV2LnhtbESPT2vCQBTE74LfYXlCb7qx/kFSN0EEob20mgqtt9fs&#10;Mwnuvg3ZrabfvlsQehxm5jfMOu+tEVfqfONYwXSSgCAunW64UnB8341XIHxA1mgck4If8pBnw8Ea&#10;U+1ufKBrESoRIexTVFCH0KZS+rImi37iWuLonV1nMUTZVVJ3eItwa+RjkiylxYbjQo0tbWsqL8W3&#10;VWC+2s+ZKeZyd3p9eTssT5t58rFX6mHUb55ABOrDf/jeftYKZgv4+xJ/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oHisYAAADbAAAADwAAAAAAAAAAAAAAAACYAgAAZHJz&#10;L2Rvd25yZXYueG1sUEsFBgAAAAAEAAQA9QAAAIsDAAAAAA==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99.98%</w:t>
                        </w:r>
                      </w:p>
                    </w:txbxContent>
                  </v:textbox>
                </v:rect>
                <v:rect id="Rectangle 36" o:spid="_x0000_s1070" style="position:absolute;left:48996;top:35784;width:7407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IycMA&#10;AADbAAAADwAAAGRycy9kb3ducmV2LnhtbESPT4vCMBTE74LfITzBi2iqKyLVKCJU9LLgH/D6aJ5t&#10;tXmpTardb79ZWPA4zMxvmOW6NaV4Ue0KywrGowgEcWp1wZmCyzkZzkE4j6yxtEwKfsjBetXtLDHW&#10;9s1Hep18JgKEXYwKcu+rWEqX5mTQjWxFHLybrQ36IOtM6hrfAW5KOYmimTRYcFjIsaJtTunj1BgF&#10;stkfdoNremju0yJJts1zTt+oVL/XbhYgPLX+E/5v77WCrxn8fQ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UIycMAAADbAAAADwAAAAAAAAAAAAAAAACYAgAAZHJzL2Rv&#10;d25yZXYueG1sUEsFBgAAAAAEAAQA9QAAAIgDAAAAAA==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ASH</w:t>
                        </w:r>
                      </w:p>
                    </w:txbxContent>
                  </v:textbox>
                </v:rect>
                <v:shape id="Elbow Connector 37" o:spid="_x0000_s1071" type="#_x0000_t33" style="position:absolute;left:45790;top:33769;width:5519;height:89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RVTcQAAADbAAAADwAAAGRycy9kb3ducmV2LnhtbESPQWvCQBSE74L/YXkFb2ZTLbFN3QQR&#10;LKE3tbR4e2Rfk9Ds25hdTfrvuwXB4zAz3zDrfDStuFLvGssKHqMYBHFpdcOVgo/jbv4Mwnlkja1l&#10;UvBLDvJsOlljqu3Ae7oefCUChF2KCmrvu1RKV9Zk0EW2Iw7et+0N+iD7SuoehwA3rVzEcSINNhwW&#10;auxoW1P5c7gYBdwl+iQLt21fzPn0+fWWVE/0rtTsYdy8gvA0+nv41i60guUK/r+EHy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FFVNxAAAANsAAAAPAAAAAAAAAAAA&#10;AAAAAKECAABkcnMvZG93bnJldi54bWxQSwUGAAAAAAQABAD5AAAAkgMAAAAA&#10;" strokecolor="black [3213]"/>
                <v:rect id="Rectangle 38" o:spid="_x0000_s1072" style="position:absolute;left:42703;top:35784;width:540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uoFMEA&#10;AADbAAAADwAAAGRycy9kb3ducmV2LnhtbERPTYvCMBC9C/6HMII3TV1FpBpFFoTdy+5aBfU2NmNb&#10;TCaliVr/vTkseHy878WqtUbcqfGVYwWjYQKCOHe64kLBfrcZzED4gKzROCYFT/KwWnY7C0y1e/CW&#10;7lkoRAxhn6KCMoQ6ldLnJVn0Q1cTR+7iGoshwqaQusFHDLdGfiTJVFqsODaUWNNnSfk1u1kF5lwf&#10;xyabyM3p5/t3Oz2tJ8nhT6l+r13PQQRqw1v87/7SCsZxbPwSf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rqBTBAAAA2wAAAA8AAAAAAAAAAAAAAAAAmAIAAGRycy9kb3du&#10;cmV2LnhtbFBLBQYAAAAABAAEAPUAAACGAwAAAAA=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100.00%</w:t>
                        </w:r>
                      </w:p>
                    </w:txbxContent>
                  </v:textbox>
                </v:rect>
                <v:shape id="Elbow Connector 39" o:spid="_x0000_s1073" type="#_x0000_t34" style="position:absolute;left:29404;top:3787;width:127;height:14325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cgqMQAAADbAAAADwAAAGRycy9kb3ducmV2LnhtbESPQWvCQBSE70L/w/IKvenGCEFT1yCF&#10;Yg+1ELX3R/aZBLNvQ3ZNYn+9WxA8DjPzDbPORtOInjpXW1Ywn0UgiAuray4VnI6f0yUI55E1NpZJ&#10;wY0cZJuXyRpTbQfOqT/4UgQIuxQVVN63qZSuqMigm9mWOHhn2xn0QXal1B0OAW4aGUdRIg3WHBYq&#10;bOmjouJyuBoFuzz5+f1bnPer+DYcvy9L420dK/X2Om7fQXga/TP8aH9pBYsV/H8JP0B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5yCoxAAAANsAAAAPAAAAAAAAAAAA&#10;AAAAAKECAABkcnMvZG93bnJldi54bWxQSwUGAAAAAAQABAD5AAAAkgMAAAAA&#10;" adj="388800" strokecolor="black [3213]"/>
                <v:line id="Straight Connector 40" o:spid="_x0000_s1074" style="position:absolute;visibility:visible;mso-wrap-style:square" from="29401,6871" to="29401,8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iqJcIAAADbAAAADwAAAGRycy9kb3ducmV2LnhtbERPy2rCQBTdF/yH4Qru6kRp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iqJcIAAADbAAAADwAAAAAAAAAAAAAA&#10;AAChAgAAZHJzL2Rvd25yZXYueG1sUEsFBgAAAAAEAAQA+QAAAJADAAAAAA==&#10;" strokecolor="black [3213]"/>
                <v:shape id="Elbow Connector 41" o:spid="_x0000_s1075" type="#_x0000_t33" style="position:absolute;left:34533;top:20938;width:4930;height:86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M7m8IAAADbAAAADwAAAGRycy9kb3ducmV2LnhtbESPQYvCMBSE78L+h/AW9qapsqhUoyyV&#10;godFsCpen82zLdu8lCbW7r83guBxmJlvmOW6N7XoqHWVZQXjUQSCOLe64kLB8ZAO5yCcR9ZYWyYF&#10;/+RgvfoYLDHW9s576jJfiABhF6OC0vsmltLlJRl0I9sQB+9qW4M+yLaQusV7gJtaTqJoKg1WHBZK&#10;bCgpKf/LbkbBrsvsZWNMVGd8TE/pLDnzb6LU12f/swDhqffv8Ku91Qq+x/D8En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LM7m8IAAADbAAAADwAAAAAAAAAAAAAA&#10;AAChAgAAZHJzL2Rvd25yZXYueG1sUEsFBgAAAAAEAAQA+QAAAJADAAAAAA==&#10;" strokecolor="#7f7f7f [1612]"/>
                <v:shape id="Elbow Connector 42" o:spid="_x0000_s1076" type="#_x0000_t33" style="position:absolute;left:34559;top:24182;width:4878;height:86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Gl7MIAAADbAAAADwAAAGRycy9kb3ducmV2LnhtbESPQYvCMBSE7wv+h/AEb2uqiCvVKFIp&#10;7EEWrIrXZ/Nsi81LabK1/vuNIOxxmJlvmNWmN7XoqHWVZQWTcQSCOLe64kLB6Zh+LkA4j6yxtkwK&#10;nuRgsx58rDDW9sEH6jJfiABhF6OC0vsmltLlJRl0Y9sQB+9mW4M+yLaQusVHgJtaTqNoLg1WHBZK&#10;bCgpKb9nv0bBT5fZ686YqM74lJ7Tr+TC+0Sp0bDfLkF46v1/+N3+1gpmU3h9CT9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Gl7MIAAADbAAAADwAAAAAAAAAAAAAA&#10;AAChAgAAZHJzL2Rvd25yZXYueG1sUEsFBgAAAAAEAAQA+QAAAJADAAAAAA==&#10;" strokecolor="#7f7f7f [1612]"/>
                <v:rect id="Rectangle 43" o:spid="_x0000_s1077" style="position:absolute;left:31230;top:22645;width:540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JGMUA&#10;AADbAAAADwAAAGRycy9kb3ducmV2LnhtbESPQWvCQBSE74X+h+UVequbahBJsxEpCPZSNRVab6/Z&#10;ZxLcfRuyW43/3hWEHoeZ+YbJ54M14kS9bx0reB0lIIgrp1uuFey+li8zED4gazSOScGFPMyLx4cc&#10;M+3OvKVTGWoRIewzVNCE0GVS+qohi37kOuLoHVxvMUTZ11L3eI5wa+Q4SabSYstxocGO3huqjuWf&#10;VWB+u5+JKVO53H9+rLfT/SJNvjdKPT8NizcQgYbwH763V1pBOoHbl/gDZH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UkYxQAAANsAAAAPAAAAAAAAAAAAAAAAAJgCAABkcnMv&#10;ZG93bnJldi54bWxQSwUGAAAAAAQABAD1AAAAigMAAAAA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100.00%</w:t>
                        </w:r>
                      </w:p>
                    </w:txbxContent>
                  </v:textbox>
                </v:rect>
                <v:rect id="Rectangle 44" o:spid="_x0000_s1078" style="position:absolute;left:31230;top:25863;width:540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RbMUA&#10;AADbAAAADwAAAGRycy9kb3ducmV2LnhtbESPQWvCQBSE7wX/w/KE3urGNkhJsxEpCHqxNRWst9fs&#10;axLcfRuyq6b/visIHoeZ+YbJ54M14ky9bx0rmE4SEMSV0y3XCnZfy6dXED4gazSOScEfeZgXo4cc&#10;M+0uvKVzGWoRIewzVNCE0GVS+qohi37iOuLo/breYoiyr6Xu8RLh1sjnJJlJiy3HhQY7em+oOpYn&#10;q8D8dN8vpkzl8rBZf2xnh0Wa7D+VehwPizcQgYZwD9/aK60gTeH6Jf4AW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NFsxQAAANsAAAAPAAAAAAAAAAAAAAAAAJgCAABkcnMv&#10;ZG93bnJldi54bWxQSwUGAAAAAAQABAD1AAAAigMAAAAA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100.00%</w:t>
                        </w:r>
                      </w:p>
                    </w:txbxContent>
                  </v:textbox>
                </v:rect>
                <v:rect id="Rectangle 45" o:spid="_x0000_s1079" style="position:absolute;left:20771;top:16056;width:7407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lw8UA&#10;AADbAAAADwAAAGRycy9kb3ducmV2LnhtbESPQWvCQBSE74L/YXmFXsRsWqyEmDWIkKKXQrXQ6yP7&#10;TGKzb9PsxqT/vlsoeBxm5hsmyyfTihv1rrGs4CmKQRCXVjdcKfg4F8sEhPPIGlvLpOCHHOTb+SzD&#10;VNuR3+l28pUIEHYpKqi971IpXVmTQRfZjjh4F9sb9EH2ldQ9jgFuWvkcx2tpsOGwUGNH+5rKr9Ng&#10;FMjhcHxdfJbH4bpqimI/fCf0hko9Pky7DQhPk7+H/9sHrWD1An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eXDxQAAANsAAAAPAAAAAAAAAAAAAAAAAJgCAABkcnMv&#10;ZG93bnJldi54bWxQSwUGAAAAAAQABAD1AAAAigMAAAAA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SEIC</w:t>
                        </w:r>
                      </w:p>
                    </w:txbxContent>
                  </v:textbox>
                </v:rect>
                <v:shape id="Elbow Connector 46" o:spid="_x0000_s1080" type="#_x0000_t33" style="position:absolute;left:19246;top:15722;width:2155;height:89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6Dq8MAAADbAAAADwAAAGRycy9kb3ducmV2LnhtbESPQWuDQBSE74H+h+UVekvWliCpzSpB&#10;aJHeYkKKt4f7qhL3rXW30fz7bKDQ4zAz3zDbbDa9uNDoOssKnlcRCOLa6o4bBcfD+3IDwnlkjb1l&#10;UnAlB1n6sNhiou3Ee7qUvhEBwi5BBa33QyKlq1sy6FZ2IA7etx0N+iDHRuoRpwA3vXyJolga7Dgs&#10;tDhQ3lJ9Ln+NAh5iXcnC5f2r+alOXx9xs6ZPpZ4e590bCE+z/w//tQutYB3D/Uv4ATK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eg6vDAAAA2wAAAA8AAAAAAAAAAAAA&#10;AAAAoQIAAGRycy9kb3ducmV2LnhtbFBLBQYAAAAABAAEAPkAAACRAwAAAAA=&#10;" strokecolor="black [3213]"/>
                <v:rect id="Rectangle 47" o:spid="_x0000_s1081" style="position:absolute;left:20771;top:19352;width:7407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/eL8UA&#10;AADbAAAADwAAAGRycy9kb3ducmV2LnhtbESPQWvCQBSE74L/YXmFXsRsWqSGmDWIkKKXQrXQ6yP7&#10;TGKzb9PsxqT/vlsoeBxm5hsmyyfTihv1rrGs4CmKQRCXVjdcKfg4F8sEhPPIGlvLpOCHHOTb+SzD&#10;VNuR3+l28pUIEHYpKqi971IpXVmTQRfZjjh4F9sb9EH2ldQ9jgFuWvkcxy/SYMNhocaO9jWVX6fB&#10;KJDD4fi6+CyPw3XVFMV++E7oDZV6fJh2GxCeJn8P/7cPWsFqDX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94vxQAAANsAAAAPAAAAAAAAAAAAAAAAAJgCAABkcnMv&#10;ZG93bnJldi54bWxQSwUGAAAAAAQABAD1AAAAigMAAAAA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TIC</w:t>
                        </w:r>
                      </w:p>
                    </w:txbxContent>
                  </v:textbox>
                </v:rect>
                <v:shape id="Elbow Connector 48" o:spid="_x0000_s1082" type="#_x0000_t33" style="position:absolute;left:17598;top:17370;width:5451;height:89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yQrwAAADbAAAADwAAAGRycy9kb3ducmV2LnhtbERPSwrCMBDdC94hjOBOU0WKVqOIoIg7&#10;PyjuhmZsi82kNlHr7c1CcPl4/9miMaV4Ue0KywoG/QgEcWp1wZmC03HdG4NwHlljaZkUfMjBYt5u&#10;zTDR9s17eh18JkIIuwQV5N5XiZQuzcmg69uKOHA3Wxv0AdaZ1DW+Q7gp5TCKYmmw4NCQY0WrnNL7&#10;4WkUcBXrq9y6VTkxj+v5somzEe2U6naa5RSEp8b/xT/3VisYhbHhS/gBcv4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Y2yQrwAAADbAAAADwAAAAAAAAAAAAAAAAChAgAA&#10;ZHJzL2Rvd25yZXYueG1sUEsFBgAAAAAEAAQA+QAAAIoDAAAAAA==&#10;" strokecolor="black [3213]"/>
                <v:rect id="Rectangle 49" o:spid="_x0000_s1083" style="position:absolute;left:14477;top:16056;width:540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+8sUA&#10;AADbAAAADwAAAGRycy9kb3ducmV2LnhtbESPQWvCQBSE74L/YXmCN7NpDWJTV5GCUC+2xkLr7TX7&#10;moTuvg3ZVeO/7xYEj8PMfMMsVr014kydbxwreEhSEMSl0w1XCj4Om8kchA/IGo1jUnAlD6vlcLDA&#10;XLsL7+lchEpECPscFdQhtLmUvqzJok9cSxy9H9dZDFF2ldQdXiLcGvmYpjNpseG4UGNLLzWVv8XJ&#10;KjDf7dfUFJncHHfbt/3suM7Sz3elxqN+/QwiUB/u4Vv7VSvInuD/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X7yxQAAANsAAAAPAAAAAAAAAAAAAAAAAJgCAABkcnMv&#10;ZG93bnJldi54bWxQSwUGAAAAAAQABAD1AAAAigMAAAAA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97.33%</w:t>
                        </w:r>
                      </w:p>
                    </w:txbxContent>
                  </v:textbox>
                </v:rect>
                <v:rect id="Rectangle 50" o:spid="_x0000_s1084" style="position:absolute;left:14477;top:19331;width:540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JBssIA&#10;AADbAAAADwAAAGRycy9kb3ducmV2LnhtbERPy4rCMBTdC/5DuII7TX2MSDWKDAi6mRk7grq7Nte2&#10;THJTmqidv58shFkeznu5bq0RD2p85VjBaJiAIM6drrhQcPzeDuYgfEDWaByTgl/ysF51O0tMtXvy&#10;gR5ZKEQMYZ+igjKEOpXS5yVZ9ENXE0fu5hqLIcKmkLrBZwy3Ro6TZCYtVhwbSqzpvaT8J7tbBeZa&#10;nycmm8rt5WP/eZhdNtPk9KVUv9duFiACteFf/HLvtIK3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kGywgAAANsAAAAPAAAAAAAAAAAAAAAAAJgCAABkcnMvZG93&#10;bnJldi54bWxQSwUGAAAAAAQABAD1AAAAhwMAAAAA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100.00%</w:t>
                        </w: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position w:val="7"/>
                            <w:sz w:val="22"/>
                            <w:szCs w:val="22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rect>
                <v:rect id="Rectangle 51" o:spid="_x0000_s1085" style="position:absolute;left:6293;top:16056;width:7407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1HcMA&#10;AADbAAAADwAAAGRycy9kb3ducmV2LnhtbESPQYvCMBSE74L/ITzBi2iqrFKqUUToohdBXdjro3m2&#10;1eal26Ta/fdmYcHjMDPfMKtNZyrxoMaVlhVMJxEI4szqknMFX5d0HINwHlljZZkU/JKDzbrfW2Gi&#10;7ZNP9Dj7XAQIuwQVFN7XiZQuK8igm9iaOHhX2xj0QTa51A0+A9xUchZFC2mw5LBQYE27grL7uTUK&#10;ZLs/fI6+s0N7+yjTdNf+xHREpYaDbrsE4anz7/B/e68VzKf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N1HcMAAADbAAAADwAAAAAAAAAAAAAAAACYAgAAZHJzL2Rv&#10;d25yZXYueG1sUEsFBgAAAAAEAAQA9QAAAIgDAAAAAA==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SELIC</w:t>
                        </w:r>
                      </w:p>
                    </w:txbxContent>
                  </v:textbox>
                </v:rect>
                <v:shape id="Elbow Connector 52" o:spid="_x0000_s1086" type="#_x0000_t33" style="position:absolute;left:4768;top:15722;width:2155;height:89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wTdcQAAADbAAAADwAAAGRycy9kb3ducmV2LnhtbESPQWvCQBSE7wX/w/KE3nSj1GDTbIIE&#10;WkJvVVG8PbKvSWj2bZrdmvTfuwWhx2FmvmHSfDKduNLgWssKVssIBHFldcu1guPhdbEF4Tyyxs4y&#10;KfglB3k2e0gx0XbkD7rufS0ChF2CChrv+0RKVzVk0C1tTxy8TzsY9EEOtdQDjgFuOrmOolgabDks&#10;NNhT0VD1tf8xCriP9UWWruiezffldH6L6yd6V+pxPu1eQHia/H/43i61gs0a/r6EHy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vBN1xAAAANsAAAAPAAAAAAAAAAAA&#10;AAAAAKECAABkcnMvZG93bnJldi54bWxQSwUGAAAAAAQABAD5AAAAkgMAAAAA&#10;" strokecolor="black [3213]"/>
                <v:rect id="Rectangle 53" o:spid="_x0000_s1087" style="position:absolute;top:16056;width:540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fxcYA&#10;AADbAAAADwAAAGRycy9kb3ducmV2LnhtbESPT2vCQBTE74LfYXlCb7qx/kFSN0EEob20mgqtt9fs&#10;Mwnuvg3ZrabfvlsQehxm5jfMOu+tEVfqfONYwXSSgCAunW64UnB8341XIHxA1mgck4If8pBnw8Ea&#10;U+1ufKBrESoRIexTVFCH0KZS+rImi37iWuLonV1nMUTZVVJ3eItwa+RjkiylxYbjQo0tbWsqL8W3&#10;VWC+2s+ZKeZyd3p9eTssT5t58rFX6mHUb55ABOrDf/jeftYKFjP4+xJ/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DfxcYAAADbAAAADwAAAAAAAAAAAAAAAACYAgAAZHJz&#10;L2Rvd25yZXYueG1sUEsFBgAAAAAEAAQA9QAAAIsDAAAAAA==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99.97%</w:t>
                        </w:r>
                      </w:p>
                    </w:txbxContent>
                  </v:textbox>
                </v:rect>
                <v:rect id="Rectangle 54" o:spid="_x0000_s1088" style="position:absolute;left:51330;top:39200;width:5073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7OsUA&#10;AADbAAAADwAAAGRycy9kb3ducmV2LnhtbESPT2vCQBTE7wW/w/IKXqRuDFZL6ir+QRC9qG3vj+wz&#10;Cc2+Ddk1rt++WxA8DjPzG2a2CKYWHbWusqxgNExAEOdWV1wo+P7avn2AcB5ZY22ZFNzJwWLee5lh&#10;pu2NT9SdfSEihF2GCkrvm0xKl5dk0A1tQxy9i20N+ijbQuoWbxFuapkmyUQarDgulNjQuqT893w1&#10;CtLDYLLa7JKfOuyrS0iXh25wnCrVfw3LTxCegn+GH+2dVvA+hv8v8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Ls6xQAAANsAAAAPAAAAAAAAAAAAAAAAAJgCAABkcnMv&#10;ZG93bnJldi54bWxQSwUGAAAAAAQABAD1AAAAigMAAAAA&#10;" filled="f" strokecolor="#7f7f7f [1612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CSH</w:t>
                        </w:r>
                      </w:p>
                    </w:txbxContent>
                  </v:textbox>
                </v:rect>
                <v:rect id="Rectangle 55" o:spid="_x0000_s1089" style="position:absolute;left:52700;top:42422;width:370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QeocQA&#10;AADbAAAADwAAAGRycy9kb3ducmV2LnhtbESPT2sCMRTE7wW/Q3iCF6nZLqhlNSu2Iki9tNreH5u3&#10;f3DzsmzSNX77RhB6HGbmN8x6E0wrBupdY1nByywBQVxY3XCl4Pu8f34F4TyyxtYyKbiRg00+elpj&#10;pu2Vv2g4+UpECLsMFdTed5mUrqjJoJvZjjh6pe0N+ij7SuoerxFuWpkmyUIabDgu1NjRe03F5fRr&#10;FKTH6eJtd0h+2vDRlCHdHofp51KpyThsVyA8Bf8ffrQPWsF8Dvc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EHqHEAAAA2wAAAA8AAAAAAAAAAAAAAAAAmAIAAGRycy9k&#10;b3ducmV2LnhtbFBLBQYAAAAABAAEAPUAAACJAwAAAAA=&#10;" filled="f" strokecolor="#7f7f7f [1612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BCS</w:t>
                        </w:r>
                      </w:p>
                    </w:txbxContent>
                  </v:textbox>
                </v:rect>
                <v:rect id="Rectangle 56" o:spid="_x0000_s1090" style="position:absolute;left:52700;top:46320;width:3703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A1sQA&#10;AADbAAAADwAAAGRycy9kb3ducmV2LnhtbESPQWvCQBSE74L/YXmCF9GNgaYldRW1CKIXa+39kX0m&#10;wezbkN3G7b93CwWPw8x8wyxWwTSip87VlhXMZwkI4sLqmksFl6/d9A2E88gaG8uk4JccrJbDwQJz&#10;be/8Sf3ZlyJC2OWooPK+zaV0RUUG3cy2xNG72s6gj7Irpe7wHuGmkWmSZNJgzXGhwpa2FRW3849R&#10;kB4n2eZjn3w34VBfQ7o+9pPTq1LjUVi/g/AU/DP8395rBS8Z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WgNbEAAAA2wAAAA8AAAAAAAAAAAAAAAAAmAIAAGRycy9k&#10;b3ducmV2LnhtbFBLBQYAAAAABAAEAPUAAACJAwAAAAA=&#10;" filled="f" strokecolor="#7f7f7f [1612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BCB</w:t>
                        </w:r>
                      </w:p>
                    </w:txbxContent>
                  </v:textbox>
                </v:rect>
                <v:shape id="Elbow Connector 57" o:spid="_x0000_s1091" type="#_x0000_t33" style="position:absolute;left:49809;top:38870;width:2177;height:86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+QqcIAAADbAAAADwAAAGRycy9kb3ducmV2LnhtbESPQYvCMBSE74L/IbyFvWm6gqtUoyyV&#10;godlwap4fTbPtmzzUppY6783guBxmJlvmOW6N7XoqHWVZQVf4wgEcW51xYWCwz4dzUE4j6yxtkwK&#10;7uRgvRoOlhhre+MddZkvRICwi1FB6X0TS+nykgy6sW2Ig3exrUEfZFtI3eItwE0tJ1H0LQ1WHBZK&#10;bCgpKf/PrkbBX5fZ88aYqM74kB7TWXLi30Spz4/+ZwHCU+/f4Vd7qxVMZ/D8En6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c+QqcIAAADbAAAADwAAAAAAAAAAAAAA&#10;AAChAgAAZHJzL2Rvd25yZXYueG1sUEsFBgAAAAAEAAQA+QAAAJADAAAAAA==&#10;" strokecolor="#7f7f7f [1612]"/>
                <v:rect id="Rectangle 58" o:spid="_x0000_s1092" style="position:absolute;left:45130;top:39226;width:540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NtMIA&#10;AADbAAAADwAAAGRycy9kb3ducmV2LnhtbERPy4rCMBTdC/5DuII7TX2MSDWKDAi6mRk7grq7Nte2&#10;THJTmqidv58shFkeznu5bq0RD2p85VjBaJiAIM6drrhQcPzeDuYgfEDWaByTgl/ysF51O0tMtXvy&#10;gR5ZKEQMYZ+igjKEOpXS5yVZ9ENXE0fu5hqLIcKmkLrBZwy3Ro6TZCYtVhwbSqzpvaT8J7tbBeZa&#10;nycmm8rt5WP/eZhdNtPk9KVUv9duFiACteFf/HLvtIK3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9E20wgAAANsAAAAPAAAAAAAAAAAAAAAAAJgCAABkcnMvZG93&#10;bnJldi54bWxQSwUGAAAAAAQABAD1AAAAhwMAAAAA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100.00%</w:t>
                        </w:r>
                      </w:p>
                    </w:txbxContent>
                  </v:textbox>
                </v:rect>
                <v:shape id="Elbow Connector 59" o:spid="_x0000_s1093" type="#_x0000_t33" style="position:absolute;left:51346;top:42259;width:2007;height:70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yhQMMAAADbAAAADwAAAGRycy9kb3ducmV2LnhtbESPQWvCQBSE7wX/w/IEb3WjYGujmyCR&#10;gIdSaLT0+pp9JsHs25BdY/z33ULB4zAz3zDbdDStGKh3jWUFi3kEgri0uuFKwemYP69BOI+ssbVM&#10;Cu7kIE0mT1uMtb3xJw2Fr0SAsItRQe19F0vpypoMurntiIN3tr1BH2RfSd3jLcBNK5dR9CINNhwW&#10;auwoq6m8FFej4GMo7M/emKgt+JR/5a/ZN79nSs2m424DwtPoH+H/9kErWL3B35fwA2Ty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coUDDAAAA2wAAAA8AAAAAAAAAAAAA&#10;AAAAoQIAAGRycy9kb3ducmV2LnhtbFBLBQYAAAAABAAEAPkAAACRAwAAAAA=&#10;" strokecolor="#7f7f7f [1612]"/>
                <v:rect id="Rectangle 60" o:spid="_x0000_s1094" style="position:absolute;left:45930;top:42422;width:540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LD8IA&#10;AADbAAAADwAAAGRycy9kb3ducmV2LnhtbERPz2vCMBS+C/sfwht4s+mclFFNiwwEd9FZB5u3Z/PW&#10;liUvpYna/ffLYeDx4/u9KkdrxJUG3zlW8JSkIIhrpztuFHwcN7MXED4gazSOScEveSiLh8kKc+1u&#10;fKBrFRoRQ9jnqKANoc+l9HVLFn3ieuLIfbvBYohwaKQe8BbDrZHzNM2kxY5jQ4s9vbZU/1QXq8Cc&#10;+69nUy3k5rR72x+y03qRfr4rNX0c10sQgcZwF/+7t1pBFtfHL/EH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7osPwgAAANsAAAAPAAAAAAAAAAAAAAAAAJgCAABkcnMvZG93&#10;bnJldi54bWxQSwUGAAAAAAQABAD1AAAAhwMAAAAA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49.00%</w:t>
                        </w:r>
                      </w:p>
                    </w:txbxContent>
                  </v:textbox>
                </v:rect>
                <v:rect id="Rectangle 61" o:spid="_x0000_s1095" style="position:absolute;left:48467;top:44371;width:5400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ulMQA&#10;AADbAAAADwAAAGRycy9kb3ducmV2LnhtbESPQWvCQBSE74L/YXmCN91YJZToKlIQ9GJrLKi3Z/Y1&#10;Cd19G7Krpv++Wyh4HGbmG2ax6qwRd2p97VjBZJyAIC6crrlU8HncjF5B+ICs0TgmBT/kYbXs9xaY&#10;affgA93zUIoIYZ+hgiqEJpPSFxVZ9GPXEEfvy7UWQ5RtKXWLjwi3Rr4kSSot1hwXKmzoraLiO79Z&#10;BebanKcmn8nNZb97P6SX9Sw5fSg1HHTrOYhAXXiG/9tbrSCdwN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iLpTEAAAA2wAAAA8AAAAAAAAAAAAAAAAAmAIAAGRycy9k&#10;b3ducmV2LnhtbFBLBQYAAAAABAAEAPUAAACJAwAAAAA=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100.00%</w:t>
                        </w:r>
                      </w:p>
                    </w:txbxContent>
                  </v:textbox>
                </v:rect>
                <v:line id="Straight Connector 62" o:spid="_x0000_s1096" style="position:absolute;visibility:visible;mso-wrap-style:square" from="54552,44803" to="54552,46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ctEMQAAADbAAAADwAAAGRycy9kb3ducmV2LnhtbESPzWrCQBSF90LfYbiCO50ooiV1lCoq&#10;1ZU1pXR5m7lNUjN3YmY08e07gtDl4fx8nNmiNaW4Uu0KywqGgwgEcWp1wZmCj2TTfwbhPLLG0jIp&#10;uJGDxfypM8NY24bf6Xr0mQgj7GJUkHtfxVK6NCeDbmAr4uD92NqgD7LOpK6xCeOmlKMomkiDBQdC&#10;jhWtckpPx4tRUPl90hy2u6/lWn5Ox98Bnvyelep129cXEJ5a/x9+tN+0gskI7l/CD5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hy0QxAAAANsAAAAPAAAAAAAAAAAA&#10;AAAAAKECAABkcnMvZG93bnJldi54bWxQSwUGAAAAAAQABAD5AAAAkgMAAAAA&#10;" strokecolor="#7f7f7f [1612]"/>
                <v:rect id="Rectangle 63" o:spid="_x0000_s1097" style="position:absolute;left:20771;top:22696;width:7407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ETMMA&#10;AADbAAAADwAAAGRycy9kb3ducmV2LnhtbESPT4vCMBTE74LfITzBi2iqKyLVKCJU9LLgH/D6aJ5t&#10;tXmpTardb79ZWPA4zMxvmOW6NaV4Ue0KywrGowgEcWp1wZmCyzkZzkE4j6yxtEwKfsjBetXtLDHW&#10;9s1Hep18JgKEXYwKcu+rWEqX5mTQjWxFHLybrQ36IOtM6hrfAW5KOYmimTRYcFjIsaJtTunj1BgF&#10;stkfdoNremju0yJJts1zTt+oVL/XbhYgPLX+E/5v77WC2Rf8fQ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GETMMAAADbAAAADwAAAAAAAAAAAAAAAACYAgAAZHJzL2Rv&#10;d25yZXYueG1sUEsFBgAAAAAEAAQA9QAAAIgDAAAAAA==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DHIP</w:t>
                        </w:r>
                      </w:p>
                    </w:txbxContent>
                  </v:textbox>
                </v:rect>
                <v:shape id="Elbow Connector 64" o:spid="_x0000_s1098" type="#_x0000_t33" style="position:absolute;left:17598;top:20714;width:5451;height:89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XkJ8MAAADbAAAADwAAAGRycy9kb3ducmV2LnhtbESPQWuDQBSE74H+h+UVekvWliCpzSpB&#10;aJHeYkKKt4f7qhL3rXW30fz7bKDQ4zAz3zDbbDa9uNDoOssKnlcRCOLa6o4bBcfD+3IDwnlkjb1l&#10;UnAlB1n6sNhiou3Ee7qUvhEBwi5BBa33QyKlq1sy6FZ2IA7etx0N+iDHRuoRpwA3vXyJolga7Dgs&#10;tDhQ3lJ9Ln+NAh5iXcnC5f2r+alOXx9xs6ZPpZ4e590bCE+z/w//tQutIF7D/Uv4ATK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15CfDAAAA2wAAAA8AAAAAAAAAAAAA&#10;AAAAoQIAAGRycy9kb3ducmV2LnhtbFBLBQYAAAAABAAEAPkAAACRAwAAAAA=&#10;" strokecolor="black [3213]"/>
                <v:rect id="Rectangle 65" o:spid="_x0000_s1099" style="position:absolute;left:14477;top:22675;width:540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ol8UA&#10;AADbAAAADwAAAGRycy9kb3ducmV2LnhtbESPQWvCQBSE74X+h+UJ3pqNVkNJXUUEoV6sRqH19sw+&#10;k9DdtyG7avrvu4VCj8PMfMPMFr014kadbxwrGCUpCOLS6YYrBcfD+ukFhA/IGo1jUvBNHhbzx4cZ&#10;5trdeU+3IlQiQtjnqKAOoc2l9GVNFn3iWuLoXVxnMUTZVVJ3eI9wa+Q4TTNpseG4UGNLq5rKr+Jq&#10;FZhz+/lsiolcn7ab9312Wk7Sj51Sw0G/fAURqA//4b/2m1aQTeH3S/w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SiXxQAAANsAAAAPAAAAAAAAAAAAAAAAAJgCAABkcnMv&#10;ZG93bnJldi54bWxQSwUGAAAAAAQABAD1AAAAigMAAAAA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10.00%</w:t>
                        </w:r>
                      </w:p>
                    </w:txbxContent>
                  </v:textbox>
                </v:rect>
                <v:rect id="Rectangle 66" o:spid="_x0000_s1100" style="position:absolute;left:20771;top:25793;width:7407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n1MMA&#10;AADbAAAADwAAAGRycy9kb3ducmV2LnhtbESPT4vCMBTE78J+h/AEL7KmipTSNYoIFb0I/oG9Ppq3&#10;bXebl26Tav32RhA8DjPzG2ax6k0trtS6yrKC6SQCQZxbXXGh4HLOPhMQziNrrC2Tgjs5WC0/BgtM&#10;tb3xka4nX4gAYZeigtL7JpXS5SUZdBPbEAfvx7YGfZBtIXWLtwA3tZxFUSwNVhwWSmxoU1L+d+qM&#10;Atnt9tvxd77vfudVlm26/4QOqNRo2K+/QHjq/Tv8au+0gjiG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Yn1MMAAADbAAAADwAAAAAAAAAAAAAAAACYAgAAZHJzL2Rv&#10;d25yZXYueG1sUEsFBgAAAAAEAAQA9QAAAIgDAAAAAA==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</w:rPr>
                          <w:t>ARC</w:t>
                        </w:r>
                      </w:p>
                    </w:txbxContent>
                  </v:textbox>
                </v:rect>
                <v:shape id="Elbow Connector 67" o:spid="_x0000_s1101" type="#_x0000_t33" style="position:absolute;left:17598;top:23811;width:5451;height:89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d6UMIAAADbAAAADwAAAGRycy9kb3ducmV2LnhtbESPT4vCMBTE7wv7HcJb8KapInWtTWUR&#10;FPHmH1a8PZpnW2xeuk3U+u2NIOxxmJnfMOm8M7W4UesqywqGgwgEcW51xYWCw37Z/wbhPLLG2jIp&#10;eJCDefb5kWKi7Z23dNv5QgQIuwQVlN43iZQuL8mgG9iGOHhn2xr0QbaF1C3eA9zUchRFsTRYcVgo&#10;saFFSflldzUKuIn1Sa7dop6av9PvcRUXY9oo1fvqfmYgPHX+P/xur7WCeAKvL+EHy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6d6UMIAAADbAAAADwAAAAAAAAAAAAAA&#10;AAChAgAAZHJzL2Rvd25yZXYueG1sUEsFBgAAAAAEAAQA+QAAAJADAAAAAA==&#10;" strokecolor="black [3213]"/>
                <v:rect id="Rectangle 68" o:spid="_x0000_s1102" style="position:absolute;left:14477;top:25772;width:540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HCcIA&#10;AADbAAAADwAAAGRycy9kb3ducmV2LnhtbERPz2vCMBS+C/sfwht4s+mclFFNiwwEd9FZB5u3Z/PW&#10;liUvpYna/ffLYeDx4/u9KkdrxJUG3zlW8JSkIIhrpztuFHwcN7MXED4gazSOScEveSiLh8kKc+1u&#10;fKBrFRoRQ9jnqKANoc+l9HVLFn3ieuLIfbvBYohwaKQe8BbDrZHzNM2kxY5jQ4s9vbZU/1QXq8Cc&#10;+69nUy3k5rR72x+y03qRfr4rNX0c10sQgcZwF/+7t1pBFsfGL/EH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cJwgAAANsAAAAPAAAAAAAAAAAAAAAAAJgCAABkcnMvZG93&#10;bnJldi54bWxQSwUGAAAAAAQABAD1AAAAhwMAAAAA&#10;" filled="f" stroked="f" strokeweight="1pt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rowallia New" w:hAnsi="Browallia New" w:cs="Browallia New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2.04%</w:t>
                        </w:r>
                      </w:p>
                    </w:txbxContent>
                  </v:textbox>
                </v:rect>
                <v:rect id="Rectangle 69" o:spid="_x0000_s1103" style="position:absolute;left:10781;width:14891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zpsUA&#10;AADbAAAADwAAAGRycy9kb3ducmV2LnhtbESPQWvCQBSE7wX/w/IKvRTdWEqI0TWIkGIuharg9ZF9&#10;TdJm38bsxqT/vlsoeBxm5htmk02mFTfqXWNZwXIRgSAurW64UnA+5fMEhPPIGlvLpOCHHGTb2cMG&#10;U21H/qDb0VciQNilqKD2vkuldGVNBt3CdsTB+7S9QR9kX0nd4xjgppUvURRLgw2HhRo72tdUfh8H&#10;o0AOh+Lt+VIWw9drk+f74ZrQOyr19Djt1iA8Tf4e/m8ftIJ4BX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mbOmxQAAANsAAAAPAAAAAAAAAAAAAAAAAJgCAABkcnMv&#10;ZG93bnJldi54bWxQSwUGAAAAAAQABAD1AAAAigMAAAAA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 w:themeColor="text1"/>
                            <w:kern w:val="24"/>
                            <w:cs/>
                          </w:rPr>
                          <w:t>ผู้ถือหุ้น</w:t>
                        </w:r>
                      </w:p>
                    </w:txbxContent>
                  </v:textbox>
                </v:rect>
                <v:rect id="Rectangle 70" o:spid="_x0000_s1104" style="position:absolute;left:33199;width:14890;height:2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M5sIA&#10;AADbAAAADwAAAGRycy9kb3ducmV2LnhtbERPTWuDQBC9F/Iflgn0Upo1pbRiskoIGPQSqCn0OrgT&#10;tXVnjbsm9t9nD4UeH+97m82mF1caXWdZwXoVgSCure64UfB5yp9jEM4ja+wtk4JfcpCli4ctJtre&#10;+IOulW9ECGGXoILW+yGR0tUtGXQrOxAH7mxHgz7AsZF6xFsIN718iaI3abDj0NDiQPuW6p9qMgrk&#10;VJSHp6+6nL5fuzzfT5eYjqjU43LebUB4mv2/+M9daAXvYX34En6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ozmwgAAANsAAAAPAAAAAAAAAAAAAAAAAJgCAABkcnMvZG93&#10;bnJldi54bWxQSwUGAAAAAAQABAD1AAAAhwMAAAAA&#10;" filled="f" strokecolor="black [3213]">
                  <v:textbox inset="2mm,0,2mm,0">
                    <w:txbxContent>
                      <w:p w:rsidR="006A791D" w:rsidRDefault="006A791D" w:rsidP="006A791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owallia New" w:hAnsi="Browallia New" w:cs="Browallia New"/>
                            <w:b/>
                            <w:bCs/>
                            <w:color w:val="000000" w:themeColor="text1"/>
                            <w:kern w:val="24"/>
                          </w:rPr>
                          <w:t>SEG</w:t>
                        </w:r>
                      </w:p>
                    </w:txbxContent>
                  </v:textbox>
                </v:rect>
                <v:shape id="Elbow Connector 71" o:spid="_x0000_s1105" type="#_x0000_t34" style="position:absolute;left:22758;top:-2152;width:2111;height:1117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o+DcQAAADbAAAADwAAAGRycy9kb3ducmV2LnhtbESPT2sCMRTE7wW/Q3gFbzVrD1W2RpGC&#10;oBQE/xzs7bF5blY3L2uSrqufvikIHoeZ+Q0zmXW2Fi35UDlWMBxkIIgLpysuFex3i7cxiBCRNdaO&#10;ScGNAsymvZcJ5tpdeUPtNpYiQTjkqMDE2ORShsKQxTBwDXHyjs5bjEn6UmqP1wS3tXzPsg9pseK0&#10;YLChL0PFeftrFXzv52tyeD+citPo0vrxyqx/Vkr1X7v5J4hIXXyGH+2lVjAawv+X9AP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yj4NxAAAANsAAAAPAAAAAAAAAAAA&#10;AAAAAKECAABkcnMvZG93bnJldi54bWxQSwUGAAAAAAQABAD5AAAAkgMAAAAA&#10;" strokecolor="black [3213]"/>
                <v:shape id="Elbow Connector 72" o:spid="_x0000_s1106" type="#_x0000_t34" style="position:absolute;left:33967;top:-2186;width:2111;height:1124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TTlsYAAADbAAAADwAAAGRycy9kb3ducmV2LnhtbESPQWvCQBSE7wX/w/KE3upGD22JrqKC&#10;RdBSElNob6/ZZxLMvg3ZrUn+vSsUehxm5htmsepNLa7UusqygukkAkGcW11xoSA77Z5eQTiPrLG2&#10;TAoGcrBajh4WGGvbcULX1BciQNjFqKD0vomldHlJBt3ENsTBO9vWoA+yLaRusQtwU8tZFD1LgxWH&#10;hRIb2paUX9Jfo2D7k31fsvfjJv0ckq83fzjvTfeh1OO4X89BeOr9f/ivvdcKXmZw/x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k05bGAAAA2wAAAA8AAAAAAAAA&#10;AAAAAAAAoQIAAGRycy9kb3ducmV2LnhtbFBLBQYAAAAABAAEAPkAAACUAwAAAAA=&#10;" strokecolor="black [3213]"/>
                <w10:anchorlock/>
              </v:group>
            </w:pict>
          </mc:Fallback>
        </mc:AlternateContent>
      </w:r>
    </w:p>
    <w:p w:rsidR="006A791D" w:rsidRDefault="006A791D" w:rsidP="006A791D">
      <w:pPr>
        <w:spacing w:after="120"/>
        <w:jc w:val="thaiDistribute"/>
        <w:rPr>
          <w:rFonts w:ascii="Browallia New" w:hAnsi="Browallia New" w:cs="Browallia New"/>
          <w:b/>
          <w:bCs/>
          <w:sz w:val="28"/>
          <w:szCs w:val="28"/>
          <w:lang w:eastAsia="th-TH"/>
        </w:rPr>
      </w:pPr>
    </w:p>
    <w:p w:rsidR="006A791D" w:rsidRPr="001004AF" w:rsidRDefault="006A791D" w:rsidP="006A791D">
      <w:pPr>
        <w:spacing w:after="120"/>
        <w:jc w:val="thaiDistribute"/>
        <w:rPr>
          <w:rFonts w:ascii="Browallia New" w:hAnsi="Browallia New" w:cs="Browallia New"/>
          <w:b/>
          <w:bCs/>
          <w:sz w:val="28"/>
          <w:szCs w:val="28"/>
          <w:lang w:eastAsia="th-TH"/>
        </w:rPr>
      </w:pPr>
      <w:r w:rsidRPr="001004AF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การกำกับดูแลกิจการและการบริหารงาน</w:t>
      </w:r>
    </w:p>
    <w:p w:rsidR="006A791D" w:rsidRPr="006B12EE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6B12EE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ได้ตระหนักถึงความสำคัญของการกำกับดูแลกิจการที่ดีว่าเป็นสิ่งสำคัญที่จะช่วยส่งเสริมการดำเนินงานของ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TGH</w:t>
      </w:r>
      <w:r w:rsidRPr="006B12EE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และบริษัทย่อย ให้มีประสิทธิภาพและมีการเจริญเติบโตอย่างยั่งยืน ซึ่งจะนำไปสู่ประโยชน์สูงสุดต่อผู้มีส่วนเกี่ยวข้องทุกฝ่าย ตั้งแต่พนักงาน ผู้ลงทุน ผู้ถือหุ้น และผู้มีส่วนได้เสียอื่นๆ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ดังนั้น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TGH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จึง</w:t>
      </w:r>
      <w:r w:rsidRPr="006B12EE">
        <w:rPr>
          <w:rFonts w:ascii="Browallia New" w:hAnsi="Browallia New" w:cs="Browallia New"/>
          <w:sz w:val="28"/>
          <w:szCs w:val="28"/>
          <w:cs/>
          <w:lang w:eastAsia="th-TH"/>
        </w:rPr>
        <w:t>มีการจัดทำนโยบายเกี่ยวกับการกำกับดูแลกิจการที่ดีขึ้น โดยครอบคลุมเนื้อหาหลักการสำคัญตั้งแต่โครงสร้าง บทบาท หน้าที่ และความรับผิดชอบของคณะกรรมการ จนถึงหลักการในการบริหารงานของผู้บริหารอย่างโปร่งใส ชัดเจน และสามารถตรวจสอบได้เพื่อเป็นแนวทางในการบริหารองค์กรทำให้เกิดความเชื่อมั่นว่าการดำเนินงานใดๆ ของ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TGH</w:t>
      </w:r>
      <w:r w:rsidRPr="006B12EE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และบริษัทย่อย เป็นไปด้วยความเป็นธรรม และคำนึงถึงประโยชน์สูงสุดของผู้ถือหุ้นและผู้มีส่วนได้เสียทุกฝ่าย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(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โปรดดูรายละเอียดในแบบ</w:t>
      </w:r>
      <w:r w:rsidRPr="007F17ED">
        <w:rPr>
          <w:rFonts w:ascii="Browallia New" w:hAnsi="Browallia New" w:cs="Browallia New"/>
          <w:sz w:val="28"/>
          <w:szCs w:val="28"/>
          <w:cs/>
          <w:lang w:eastAsia="th-TH"/>
        </w:rPr>
        <w:t>แสดงรายการข้อมูลการเสนอขายหลักทรัพย์พร้อมการทำคำเสนอซื้อหลักทรัพย์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ส่วนที่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1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หัวข้อ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3.11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การกำกับดูแลกิจการ</w:t>
      </w:r>
      <w:r>
        <w:rPr>
          <w:rFonts w:ascii="Browallia New" w:hAnsi="Browallia New" w:cs="Browallia New"/>
          <w:sz w:val="28"/>
          <w:szCs w:val="28"/>
          <w:lang w:eastAsia="th-TH"/>
        </w:rPr>
        <w:t>)</w:t>
      </w:r>
    </w:p>
    <w:p w:rsidR="006A791D" w:rsidRDefault="006A791D" w:rsidP="006A791D">
      <w:pPr>
        <w:pStyle w:val="Heading2"/>
        <w:numPr>
          <w:ilvl w:val="1"/>
          <w:numId w:val="36"/>
        </w:numPr>
      </w:pPr>
      <w:r>
        <w:rPr>
          <w:cs/>
        </w:rPr>
        <w:t>การท</w:t>
      </w:r>
      <w:r>
        <w:rPr>
          <w:rFonts w:hint="cs"/>
          <w:cs/>
        </w:rPr>
        <w:t>ำ</w:t>
      </w:r>
      <w:r>
        <w:rPr>
          <w:cs/>
        </w:rPr>
        <w:t>ค</w:t>
      </w:r>
      <w:r>
        <w:rPr>
          <w:rFonts w:hint="cs"/>
          <w:cs/>
        </w:rPr>
        <w:t>ำ</w:t>
      </w:r>
      <w:r w:rsidRPr="007F17ED">
        <w:rPr>
          <w:cs/>
        </w:rPr>
        <w:t xml:space="preserve">เสนอซื้อหลักทรัพย์และการเพิกถอนหุ้นของ </w:t>
      </w:r>
      <w:r>
        <w:t>TIC</w:t>
      </w:r>
      <w:r w:rsidRPr="007F17ED">
        <w:t xml:space="preserve"> </w:t>
      </w:r>
      <w:r w:rsidRPr="007F17ED">
        <w:rPr>
          <w:cs/>
        </w:rPr>
        <w:t>ออกจากการเป็นหลักทรัพย์จดทะเบียนในตลาดหลักทรัพย์ฯ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7F17ED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จะท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ค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7F17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เสนอซื้อหลักทรัพย์ของ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7F17ED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7F17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โดยการออกและเสนอขายหลักทรัพย์ที่ออกใหม่ของ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7F17ED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7F17ED">
        <w:rPr>
          <w:rFonts w:ascii="Browallia New" w:hAnsi="Browallia New" w:cs="Browallia New"/>
          <w:sz w:val="28"/>
          <w:szCs w:val="28"/>
          <w:cs/>
          <w:lang w:eastAsia="th-TH"/>
        </w:rPr>
        <w:t>เป็นการ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แลกเปล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ย</w:t>
      </w:r>
      <w:r w:rsidRPr="007F17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นกับหลักทรัพย์ของ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7F17ED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7F17ED">
        <w:rPr>
          <w:rFonts w:ascii="Browallia New" w:hAnsi="Browallia New" w:cs="Browallia New"/>
          <w:sz w:val="28"/>
          <w:szCs w:val="28"/>
          <w:cs/>
          <w:lang w:eastAsia="th-TH"/>
        </w:rPr>
        <w:t>ตามรายละเอียดดังนี้</w:t>
      </w:r>
    </w:p>
    <w:p w:rsidR="006A791D" w:rsidRPr="009C3A65" w:rsidRDefault="006A791D" w:rsidP="006A791D">
      <w:pPr>
        <w:spacing w:after="120"/>
        <w:ind w:left="709"/>
        <w:jc w:val="thaiDistribute"/>
        <w:rPr>
          <w:rFonts w:ascii="Browallia New" w:hAnsi="Browallia New" w:cs="Browallia New"/>
          <w:sz w:val="28"/>
          <w:szCs w:val="28"/>
          <w:u w:val="single"/>
          <w:lang w:eastAsia="th-TH"/>
        </w:rPr>
      </w:pPr>
      <w:r w:rsidRPr="009C3A65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>ประเภทและลักษณะหลักทรัพย์ที่</w:t>
      </w:r>
      <w:r w:rsidRPr="009C3A65">
        <w:rPr>
          <w:rFonts w:ascii="Browallia New" w:hAnsi="Browallia New" w:cs="Browallia New" w:hint="cs"/>
          <w:sz w:val="28"/>
          <w:szCs w:val="28"/>
          <w:u w:val="single"/>
          <w:cs/>
          <w:lang w:eastAsia="th-TH"/>
        </w:rPr>
        <w:t>ทำ</w:t>
      </w:r>
      <w:r w:rsidRPr="009C3A65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>การเสนอซื้อ</w:t>
      </w:r>
    </w:p>
    <w:p w:rsidR="006A791D" w:rsidRDefault="006A791D" w:rsidP="006A791D">
      <w:pPr>
        <w:spacing w:after="120"/>
        <w:ind w:left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C3A65">
        <w:rPr>
          <w:rFonts w:ascii="Browallia New" w:hAnsi="Browallia New" w:cs="Browallia New"/>
          <w:sz w:val="28"/>
          <w:szCs w:val="28"/>
          <w:cs/>
          <w:lang w:eastAsia="th-TH"/>
        </w:rPr>
        <w:t>หุ้นสามัญและหุ้นบุริมสิทธิ</w:t>
      </w:r>
    </w:p>
    <w:p w:rsidR="006A791D" w:rsidRPr="009C3A65" w:rsidRDefault="006A791D" w:rsidP="006A791D">
      <w:pPr>
        <w:spacing w:after="120"/>
        <w:ind w:left="709"/>
        <w:jc w:val="thaiDistribute"/>
        <w:rPr>
          <w:rFonts w:ascii="Browallia New" w:hAnsi="Browallia New" w:cs="Browallia New"/>
          <w:sz w:val="28"/>
          <w:szCs w:val="28"/>
          <w:u w:val="single"/>
          <w:lang w:eastAsia="th-TH"/>
        </w:rPr>
      </w:pPr>
      <w:r w:rsidRPr="009C3A65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>อัตราส่วนและราคาการแลกเปลี่ยนหลักทรัพย์</w:t>
      </w:r>
    </w:p>
    <w:p w:rsidR="006A791D" w:rsidRDefault="006A791D" w:rsidP="006A791D">
      <w:pPr>
        <w:spacing w:after="120"/>
        <w:ind w:left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C3A65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อัตราส่วนการแลกเปลี่ยนหลักทรัพย์เท่ากับ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9C3A65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ต่อ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9C3A65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โดยราคาแลกเปลี่ยนของหุ้นสามัญหรือหุ้นบุริมสิทธิของ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9C3A65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จะคำนวณจากราคาตลาดของหุ้นของ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TIC</w:t>
      </w:r>
      <w:r w:rsidRPr="009C3A65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ณ วันที่มีการโอนแลกเปลี่ยนหลักทรัพย์</w:t>
      </w:r>
    </w:p>
    <w:p w:rsidR="006A791D" w:rsidRPr="009C3A65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u w:val="single"/>
          <w:lang w:eastAsia="th-TH"/>
        </w:rPr>
      </w:pPr>
      <w:r w:rsidRPr="009C3A65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>ช่วงระยะเวลารับซื้อ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/>
          <w:sz w:val="28"/>
          <w:szCs w:val="28"/>
          <w:lang w:eastAsia="th-TH"/>
        </w:rPr>
        <w:t>25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วันท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การ ซ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ึ่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9C3A65">
        <w:rPr>
          <w:rFonts w:ascii="Browallia New" w:hAnsi="Browallia New" w:cs="Browallia New"/>
          <w:sz w:val="28"/>
          <w:szCs w:val="28"/>
          <w:cs/>
          <w:lang w:eastAsia="th-TH"/>
        </w:rPr>
        <w:t>เมื่อประกาศแล้วจะเป็นระยะเวลารับซื้อสุดท้ายและจะไม่ขยายอีก</w:t>
      </w:r>
    </w:p>
    <w:p w:rsidR="006A791D" w:rsidRPr="000804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u w:val="single"/>
          <w:lang w:eastAsia="th-TH"/>
        </w:rPr>
      </w:pPr>
      <w:r w:rsidRPr="0008041D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>เงื่อนไขในการยกเลิกการทำคำเสนอซื้อ</w:t>
      </w:r>
    </w:p>
    <w:p w:rsidR="006A791D" w:rsidRDefault="006A791D" w:rsidP="006A791D">
      <w:pPr>
        <w:spacing w:after="120"/>
        <w:ind w:left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9C3A65">
        <w:rPr>
          <w:rFonts w:ascii="Browallia New" w:hAnsi="Browallia New" w:cs="Browallia New"/>
          <w:sz w:val="28"/>
          <w:szCs w:val="28"/>
          <w:cs/>
          <w:lang w:eastAsia="th-TH"/>
        </w:rPr>
        <w:t xml:space="preserve"> (ผู้ทำคำเสนอซื้อ) สงวนสิทธิ์ที่จะยกเลิกคำเสนอซ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ื้อหากมีเหตุการณ์หรือการกระทำใด</w:t>
      </w:r>
      <w:r w:rsidRPr="009C3A65">
        <w:rPr>
          <w:rFonts w:ascii="Browallia New" w:hAnsi="Browallia New" w:cs="Browallia New"/>
          <w:sz w:val="28"/>
          <w:szCs w:val="28"/>
          <w:cs/>
          <w:lang w:eastAsia="th-TH"/>
        </w:rPr>
        <w:t>ๆ อันเกิดขึ้น ภายหลังจากยื่นคำเสนอซื้อต่อสำนักงาน ก.ล.ต. และยังไม่พ้นระยะเวลารับซื้อ อันเป็นเหตุหรืออาจเป็นเหตุให้เกิดความเสียหายอย่างร้ายแรงต่อฐานะหรือทรัพย์สินของกิจการที่ถูกเสนอซื้อ อันส่งผลกระทบให้การปรับโครงสร้างกิจการไม่อาจบรรลุวัตถุประสงค์ โดยเหตุการณ์หรือการกระทำดังกล่าวมิได้เกิดจากการกระทำของ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9C3A65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หรือการกระทำที่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TGH </w:t>
      </w:r>
      <w:r w:rsidRPr="009C3A65">
        <w:rPr>
          <w:rFonts w:ascii="Browallia New" w:hAnsi="Browallia New" w:cs="Browallia New"/>
          <w:sz w:val="28"/>
          <w:szCs w:val="28"/>
          <w:cs/>
          <w:lang w:eastAsia="th-TH"/>
        </w:rPr>
        <w:t>ต้องรับผิดชอบ</w:t>
      </w:r>
    </w:p>
    <w:p w:rsidR="006A791D" w:rsidRPr="000804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u w:val="single"/>
          <w:lang w:eastAsia="th-TH"/>
        </w:rPr>
      </w:pPr>
      <w:r w:rsidRPr="0008041D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>ช่วงเวลาท</w:t>
      </w:r>
      <w:r w:rsidRPr="0008041D">
        <w:rPr>
          <w:rFonts w:ascii="Browallia New" w:hAnsi="Browallia New" w:cs="Browallia New" w:hint="cs"/>
          <w:sz w:val="28"/>
          <w:szCs w:val="28"/>
          <w:u w:val="single"/>
          <w:cs/>
          <w:lang w:eastAsia="th-TH"/>
        </w:rPr>
        <w:t>ี่ผู้แส</w:t>
      </w:r>
      <w:r w:rsidRPr="0008041D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>ดงเจตนาขายหลักทรัพย์สามารถยกเลิกการแสดงเจตนาขาย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08041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ผู้แสดงเจตนาขายสามารถยกเลิกการแสดงเจตนาขายได้ภายใน </w:t>
      </w:r>
      <w:r>
        <w:rPr>
          <w:rFonts w:ascii="Browallia New" w:hAnsi="Browallia New" w:cs="Browallia New"/>
          <w:sz w:val="28"/>
          <w:szCs w:val="28"/>
          <w:lang w:eastAsia="th-TH"/>
        </w:rPr>
        <w:t>20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วันท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08041D">
        <w:rPr>
          <w:rFonts w:ascii="Browallia New" w:hAnsi="Browallia New" w:cs="Browallia New"/>
          <w:sz w:val="28"/>
          <w:szCs w:val="28"/>
          <w:cs/>
          <w:lang w:eastAsia="th-TH"/>
        </w:rPr>
        <w:t>การแรกของช่วงระยะเวลารับซื้อ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  <w:lang w:eastAsia="th-TH"/>
        </w:rPr>
      </w:pPr>
      <w:r>
        <w:rPr>
          <w:rFonts w:ascii="Browallia New" w:hAnsi="Browallia New" w:cs="Browallia New"/>
          <w:sz w:val="28"/>
          <w:szCs w:val="28"/>
          <w:cs/>
          <w:lang w:eastAsia="th-TH"/>
        </w:rPr>
        <w:br w:type="page"/>
      </w:r>
    </w:p>
    <w:p w:rsidR="006A791D" w:rsidRDefault="006A791D" w:rsidP="006A791D">
      <w:pPr>
        <w:pStyle w:val="Heading1"/>
        <w:numPr>
          <w:ilvl w:val="0"/>
          <w:numId w:val="36"/>
        </w:numPr>
        <w:spacing w:after="120"/>
        <w:ind w:left="709" w:hanging="709"/>
        <w:contextualSpacing w:val="0"/>
      </w:pPr>
      <w:r w:rsidRPr="0008041D">
        <w:rPr>
          <w:cs/>
        </w:rPr>
        <w:t>ความเห</w:t>
      </w:r>
      <w:r>
        <w:rPr>
          <w:cs/>
        </w:rPr>
        <w:t>็นของที่ปรึกษาทางการเงินต่อการ</w:t>
      </w:r>
      <w:r>
        <w:rPr>
          <w:rFonts w:hint="cs"/>
          <w:cs/>
        </w:rPr>
        <w:t>ทำ</w:t>
      </w:r>
      <w:r w:rsidRPr="0008041D">
        <w:rPr>
          <w:cs/>
        </w:rPr>
        <w:t>รายการ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08041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ความเห็นของที่ปรึกษาการเงินต่อความเหมาะสมของการปรับโครงสร้างการถือหุ้นและการจัดการและผลกระทบของเรื่องดังกล่าวต่อประโยชน์ของผู้ถือ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08041D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08041D">
        <w:rPr>
          <w:rFonts w:ascii="Browallia New" w:hAnsi="Browallia New" w:cs="Browallia New"/>
          <w:sz w:val="28"/>
          <w:szCs w:val="28"/>
          <w:cs/>
          <w:lang w:eastAsia="th-TH"/>
        </w:rPr>
        <w:t>รวมทั้งความเหมาะสมของราคาหรืออัตราส่วนการแลกเปลี่ยนหลักทรัพย์มีดังนี้</w:t>
      </w:r>
    </w:p>
    <w:p w:rsidR="006A791D" w:rsidRPr="00484EED" w:rsidRDefault="006A791D" w:rsidP="006A791D">
      <w:pPr>
        <w:pStyle w:val="Heading2"/>
        <w:numPr>
          <w:ilvl w:val="1"/>
          <w:numId w:val="36"/>
        </w:numPr>
      </w:pPr>
      <w:r w:rsidRPr="00484EED">
        <w:rPr>
          <w:cs/>
        </w:rPr>
        <w:t xml:space="preserve">ความเห็นของที่ปรึกษาทางการเงินต่อความเหมาะสมของการปรับโครงสร้างการถือหุ้นและการจัดการและผลกระทบของเรื่องดังกล่าวต่อประโยชน์ของผู้ถือหุ้นของ </w:t>
      </w:r>
      <w:r w:rsidRPr="00484EED">
        <w:t>TIC</w:t>
      </w:r>
    </w:p>
    <w:p w:rsidR="006A791D" w:rsidRPr="00484EED" w:rsidRDefault="006A791D" w:rsidP="006A791D">
      <w:pPr>
        <w:pStyle w:val="Heading3"/>
        <w:numPr>
          <w:ilvl w:val="2"/>
          <w:numId w:val="36"/>
        </w:numPr>
      </w:pPr>
      <w:r w:rsidRPr="00484EED">
        <w:rPr>
          <w:rFonts w:hint="cs"/>
          <w:cs/>
        </w:rPr>
        <w:t>เ</w:t>
      </w:r>
      <w:r w:rsidRPr="00484EED">
        <w:rPr>
          <w:cs/>
        </w:rPr>
        <w:t>หตุผลและความเหมาะสม</w:t>
      </w:r>
    </w:p>
    <w:p w:rsidR="006A791D" w:rsidRPr="00484EE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>การปรับโครงสร้างกิจการจะเป็นประโยชน์ต่อ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TIC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ดังนี้</w:t>
      </w:r>
    </w:p>
    <w:p w:rsidR="006A791D" w:rsidRPr="00484EED" w:rsidRDefault="006A791D" w:rsidP="006A791D">
      <w:pPr>
        <w:spacing w:after="120"/>
        <w:ind w:left="1276" w:hanging="567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484EED">
        <w:rPr>
          <w:rFonts w:ascii="Browallia New" w:hAnsi="Browallia New" w:cs="Browallia New"/>
          <w:sz w:val="28"/>
          <w:szCs w:val="28"/>
          <w:lang w:eastAsia="th-TH"/>
        </w:rPr>
        <w:t>1)</w:t>
      </w:r>
      <w:r w:rsidRPr="00484EED">
        <w:rPr>
          <w:rFonts w:ascii="Browallia New" w:hAnsi="Browallia New" w:cs="Browallia New"/>
          <w:sz w:val="28"/>
          <w:szCs w:val="28"/>
          <w:lang w:eastAsia="th-TH"/>
        </w:rPr>
        <w:tab/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>เพื่อความคล่องตัวในการขยายธุรกิจในด้านต่างๆ</w:t>
      </w:r>
    </w:p>
    <w:p w:rsidR="006A791D" w:rsidRPr="00484EED" w:rsidRDefault="006A791D" w:rsidP="006A791D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>เนื่องด้วย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TIC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ประกอบธุรกิจประกันภัย ซึ่งมีข้อจำกัดด้านการลงทุนในบริษัทอื่น ตามประกาศคณะกรรมการการกำกับและส่งเสริมการประกอบธุรกิจประกันภัย  เรื่อง การลงทุนประกอบธุรกิจอื่นของบริษัทประกันวินาศภัย พ.ศ. </w:t>
      </w:r>
      <w:r w:rsidRPr="00484EED">
        <w:rPr>
          <w:rFonts w:ascii="Browallia New" w:hAnsi="Browallia New" w:cs="Browallia New"/>
          <w:sz w:val="28"/>
          <w:szCs w:val="28"/>
          <w:lang w:eastAsia="th-TH"/>
        </w:rPr>
        <w:t>2556 (“</w:t>
      </w:r>
      <w:r w:rsidRPr="00484EED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ประกาศ คปภ. เรื่องการลงทุนประกอบธุรกิจอื่น</w:t>
      </w:r>
      <w:r w:rsidRPr="00484EED">
        <w:rPr>
          <w:rFonts w:ascii="Browallia New" w:hAnsi="Browallia New" w:cs="Browallia New"/>
          <w:sz w:val="28"/>
          <w:szCs w:val="28"/>
          <w:lang w:eastAsia="th-TH"/>
        </w:rPr>
        <w:t xml:space="preserve">”) 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ข้อ </w:t>
      </w:r>
      <w:r w:rsidRPr="00484EED">
        <w:rPr>
          <w:rFonts w:ascii="Browallia New" w:hAnsi="Browallia New" w:cs="Browallia New"/>
          <w:sz w:val="28"/>
          <w:szCs w:val="28"/>
          <w:lang w:eastAsia="th-TH"/>
        </w:rPr>
        <w:t>47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ซึ่งระบุว่า </w:t>
      </w:r>
      <w:r w:rsidRPr="00484EED">
        <w:rPr>
          <w:rFonts w:ascii="Browallia New" w:hAnsi="Browallia New" w:cs="Browallia New"/>
          <w:sz w:val="28"/>
          <w:szCs w:val="28"/>
          <w:lang w:eastAsia="th-TH"/>
        </w:rPr>
        <w:t>“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>บริษัทสามารถลงทุนในตราสารทุนในประเทศที่ออกโดยบริษัทจํากัดได้ตามเงื่อนไขดังต่อไปนี้ (</w:t>
      </w:r>
      <w:r w:rsidRPr="00484EED">
        <w:rPr>
          <w:rFonts w:ascii="Browallia New" w:hAnsi="Browallia New" w:cs="Browallia New"/>
          <w:sz w:val="28"/>
          <w:szCs w:val="28"/>
          <w:lang w:eastAsia="th-TH"/>
        </w:rPr>
        <w:t xml:space="preserve">1) 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>ไม่เกินร้อยละสิบของจํานวนตราสารทุนที่ออกจําหน่ายทั้งหมดของบริษัทจํากัดนั้น เว้นแต่การถือตราสารทุนเพื่อการประกอบธุรกิจอื่น</w:t>
      </w:r>
      <w:r w:rsidRPr="00484EED">
        <w:rPr>
          <w:rFonts w:ascii="Browallia New" w:hAnsi="Browallia New" w:cs="Browallia New"/>
          <w:sz w:val="28"/>
          <w:szCs w:val="28"/>
          <w:lang w:eastAsia="th-TH"/>
        </w:rPr>
        <w:t xml:space="preserve">” 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>ทำให้การขยายธุรกิจของ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TIC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เป็นไปอย่างจำกัด</w:t>
      </w:r>
    </w:p>
    <w:p w:rsidR="006A791D" w:rsidRDefault="006A791D" w:rsidP="006A791D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>การปรับโครงสร้างกิจการในลักษณะของบริษัทโฮลดิ้งจะช่วยเปิดโอกาสในการพิจารณาการลงทุนในธุรกิจประกันภัยและธุรกิจอื่นๆ ที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่สร้างผลตอบแทนที่ดีในระยะยาวได้</w:t>
      </w:r>
    </w:p>
    <w:p w:rsidR="006A791D" w:rsidRPr="00484EED" w:rsidRDefault="006A791D" w:rsidP="006A791D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นอกจากนี้ 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>กา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รรับโอนกิจการทั้งหมดของ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 w:rsidRPr="00484EED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>ตามแผนการปรับโครงสร้างกิจการคาดว่าจะเป็นประโยชน์ต่อ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และ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TGH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ดังนี้</w:t>
      </w:r>
    </w:p>
    <w:p w:rsidR="006A791D" w:rsidRPr="00484EED" w:rsidRDefault="006A791D" w:rsidP="006A791D">
      <w:pPr>
        <w:pStyle w:val="ListParagraph"/>
        <w:numPr>
          <w:ilvl w:val="5"/>
          <w:numId w:val="39"/>
        </w:numPr>
        <w:spacing w:after="120"/>
        <w:ind w:left="1560" w:hanging="285"/>
        <w:jc w:val="thaiDistribute"/>
        <w:rPr>
          <w:rFonts w:ascii="Browallia New" w:hAnsi="Browallia New" w:cs="Browallia New"/>
          <w:szCs w:val="28"/>
          <w:lang w:eastAsia="th-TH"/>
        </w:rPr>
      </w:pPr>
      <w:r w:rsidRPr="00484EED">
        <w:rPr>
          <w:rFonts w:ascii="Browallia New" w:hAnsi="Browallia New" w:cs="Browallia New"/>
          <w:szCs w:val="28"/>
          <w:lang w:eastAsia="th-TH"/>
        </w:rPr>
        <w:t xml:space="preserve">SEG </w:t>
      </w:r>
      <w:r w:rsidRPr="00484EED">
        <w:rPr>
          <w:rFonts w:ascii="Browallia New" w:hAnsi="Browallia New" w:cs="Browallia New"/>
          <w:szCs w:val="28"/>
          <w:cs/>
          <w:lang w:eastAsia="th-TH"/>
        </w:rPr>
        <w:t xml:space="preserve">มีสถานะทางการเงินที่มั่นคง ประกอบกับความเชี่ยวชาญและประสบการณ์ในธุรกิจประกันภัยกว่า </w:t>
      </w:r>
      <w:r w:rsidRPr="00484EED">
        <w:rPr>
          <w:rFonts w:ascii="Browallia New" w:hAnsi="Browallia New" w:cs="Browallia New"/>
          <w:szCs w:val="28"/>
          <w:lang w:eastAsia="th-TH"/>
        </w:rPr>
        <w:t>70</w:t>
      </w:r>
      <w:r w:rsidRPr="00484EED">
        <w:rPr>
          <w:rFonts w:ascii="Browallia New" w:hAnsi="Browallia New" w:cs="Browallia New"/>
          <w:szCs w:val="28"/>
          <w:cs/>
          <w:lang w:eastAsia="th-TH"/>
        </w:rPr>
        <w:t xml:space="preserve"> ปี การรวมกิจการกับ </w:t>
      </w:r>
      <w:r w:rsidRPr="00484EED">
        <w:rPr>
          <w:rFonts w:ascii="Browallia New" w:hAnsi="Browallia New" w:cs="Browallia New"/>
          <w:szCs w:val="28"/>
          <w:lang w:eastAsia="th-TH"/>
        </w:rPr>
        <w:t xml:space="preserve">SEG </w:t>
      </w:r>
      <w:r w:rsidRPr="00484EED">
        <w:rPr>
          <w:rFonts w:ascii="Browallia New" w:hAnsi="Browallia New" w:cs="Browallia New"/>
          <w:szCs w:val="28"/>
          <w:cs/>
          <w:lang w:eastAsia="th-TH"/>
        </w:rPr>
        <w:t>จะช่วยส่งเสริมให้ธุรกิจของ</w:t>
      </w:r>
      <w:r>
        <w:rPr>
          <w:rFonts w:ascii="Browallia New" w:hAnsi="Browallia New" w:cs="Browallia New"/>
          <w:szCs w:val="28"/>
          <w:lang w:eastAsia="th-TH"/>
        </w:rPr>
        <w:t xml:space="preserve"> TGH</w:t>
      </w:r>
      <w:r w:rsidRPr="00484EED">
        <w:rPr>
          <w:rFonts w:ascii="Browallia New" w:hAnsi="Browallia New" w:cs="Browallia New"/>
          <w:szCs w:val="28"/>
          <w:cs/>
          <w:lang w:eastAsia="th-TH"/>
        </w:rPr>
        <w:t xml:space="preserve"> มีความเข็งแกร่งและมีศักยภาพในการเติบโตที่สูงขึ้น</w:t>
      </w:r>
    </w:p>
    <w:p w:rsidR="006A791D" w:rsidRPr="00484EED" w:rsidRDefault="006A791D" w:rsidP="006A791D">
      <w:pPr>
        <w:pStyle w:val="ListParagraph"/>
        <w:numPr>
          <w:ilvl w:val="5"/>
          <w:numId w:val="39"/>
        </w:numPr>
        <w:spacing w:after="120"/>
        <w:ind w:left="1560" w:hanging="285"/>
        <w:jc w:val="thaiDistribute"/>
        <w:rPr>
          <w:rFonts w:ascii="Browallia New" w:hAnsi="Browallia New" w:cs="Browallia New"/>
          <w:szCs w:val="28"/>
          <w:lang w:eastAsia="th-TH"/>
        </w:rPr>
      </w:pPr>
      <w:r w:rsidRPr="00484EED">
        <w:rPr>
          <w:rFonts w:ascii="Browallia New" w:hAnsi="Browallia New" w:cs="Browallia New"/>
          <w:szCs w:val="28"/>
          <w:cs/>
          <w:lang w:eastAsia="th-TH"/>
        </w:rPr>
        <w:t>เป็นการขยายการลงทุนไปในกลุ่มธุรกิจที่หลากหลาย ทั้งธุรกิจประกันชีวิต ธุรกิจประกันภัย และธุรกิจให้เช่ารถยนต์เพื่อการดำเนินงาน เพื่อต่อยอดผลิตภัณฑ์ให้ครอบคลุมต่อความต้องการของลูกค้าที่หลากหลายขึ้น ทั้งนี้ ภายหลังการรับโอนกิจการทั้งหมด</w:t>
      </w:r>
      <w:r>
        <w:rPr>
          <w:rFonts w:ascii="Browallia New" w:hAnsi="Browallia New" w:cs="Browallia New" w:hint="cs"/>
          <w:szCs w:val="28"/>
          <w:cs/>
          <w:lang w:eastAsia="th-TH"/>
        </w:rPr>
        <w:t>ของ</w:t>
      </w:r>
      <w:r w:rsidRPr="00484EED">
        <w:rPr>
          <w:rFonts w:ascii="Browallia New" w:hAnsi="Browallia New" w:cs="Browallia New"/>
          <w:szCs w:val="28"/>
          <w:cs/>
          <w:lang w:eastAsia="th-TH"/>
        </w:rPr>
        <w:t xml:space="preserve"> </w:t>
      </w:r>
      <w:r w:rsidRPr="00484EED">
        <w:rPr>
          <w:rFonts w:ascii="Browallia New" w:hAnsi="Browallia New" w:cs="Browallia New"/>
          <w:szCs w:val="28"/>
          <w:lang w:eastAsia="th-TH"/>
        </w:rPr>
        <w:t>SEG</w:t>
      </w:r>
      <w:r w:rsidRPr="00484EED">
        <w:rPr>
          <w:rFonts w:ascii="Browallia New" w:hAnsi="Browallia New" w:cs="Browallia New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Cs w:val="28"/>
          <w:lang w:eastAsia="th-TH"/>
        </w:rPr>
        <w:t xml:space="preserve">TGH </w:t>
      </w:r>
      <w:r w:rsidRPr="00484EED">
        <w:rPr>
          <w:rFonts w:ascii="Browallia New" w:hAnsi="Browallia New" w:cs="Browallia New"/>
          <w:szCs w:val="28"/>
          <w:cs/>
          <w:lang w:eastAsia="th-TH"/>
        </w:rPr>
        <w:t>จะมีขนาดใหญ่ขึ้นอย่างมีนัยสำคัญ และมีรายได้หลักมาจากธุรกิจประกันชีวิต ซึ่งจะมีศักยภาพในการสร้างผลตอบแทนที่สูง</w:t>
      </w:r>
    </w:p>
    <w:p w:rsidR="006A791D" w:rsidRPr="00484EED" w:rsidRDefault="006A791D" w:rsidP="006A791D">
      <w:pPr>
        <w:pStyle w:val="ListParagraph"/>
        <w:numPr>
          <w:ilvl w:val="5"/>
          <w:numId w:val="39"/>
        </w:numPr>
        <w:spacing w:after="120"/>
        <w:ind w:left="1560" w:hanging="285"/>
        <w:jc w:val="thaiDistribute"/>
        <w:rPr>
          <w:rFonts w:ascii="Browallia New" w:hAnsi="Browallia New" w:cs="Browallia New"/>
          <w:szCs w:val="28"/>
          <w:lang w:eastAsia="th-TH"/>
        </w:rPr>
      </w:pPr>
      <w:r w:rsidRPr="00484EED">
        <w:rPr>
          <w:rFonts w:ascii="Browallia New" w:hAnsi="Browallia New" w:cs="Browallia New"/>
          <w:szCs w:val="28"/>
          <w:cs/>
          <w:lang w:eastAsia="th-TH"/>
        </w:rPr>
        <w:t>เป็นการขยายฐานลูกค้าและช่องทางการจัดจำหน่าย ซึ่งส่งเสริมกับธุรกิจของ</w:t>
      </w:r>
      <w:r>
        <w:rPr>
          <w:rFonts w:ascii="Browallia New" w:hAnsi="Browallia New" w:cs="Browallia New"/>
          <w:szCs w:val="28"/>
          <w:lang w:eastAsia="th-TH"/>
        </w:rPr>
        <w:t xml:space="preserve"> TGH</w:t>
      </w:r>
    </w:p>
    <w:p w:rsidR="006A791D" w:rsidRPr="00484EED" w:rsidRDefault="006A791D" w:rsidP="006A791D">
      <w:pPr>
        <w:pStyle w:val="ListParagraph"/>
        <w:numPr>
          <w:ilvl w:val="5"/>
          <w:numId w:val="39"/>
        </w:numPr>
        <w:spacing w:after="120"/>
        <w:ind w:left="1560" w:hanging="285"/>
        <w:jc w:val="thaiDistribute"/>
        <w:rPr>
          <w:rFonts w:ascii="Browallia New" w:hAnsi="Browallia New" w:cs="Browallia New"/>
          <w:szCs w:val="28"/>
          <w:lang w:eastAsia="th-TH"/>
        </w:rPr>
      </w:pPr>
      <w:r w:rsidRPr="00484EED">
        <w:rPr>
          <w:rFonts w:ascii="Browallia New" w:hAnsi="Browallia New" w:cs="Browallia New"/>
          <w:szCs w:val="28"/>
          <w:cs/>
          <w:lang w:eastAsia="th-TH"/>
        </w:rPr>
        <w:t>มีการรวมและใช้ทรัพยากรของทั้งสองบริษัทในการลงทุนให้เกิดประโยชน์สูงสุดตามหลักการประหยัดต่อขนาด (</w:t>
      </w:r>
      <w:r w:rsidRPr="00484EED">
        <w:rPr>
          <w:rFonts w:ascii="Browallia New" w:hAnsi="Browallia New" w:cs="Browallia New"/>
          <w:szCs w:val="28"/>
          <w:lang w:eastAsia="th-TH"/>
        </w:rPr>
        <w:t xml:space="preserve">Economies of scale) </w:t>
      </w:r>
      <w:r w:rsidRPr="00484EED">
        <w:rPr>
          <w:rFonts w:ascii="Browallia New" w:hAnsi="Browallia New" w:cs="Browallia New"/>
          <w:szCs w:val="28"/>
          <w:cs/>
          <w:lang w:eastAsia="th-TH"/>
        </w:rPr>
        <w:t xml:space="preserve">อันจะเป็นการลดต้นทุนในการดำเนินงาน </w:t>
      </w:r>
    </w:p>
    <w:p w:rsidR="006A791D" w:rsidRDefault="006A791D" w:rsidP="006A791D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>การ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เพิ่มโอกาสในการดำเนินธุรกิจใหม่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>ๆ ของ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TIC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จะช่วยเพิ่มความสามารถในการแข่งขันของ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TIC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และเพิ่มผลตอบแทนแก่ผู้ถือหุ้น</w:t>
      </w:r>
    </w:p>
    <w:p w:rsidR="006A791D" w:rsidRDefault="006A791D" w:rsidP="006A791D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</w:p>
    <w:p w:rsidR="006A791D" w:rsidRPr="00484EED" w:rsidRDefault="006A791D" w:rsidP="006A791D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</w:p>
    <w:p w:rsidR="006A791D" w:rsidRPr="00484EED" w:rsidRDefault="006A791D" w:rsidP="006A791D">
      <w:pPr>
        <w:spacing w:after="120"/>
        <w:ind w:left="1276" w:hanging="567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484EED">
        <w:rPr>
          <w:rFonts w:ascii="Browallia New" w:hAnsi="Browallia New" w:cs="Browallia New"/>
          <w:sz w:val="28"/>
          <w:szCs w:val="28"/>
          <w:lang w:eastAsia="th-TH"/>
        </w:rPr>
        <w:t>2)</w:t>
      </w:r>
      <w:r w:rsidRPr="00484EED">
        <w:rPr>
          <w:rFonts w:ascii="Browallia New" w:hAnsi="Browallia New" w:cs="Browallia New"/>
          <w:sz w:val="28"/>
          <w:szCs w:val="28"/>
          <w:lang w:eastAsia="th-TH"/>
        </w:rPr>
        <w:tab/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>เพิ่มประสิทธิภาพและความยืดหยุ่นของโครงสร้างการจัดการขององค์กรเพื่อให้เหมาะสมกับการประกอบธุรกิจในอนาคต</w:t>
      </w:r>
    </w:p>
    <w:p w:rsidR="006A791D" w:rsidRDefault="006A791D" w:rsidP="006A791D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ภายหลังการปรับโครงสร้างกิจการ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TGH 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>จะมีธุรกิจที่หลากหลายขึ้น การจัดโครงสร้างแบบบริษัทโฮลดิ้งที่มีการแบ่งแยกบริษัทตามสายธุรกิจที่ชัดเจนจะช่วยเพิ่มประสิทธิภาพในการบริหารจัดการและช่วยให้องค์กรมีความยืดหยุ่น สามารถปรับตัวตามความเหมาะสมของแต่ละธุรกิจได้ง่ายกว่าโครงสร้างในปัจจุบัน อีกทั้งโครงสร้างแบบบริษัทโฮลดิ้งจะช่วยให้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TIC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สามารถกำหนดขอบเขตหน้าที่ความรับผิดชอบของบุคลากรในแต่ละสายงานได้อย่างชัดเจนยิ่งขึ้น เช่น ผู้บริหารของบริษัทโฮลดิ้งจะมีหน้าที่ในการกำหนดนโยบายและบริหารจัดการกลุ่มธุรกิจโดยรวมและมีความรับผิดชอบต่อผลประกอบการของกลุ่มธุรกิจทั้งหมด ทั้งนี้ ในแต่ละสายธุรกิจจะมีผู้เชี่ยวชาญเป็นผู้ด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ูแลหรือดำเนินการในสายธุรกิจนั้น</w:t>
      </w:r>
      <w:r w:rsidRPr="00484EED">
        <w:rPr>
          <w:rFonts w:ascii="Browallia New" w:hAnsi="Browallia New" w:cs="Browallia New"/>
          <w:sz w:val="28"/>
          <w:szCs w:val="28"/>
          <w:cs/>
          <w:lang w:eastAsia="th-TH"/>
        </w:rPr>
        <w:t>ๆ นอกจากนี้ โครงสร้างแบบบริษัทโฮลดิ้งยังช่วยแบ่งแยกการรายงานและการวิเคราะห์ต่างๆ ให้สามารถวิเคราะห์ ประเมิน และรายงานผลการดำเนินงานและฐานะทางการเงินของแต่ละธุรกิจได้ชัดเจนและมีประสิทธิภาพยิ่งขึ้น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E071DA">
        <w:rPr>
          <w:rFonts w:ascii="Browallia New" w:hAnsi="Browallia New" w:cs="Browallia New"/>
          <w:sz w:val="28"/>
          <w:szCs w:val="28"/>
          <w:cs/>
          <w:lang w:eastAsia="th-TH"/>
        </w:rPr>
        <w:t>เนื่องจากการปรับโครงส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ร้างแบบบริษัทโฮลดิ้งจะช่วยเพ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ิ่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ม</w:t>
      </w:r>
      <w:r w:rsidRPr="00E071DA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ความคล่องตัวในการขยายธุรกิจให้กับ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E071DA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รวมถึงมีข้อดีจากการรับโอนกิจการทั้งหมเของ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ตามที่กล่าวไปข้างต้น </w:t>
      </w:r>
      <w:r w:rsidRPr="00E071DA">
        <w:rPr>
          <w:rFonts w:ascii="Browallia New" w:hAnsi="Browallia New" w:cs="Browallia New"/>
          <w:sz w:val="28"/>
          <w:szCs w:val="28"/>
          <w:cs/>
          <w:lang w:eastAsia="th-TH"/>
        </w:rPr>
        <w:t>และยังสามารถเพิ่มความยืดหยุ่นของโครงสร้างการจัดการขององค์กรเพื่อให้เหมาะสมกับการประกอบธุรกิจในอนาคตที่ทางกลุ่มบริษัทจะเข้าลงทุน ดังนั้น ที่ปรึกษาทางการเงินจึงมีความเห็นว่าการปรับโครงสร้าง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กิจการ</w:t>
      </w:r>
      <w:r w:rsidRPr="00E071DA">
        <w:rPr>
          <w:rFonts w:ascii="Browallia New" w:hAnsi="Browallia New" w:cs="Browallia New"/>
          <w:sz w:val="28"/>
          <w:szCs w:val="28"/>
          <w:cs/>
          <w:lang w:eastAsia="th-TH"/>
        </w:rPr>
        <w:t>ในครั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E071DA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นี้ของ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E071DA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E071DA">
        <w:rPr>
          <w:rFonts w:ascii="Browallia New" w:hAnsi="Browallia New" w:cs="Browallia New"/>
          <w:sz w:val="28"/>
          <w:szCs w:val="28"/>
          <w:cs/>
          <w:lang w:eastAsia="th-TH"/>
        </w:rPr>
        <w:t>มีความเหมาะสม</w:t>
      </w:r>
    </w:p>
    <w:p w:rsidR="006A791D" w:rsidRDefault="006A791D" w:rsidP="006A791D">
      <w:pPr>
        <w:pStyle w:val="Heading3"/>
        <w:numPr>
          <w:ilvl w:val="2"/>
          <w:numId w:val="36"/>
        </w:numPr>
      </w:pPr>
      <w:r w:rsidRPr="003D10A4">
        <w:rPr>
          <w:cs/>
        </w:rPr>
        <w:t xml:space="preserve">ผลกระทบต่อประโยชน์ของผู้ถือหุ้นของ </w:t>
      </w:r>
      <w:r>
        <w:t>TIC</w:t>
      </w:r>
    </w:p>
    <w:p w:rsidR="006A791D" w:rsidRPr="003D10A4" w:rsidRDefault="006A791D" w:rsidP="006A791D">
      <w:pPr>
        <w:pStyle w:val="Heading4"/>
        <w:keepNext/>
        <w:numPr>
          <w:ilvl w:val="3"/>
          <w:numId w:val="36"/>
        </w:numPr>
        <w:tabs>
          <w:tab w:val="left" w:pos="-4536"/>
        </w:tabs>
        <w:ind w:left="709" w:hanging="709"/>
      </w:pPr>
      <w:r w:rsidRPr="003D10A4">
        <w:rPr>
          <w:cs/>
        </w:rPr>
        <w:t>ผลกระทบต่อบริษัท</w:t>
      </w:r>
    </w:p>
    <w:p w:rsidR="006A791D" w:rsidRPr="003D10A4" w:rsidRDefault="006A791D" w:rsidP="006A791D">
      <w:pPr>
        <w:spacing w:after="120"/>
        <w:jc w:val="thaiDistribute"/>
        <w:rPr>
          <w:rFonts w:ascii="Browallia New" w:hAnsi="Browallia New" w:cs="Browallia New"/>
          <w:sz w:val="28"/>
          <w:szCs w:val="28"/>
          <w:u w:val="single"/>
          <w:lang w:eastAsia="th-TH"/>
        </w:rPr>
      </w:pPr>
      <w:r w:rsidRPr="003D10A4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 xml:space="preserve">ผลกระทบต่อ </w:t>
      </w:r>
      <w:r>
        <w:rPr>
          <w:rFonts w:ascii="Browallia New" w:hAnsi="Browallia New" w:cs="Browallia New"/>
          <w:sz w:val="28"/>
          <w:szCs w:val="28"/>
          <w:u w:val="single"/>
          <w:lang w:eastAsia="th-TH"/>
        </w:rPr>
        <w:t>TIC</w:t>
      </w:r>
    </w:p>
    <w:p w:rsidR="006A791D" w:rsidRPr="003D10A4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3D10A4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ตามแผนการปรับโครงสร้างกิจการ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3D10A4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จะท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ค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3D10A4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เสนอซื้อหลักทรัพย์ของ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3D10A4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3D10A4">
        <w:rPr>
          <w:rFonts w:ascii="Browallia New" w:hAnsi="Browallia New" w:cs="Browallia New"/>
          <w:sz w:val="28"/>
          <w:szCs w:val="28"/>
          <w:cs/>
          <w:lang w:eastAsia="th-TH"/>
        </w:rPr>
        <w:t>โดยการออกและเสนอขาย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หลักทรัพย์ท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อ</w:t>
      </w:r>
      <w:r w:rsidRPr="003D10A4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อกใหม่ของ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3D10A4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เป็นการแลกเปล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ย</w:t>
      </w:r>
      <w:r w:rsidRPr="003D10A4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นกับหลักทรัพย์ของ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3D10A4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ซ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ึ่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3D10A4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ถือครองอยู่โดยผู้ถือหุ้นของ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3D10A4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3D10A4">
        <w:rPr>
          <w:rFonts w:ascii="Browallia New" w:hAnsi="Browallia New" w:cs="Browallia New"/>
          <w:sz w:val="28"/>
          <w:szCs w:val="28"/>
          <w:cs/>
          <w:lang w:eastAsia="th-TH"/>
        </w:rPr>
        <w:t>ใน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ปัจ</w:t>
      </w:r>
      <w:r w:rsidRPr="003D10A4">
        <w:rPr>
          <w:rFonts w:ascii="Browallia New" w:hAnsi="Browallia New" w:cs="Browallia New"/>
          <w:sz w:val="28"/>
          <w:szCs w:val="28"/>
          <w:cs/>
          <w:lang w:eastAsia="th-TH"/>
        </w:rPr>
        <w:t>จุบัน ซึ่งตามแผนการปรับโครงสร้างกิจการจะไม่มีผลกระทบใดๆ ต่อฐานะทางการเงินแ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ละผลการด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3D10A4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เนินงานของ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3D10A4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อย่างมีนัยส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3D10A4">
        <w:rPr>
          <w:rFonts w:ascii="Browallia New" w:hAnsi="Browallia New" w:cs="Browallia New"/>
          <w:sz w:val="28"/>
          <w:szCs w:val="28"/>
          <w:cs/>
          <w:lang w:eastAsia="th-TH"/>
        </w:rPr>
        <w:t>คัญเนื่องจากเป็นการปรับโครงสร้างในระดับผู้ถือหุ้นเท่านั้น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/>
          <w:sz w:val="28"/>
          <w:szCs w:val="28"/>
          <w:cs/>
          <w:lang w:eastAsia="th-TH"/>
        </w:rPr>
        <w:t>การปรับโครงสร้างครั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3D10A4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นี้ไม่มีผลกระทบทางภาษีใดๆ ต่อ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3D10A4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3D10A4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อย่างไรก็ดี ภายหลังจากที่หุ้นของ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3D10A4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3D10A4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ได้รับการเพิกถอนออกจากการเป็นหลักทรัพย์จดทะเบียนแล้ว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3D10A4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3D10A4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อาจได้รับผลกระทบทางภาษีในทางอ้อม เนื่องจาก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3D10A4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3D10A4">
        <w:rPr>
          <w:rFonts w:ascii="Browallia New" w:hAnsi="Browallia New" w:cs="Browallia New"/>
          <w:sz w:val="28"/>
          <w:szCs w:val="28"/>
          <w:cs/>
          <w:lang w:eastAsia="th-TH"/>
        </w:rPr>
        <w:t>จะไม่ได้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รับสิทธิประโยชน์ทางภาษีใดๆ 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บ</w:t>
      </w:r>
      <w:r w:rsidRPr="003D10A4">
        <w:rPr>
          <w:rFonts w:ascii="Browallia New" w:hAnsi="Browallia New" w:cs="Browallia New"/>
          <w:sz w:val="28"/>
          <w:szCs w:val="28"/>
          <w:cs/>
          <w:lang w:eastAsia="th-TH"/>
        </w:rPr>
        <w:t>ริษัทจดทะเบียนอาจได้รับในอนาคต (ถ้ามี)</w:t>
      </w:r>
    </w:p>
    <w:p w:rsidR="006A791D" w:rsidRPr="00576B53" w:rsidRDefault="006A791D" w:rsidP="006A791D">
      <w:pPr>
        <w:spacing w:after="120"/>
        <w:jc w:val="thaiDistribute"/>
        <w:rPr>
          <w:rFonts w:ascii="Browallia New" w:hAnsi="Browallia New" w:cs="Browallia New"/>
          <w:sz w:val="28"/>
          <w:szCs w:val="28"/>
          <w:u w:val="single"/>
          <w:lang w:eastAsia="th-TH"/>
        </w:rPr>
      </w:pPr>
      <w:r w:rsidRPr="00576B53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 xml:space="preserve">ผลกระทบต่อ </w:t>
      </w:r>
      <w:r w:rsidRPr="00576B53">
        <w:rPr>
          <w:rFonts w:ascii="Browallia New" w:hAnsi="Browallia New" w:cs="Browallia New"/>
          <w:sz w:val="28"/>
          <w:szCs w:val="28"/>
          <w:u w:val="single"/>
          <w:lang w:eastAsia="th-TH"/>
        </w:rPr>
        <w:t>TGH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AB124A">
        <w:rPr>
          <w:rFonts w:ascii="Browallia New" w:hAnsi="Browallia New" w:cs="Browallia New"/>
          <w:sz w:val="28"/>
          <w:szCs w:val="28"/>
          <w:cs/>
          <w:lang w:eastAsia="th-TH"/>
        </w:rPr>
        <w:t>ในกรณีที่การปรับโครงสร้า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AB124A">
        <w:rPr>
          <w:rFonts w:ascii="Browallia New" w:hAnsi="Browallia New" w:cs="Browallia New"/>
          <w:sz w:val="28"/>
          <w:szCs w:val="28"/>
          <w:cs/>
          <w:lang w:eastAsia="th-TH"/>
        </w:rPr>
        <w:t>การถือหุ้นและการจัดการ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ประสบความสำ</w:t>
      </w:r>
      <w:r w:rsidRPr="00AB124A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เร็จ บริษัทฯ จะรับรู้ฐานะทางการเงินและผลการดำเนินงานของ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AB124A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AB124A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ตามสัดส่วนหุ้นของ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AB124A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ที่บริษัทฯ ซื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อ</w:t>
      </w:r>
      <w:r w:rsidRPr="00AB124A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ได้ </w:t>
      </w:r>
      <w:r w:rsidRPr="00DB506A">
        <w:rPr>
          <w:rFonts w:ascii="Browallia New" w:hAnsi="Browallia New" w:cs="Browallia New" w:hint="cs"/>
          <w:sz w:val="28"/>
          <w:szCs w:val="28"/>
          <w:cs/>
          <w:lang w:eastAsia="th-TH"/>
        </w:rPr>
        <w:t>ทั้งนี้ ภายหลังจาก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บริษัทฯ รับโอนกิจการทั้งหมดของ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ตามแผนการปรับโครงสร้างกิจการ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AB124A">
        <w:rPr>
          <w:rFonts w:ascii="Browallia New" w:hAnsi="Browallia New" w:cs="Browallia New"/>
          <w:sz w:val="28"/>
          <w:szCs w:val="28"/>
          <w:cs/>
          <w:lang w:eastAsia="th-TH"/>
        </w:rPr>
        <w:t>บริษัทฯ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AB124A">
        <w:rPr>
          <w:rFonts w:ascii="Browallia New" w:hAnsi="Browallia New" w:cs="Browallia New"/>
          <w:sz w:val="28"/>
          <w:szCs w:val="28"/>
          <w:cs/>
          <w:lang w:eastAsia="th-TH"/>
        </w:rPr>
        <w:t>จะรับรู้ฐานะทางการเงินและผลการดำเนินงานของ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กิจการทั้งหมดของ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ด้วย โดยงบการเงินรวมของบริษัทฯ ในกรณีที่บริษัทฯ สามารถซื้อหุ้นของ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ได้ทั้งหมด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DB506A">
        <w:rPr>
          <w:rFonts w:ascii="Browallia New" w:hAnsi="Browallia New" w:cs="Browallia New"/>
          <w:sz w:val="28"/>
          <w:szCs w:val="28"/>
          <w:cs/>
          <w:lang w:eastAsia="th-TH"/>
        </w:rPr>
        <w:t>จะมีลักษณะ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ดังนี้</w:t>
      </w:r>
    </w:p>
    <w:p w:rsidR="006A791D" w:rsidRDefault="006A791D" w:rsidP="006A791D">
      <w:pPr>
        <w:spacing w:after="120"/>
        <w:jc w:val="thaiDistribute"/>
        <w:rPr>
          <w:rFonts w:ascii="Browallia New" w:hAnsi="Browallia New" w:cs="Browallia New"/>
          <w:b/>
          <w:bCs/>
          <w:sz w:val="28"/>
          <w:szCs w:val="28"/>
          <w:u w:val="single"/>
          <w:cs/>
          <w:lang w:eastAsia="th-TH"/>
        </w:rPr>
      </w:pPr>
      <w:r>
        <w:rPr>
          <w:rFonts w:ascii="Browallia New" w:hAnsi="Browallia New" w:cs="Browallia New"/>
          <w:b/>
          <w:bCs/>
          <w:sz w:val="28"/>
          <w:szCs w:val="28"/>
          <w:u w:val="single"/>
          <w:cs/>
          <w:lang w:eastAsia="th-TH"/>
        </w:rPr>
        <w:br w:type="page"/>
      </w:r>
    </w:p>
    <w:p w:rsidR="006A791D" w:rsidRPr="004F38E2" w:rsidRDefault="006A791D" w:rsidP="006A791D">
      <w:pPr>
        <w:spacing w:after="120"/>
        <w:jc w:val="thaiDistribute"/>
        <w:rPr>
          <w:rFonts w:ascii="Browallia New" w:hAnsi="Browallia New" w:cs="Browallia New"/>
          <w:b/>
          <w:bCs/>
          <w:sz w:val="28"/>
          <w:szCs w:val="28"/>
          <w:u w:val="single"/>
          <w:cs/>
          <w:lang w:eastAsia="th-TH"/>
        </w:rPr>
      </w:pPr>
      <w:r w:rsidRPr="00AC5991">
        <w:rPr>
          <w:rFonts w:ascii="Browallia New" w:hAnsi="Browallia New" w:cs="Browallia New"/>
          <w:b/>
          <w:bCs/>
          <w:sz w:val="28"/>
          <w:szCs w:val="28"/>
          <w:u w:val="single"/>
          <w:cs/>
          <w:lang w:eastAsia="th-TH"/>
        </w:rPr>
        <w:t>งบแสดงฐานะการเงิน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1417"/>
        <w:gridCol w:w="1417"/>
        <w:gridCol w:w="1418"/>
        <w:gridCol w:w="1418"/>
      </w:tblGrid>
      <w:tr w:rsidR="006A791D" w:rsidRPr="00685E8A" w:rsidTr="008F4A5E">
        <w:trPr>
          <w:cantSplit/>
          <w:trHeight w:val="225"/>
          <w:tblHeader/>
        </w:trPr>
        <w:tc>
          <w:tcPr>
            <w:tcW w:w="3559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6A791D" w:rsidRPr="00685E8A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(หน่วย 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ล้านบาท)</w:t>
            </w:r>
          </w:p>
        </w:tc>
        <w:tc>
          <w:tcPr>
            <w:tcW w:w="4252" w:type="dxa"/>
            <w:gridSpan w:val="3"/>
            <w:shd w:val="clear" w:color="auto" w:fill="F2F2F2" w:themeFill="background1" w:themeFillShade="F2"/>
            <w:vAlign w:val="center"/>
          </w:tcPr>
          <w:p w:rsidR="006A791D" w:rsidRPr="00685E8A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 w:rsidRPr="00685E8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สำหรับ</w:t>
            </w:r>
            <w:r w:rsidRPr="00685E8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งวด</w:t>
            </w:r>
            <w:r w:rsidRPr="00685E8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ปี</w:t>
            </w:r>
            <w:r w:rsidRPr="00685E8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สิ้นสุดวันที่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A791D" w:rsidRPr="00685E8A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 w:rsidRPr="00685E8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สำหรับ</w:t>
            </w:r>
            <w:r w:rsidRPr="00685E8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งวด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สามเดือน</w:t>
            </w:r>
            <w:r w:rsidRPr="00685E8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สิ้นสุดวันที่</w:t>
            </w:r>
          </w:p>
        </w:tc>
      </w:tr>
      <w:tr w:rsidR="006A791D" w:rsidRPr="00685E8A" w:rsidTr="008F4A5E">
        <w:trPr>
          <w:cantSplit/>
          <w:trHeight w:val="225"/>
          <w:tblHeader/>
        </w:trPr>
        <w:tc>
          <w:tcPr>
            <w:tcW w:w="3559" w:type="dxa"/>
            <w:vMerge/>
            <w:shd w:val="clear" w:color="auto" w:fill="F2F2F2" w:themeFill="background1" w:themeFillShade="F2"/>
            <w:noWrap/>
            <w:vAlign w:val="center"/>
          </w:tcPr>
          <w:p w:rsidR="006A791D" w:rsidRPr="00685E8A" w:rsidRDefault="006A791D" w:rsidP="008F4A5E">
            <w:pP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:rsidR="006A791D" w:rsidRPr="005C7F0B" w:rsidRDefault="006A791D" w:rsidP="008F4A5E">
            <w:pPr>
              <w:ind w:left="-108" w:right="-109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vertAlign w:val="superscript"/>
              </w:rPr>
            </w:pP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31 </w:t>
            </w:r>
            <w:r w:rsidRPr="00CB3E2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ธันวาคม </w:t>
            </w: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2559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A791D" w:rsidRPr="005C7F0B" w:rsidRDefault="006A791D" w:rsidP="008F4A5E">
            <w:pPr>
              <w:ind w:left="-107" w:right="-108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vertAlign w:val="superscript"/>
              </w:rPr>
            </w:pP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31 </w:t>
            </w:r>
            <w:r w:rsidRPr="00CB3E2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ธันวาคม </w:t>
            </w: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A791D" w:rsidRPr="005C7F0B" w:rsidRDefault="006A791D" w:rsidP="008F4A5E">
            <w:pPr>
              <w:ind w:left="-108" w:right="-109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vertAlign w:val="superscript"/>
              </w:rPr>
            </w:pP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31 </w:t>
            </w:r>
            <w:r w:rsidRPr="00CB3E2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ธันวาคม </w:t>
            </w: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A791D" w:rsidRPr="00CB3E2A" w:rsidRDefault="006A791D" w:rsidP="008F4A5E">
            <w:pPr>
              <w:ind w:left="-108" w:right="-109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31 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มีนาคม</w:t>
            </w:r>
            <w:r w:rsidRPr="00CB3E2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E3106">
              <w:rPr>
                <w:rFonts w:ascii="Browallia New" w:eastAsia="Times New Roman" w:hAnsi="Browallia New" w:cs="Browallia New"/>
                <w:b/>
                <w:bCs/>
                <w:color w:val="000000"/>
                <w:sz w:val="24"/>
                <w:szCs w:val="24"/>
                <w:cs/>
              </w:rPr>
              <w:t>สินทรัพย์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9E3106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9E3106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9E3106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91D" w:rsidRPr="009E3106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เงินสดและรายการเทียบเท่าเงินสด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3,056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3,334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4,910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3,865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A427A0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ลูกหนี้เงินลงทุน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D14F3B">
              <w:rPr>
                <w:rFonts w:ascii="Browallia New" w:hAnsi="Browallia New" w:cs="Browallia New"/>
                <w:sz w:val="24"/>
                <w:szCs w:val="24"/>
              </w:rPr>
              <w:t xml:space="preserve">                -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D14F3B">
              <w:rPr>
                <w:rFonts w:ascii="Browallia New" w:hAnsi="Browallia New" w:cs="Browallia New"/>
                <w:sz w:val="24"/>
                <w:szCs w:val="24"/>
              </w:rPr>
              <w:t xml:space="preserve">                 6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2,008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 66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เบี้ยประกันภัยค้างรับ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2,325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2,364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2,489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2,281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สินทรัพย์จากการประกันภัยต่อ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4,220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6,041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6,376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5,476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ลูกหนี้จากการประกันภัยต่อ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602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684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721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500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ลูกหนี้ค่าเช่าตามสัญญาเช่าดำเนินงาน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266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263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352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369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ลูกหนี้ตามสัญญาเช่าซื้อและสัญญาเช่าการเงิน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909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646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448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398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เงินลงทุนในหลักทรัพย์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33,381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41,622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49,275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52,183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สินทรัพย์ตราสารอนุพันธ์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364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154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132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143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สินค้าคงเหลือ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175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265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280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209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เงินให้กู้ยืม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1,303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1,746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1,349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1,396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เงินลงทุนในบริษัทร่วมและร่วมค้า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  -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 12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  -  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  -  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อสังหาริมทรัพย์เพื่อการลงทุน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523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516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506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504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ที่ดิน อาคารและอุปกรณ์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11,767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13,245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15,185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15,444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สินทรัพย์ไม่มีตัวตน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321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351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420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422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สินทรัพย์ภาษีเงินได้รอการตัดบัญชี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132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   115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291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170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ค่าความนิยม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166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166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   166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   166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สินทรัพย์อื่น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           1,873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1,876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           2,662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           2,764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รวมสินทรัพย์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61,383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73,406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87,570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86,356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หนี้สิน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980B0F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980B0F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980B0F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A427A0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เจ้าหนี้เงินลงทุน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1,804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289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เงินกู้ยืม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11,522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12,495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15,197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15,103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หนี้สินจากสัญญาประกันภัย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31,396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40,145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50,234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49,740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เจ้าหนี้บริษัทประกันภัยต่อ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2,830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2,772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3,230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2,800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หนี้สินตราสารอนุพันธ์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203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A84D71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290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137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231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ภาษีเงินได้ค้างจ่าย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264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281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621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702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หนี้สินตามสัญญาเช่าทางการเงิน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252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416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669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ภาระผูกพันผลประโยชน์พนักงาน</w:t>
            </w: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176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202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240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245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หนี้สินภาษีเงินได้รอการตัดบัญชี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1,126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A84D71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1,003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355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447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หนี้สินอื่น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2,046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2,301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2,143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1,737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รวมหนี้สิน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49,565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59,741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74,377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71,963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980B0F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980B0F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980B0F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ส่วนของผู้ถือหุ้น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980B0F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980B0F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980B0F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ทุนเรือนหุ้น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980B0F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980B0F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980B0F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ind w:left="191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ทุนจดทะเบียน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D857B1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594530">
              <w:rPr>
                <w:rFonts w:ascii="Browallia New" w:hAnsi="Browallia New" w:cs="Browallia New"/>
                <w:sz w:val="24"/>
                <w:szCs w:val="24"/>
              </w:rPr>
              <w:t>7,</w:t>
            </w: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536 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84D71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7,536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84D71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7,536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7,536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ind w:left="191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ทุนที่ออกและชำระแล้ว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D857B1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594530">
              <w:rPr>
                <w:rFonts w:ascii="Browallia New" w:hAnsi="Browallia New" w:cs="Browallia New"/>
                <w:sz w:val="24"/>
                <w:szCs w:val="24"/>
              </w:rPr>
              <w:t xml:space="preserve">7,536 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7,536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84D71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7,536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7,536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E64062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ส่วนเกินมูลค่าหุ้นสามัญ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15,548 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15,548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15,548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15,548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CF5AAB" w:rsidRDefault="006A791D" w:rsidP="008F4A5E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CF5AAB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กำไรสะสม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D857B1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A791D" w:rsidRPr="00A84D71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</w:tcPr>
          <w:p w:rsidR="006A791D" w:rsidRPr="009E3106" w:rsidRDefault="006A791D" w:rsidP="008F4A5E">
            <w:pPr>
              <w:ind w:left="191"/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4"/>
                <w:szCs w:val="24"/>
                <w:cs/>
              </w:rPr>
              <w:t>จัดสรรตามกฎหมายและอื่นๆ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D857B1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324 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D857B1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324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368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368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ind w:left="191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ยังไม่ได้จัดสรร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3,561 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4,587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5,544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5,563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780C5C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ส่วนขาดจากการรวมธุรกิจภายใต้การควบคุมเดียวกัน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>(19,815)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>(19,815)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>(19,815)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(19,815)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องค์ประกอบอื่นของส่วนของผู้ถือหุ้น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84D71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4,585 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5,407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3,940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5,123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รวมส่วนของผู้ถือหุ้นของบริษัทใหญ่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11,739 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13,587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13,121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14,323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ส่วนของส่วนได้เสียที่ไม่มีอำนาจควบคุม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79 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sz w:val="24"/>
                <w:szCs w:val="24"/>
              </w:rPr>
              <w:t xml:space="preserve">78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72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70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9" w:type="dxa"/>
            <w:shd w:val="clear" w:color="auto" w:fill="auto"/>
            <w:noWrap/>
            <w:vAlign w:val="center"/>
          </w:tcPr>
          <w:p w:rsidR="006A791D" w:rsidRPr="009E3106" w:rsidRDefault="006A791D" w:rsidP="008F4A5E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E3106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รวมส่วนของผู้ถือหุ้น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11,818 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59453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84D71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13,665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13,193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14,393 </w:t>
            </w:r>
          </w:p>
        </w:tc>
      </w:tr>
    </w:tbl>
    <w:p w:rsidR="006A791D" w:rsidRDefault="006A791D" w:rsidP="006A791D">
      <w:pPr>
        <w:ind w:left="851" w:hanging="851"/>
        <w:jc w:val="thaiDistribute"/>
        <w:rPr>
          <w:rFonts w:ascii="Browallia New" w:hAnsi="Browallia New" w:cs="Browallia New"/>
          <w:sz w:val="22"/>
          <w:szCs w:val="22"/>
          <w:lang w:eastAsia="th-TH"/>
        </w:rPr>
      </w:pPr>
      <w:r w:rsidRPr="00DB506A">
        <w:rPr>
          <w:rFonts w:ascii="Browallia New" w:hAnsi="Browallia New" w:cs="Browallia New" w:hint="cs"/>
          <w:sz w:val="22"/>
          <w:szCs w:val="22"/>
          <w:cs/>
          <w:lang w:eastAsia="th-TH"/>
        </w:rPr>
        <w:t>หมายเหตุ</w:t>
      </w:r>
      <w:r w:rsidRPr="00DB506A">
        <w:rPr>
          <w:rFonts w:ascii="Browallia New" w:hAnsi="Browallia New" w:cs="Browallia New"/>
          <w:sz w:val="22"/>
          <w:szCs w:val="22"/>
          <w:lang w:eastAsia="th-TH"/>
        </w:rPr>
        <w:t>:</w:t>
      </w:r>
      <w:r>
        <w:rPr>
          <w:rFonts w:ascii="Browallia New" w:hAnsi="Browallia New" w:cs="Browallia New"/>
          <w:sz w:val="22"/>
          <w:szCs w:val="22"/>
          <w:lang w:eastAsia="th-TH"/>
        </w:rPr>
        <w:tab/>
      </w:r>
      <w:r w:rsidRPr="00AC5991">
        <w:rPr>
          <w:rFonts w:ascii="Browallia New" w:hAnsi="Browallia New" w:cs="Browallia New"/>
          <w:sz w:val="22"/>
          <w:szCs w:val="22"/>
          <w:cs/>
          <w:lang w:eastAsia="th-TH"/>
        </w:rPr>
        <w:t xml:space="preserve">อ้างอิงจากข้อมูลทางการเงินรวมเสมือนของ </w:t>
      </w:r>
      <w:r w:rsidRPr="00AC5991">
        <w:rPr>
          <w:rFonts w:ascii="Browallia New" w:hAnsi="Browallia New" w:cs="Browallia New"/>
          <w:sz w:val="22"/>
          <w:szCs w:val="22"/>
          <w:lang w:eastAsia="th-TH"/>
        </w:rPr>
        <w:t xml:space="preserve">TGH </w:t>
      </w:r>
      <w:r w:rsidRPr="00AC5991">
        <w:rPr>
          <w:rFonts w:ascii="Browallia New" w:hAnsi="Browallia New" w:cs="Browallia New"/>
          <w:sz w:val="22"/>
          <w:szCs w:val="22"/>
          <w:cs/>
          <w:lang w:eastAsia="th-TH"/>
        </w:rPr>
        <w:t>ที่ให้ความเชื่อมั่นโดยผู้สอบบัญชีรับอนุญาต</w:t>
      </w:r>
    </w:p>
    <w:p w:rsidR="006A791D" w:rsidRDefault="006A791D" w:rsidP="006A791D">
      <w:pPr>
        <w:ind w:left="851" w:hanging="851"/>
        <w:jc w:val="thaiDistribute"/>
        <w:rPr>
          <w:rFonts w:ascii="Browallia New" w:hAnsi="Browallia New" w:cs="Browallia New"/>
          <w:sz w:val="22"/>
          <w:szCs w:val="22"/>
          <w:lang w:eastAsia="th-TH"/>
        </w:rPr>
      </w:pPr>
    </w:p>
    <w:p w:rsidR="006A791D" w:rsidRPr="00AC5991" w:rsidRDefault="006A791D" w:rsidP="006A791D">
      <w:pPr>
        <w:spacing w:after="120"/>
        <w:ind w:left="851" w:hanging="851"/>
        <w:jc w:val="thaiDistribute"/>
        <w:rPr>
          <w:rFonts w:ascii="Browallia New" w:hAnsi="Browallia New" w:cs="Browallia New"/>
          <w:b/>
          <w:bCs/>
          <w:sz w:val="28"/>
          <w:szCs w:val="28"/>
          <w:u w:val="single"/>
          <w:cs/>
          <w:lang w:eastAsia="th-TH"/>
        </w:rPr>
      </w:pPr>
      <w:r w:rsidRPr="00AC5991">
        <w:rPr>
          <w:rFonts w:ascii="Browallia New" w:hAnsi="Browallia New" w:cs="Browallia New" w:hint="cs"/>
          <w:b/>
          <w:bCs/>
          <w:sz w:val="28"/>
          <w:szCs w:val="28"/>
          <w:u w:val="single"/>
          <w:cs/>
          <w:lang w:eastAsia="th-TH"/>
        </w:rPr>
        <w:t>งบกำไรขาดทุน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7"/>
        <w:gridCol w:w="1417"/>
        <w:gridCol w:w="1418"/>
        <w:gridCol w:w="1419"/>
        <w:gridCol w:w="1418"/>
      </w:tblGrid>
      <w:tr w:rsidR="006A791D" w:rsidRPr="00685E8A" w:rsidTr="008F4A5E">
        <w:trPr>
          <w:cantSplit/>
          <w:trHeight w:val="225"/>
          <w:tblHeader/>
        </w:trPr>
        <w:tc>
          <w:tcPr>
            <w:tcW w:w="3557" w:type="dxa"/>
            <w:vMerge w:val="restart"/>
            <w:shd w:val="clear" w:color="auto" w:fill="F2F2F2" w:themeFill="background1" w:themeFillShade="F2"/>
            <w:noWrap/>
            <w:vAlign w:val="center"/>
          </w:tcPr>
          <w:p w:rsidR="006A791D" w:rsidRPr="00685E8A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(หน่วย 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ล้านบาท)</w:t>
            </w:r>
          </w:p>
        </w:tc>
        <w:tc>
          <w:tcPr>
            <w:tcW w:w="4254" w:type="dxa"/>
            <w:gridSpan w:val="3"/>
            <w:shd w:val="clear" w:color="auto" w:fill="F2F2F2" w:themeFill="background1" w:themeFillShade="F2"/>
            <w:vAlign w:val="center"/>
          </w:tcPr>
          <w:p w:rsidR="006A791D" w:rsidRPr="00685E8A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 w:rsidRPr="00685E8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สำหรับ</w:t>
            </w:r>
            <w:r w:rsidRPr="00685E8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งวด</w:t>
            </w:r>
            <w:r w:rsidRPr="00685E8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ปี</w:t>
            </w:r>
            <w:r w:rsidRPr="00685E8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สิ้นสุดวันที่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A791D" w:rsidRPr="00685E8A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</w:pPr>
            <w:r w:rsidRPr="00685E8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cs/>
              </w:rPr>
              <w:t>สำหรับ</w:t>
            </w:r>
            <w:r w:rsidRPr="00685E8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งวด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สามเดือน</w:t>
            </w:r>
            <w:r w:rsidRPr="00685E8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สิ้นสุดวันที่</w:t>
            </w:r>
          </w:p>
        </w:tc>
      </w:tr>
      <w:tr w:rsidR="006A791D" w:rsidRPr="00685E8A" w:rsidTr="008F4A5E">
        <w:trPr>
          <w:cantSplit/>
          <w:trHeight w:val="225"/>
          <w:tblHeader/>
        </w:trPr>
        <w:tc>
          <w:tcPr>
            <w:tcW w:w="3557" w:type="dxa"/>
            <w:vMerge/>
            <w:shd w:val="clear" w:color="auto" w:fill="F2F2F2" w:themeFill="background1" w:themeFillShade="F2"/>
            <w:noWrap/>
            <w:vAlign w:val="center"/>
          </w:tcPr>
          <w:p w:rsidR="006A791D" w:rsidRPr="00685E8A" w:rsidRDefault="006A791D" w:rsidP="008F4A5E">
            <w:pPr>
              <w:rPr>
                <w:rFonts w:ascii="Browallia New" w:eastAsia="Times New Roman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:rsidR="006A791D" w:rsidRPr="005C7F0B" w:rsidRDefault="006A791D" w:rsidP="008F4A5E">
            <w:pPr>
              <w:ind w:left="-108" w:right="-109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vertAlign w:val="superscript"/>
              </w:rPr>
            </w:pP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31 </w:t>
            </w:r>
            <w:r w:rsidRPr="00CB3E2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ธันวาคม </w:t>
            </w: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2559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A791D" w:rsidRPr="005C7F0B" w:rsidRDefault="006A791D" w:rsidP="008F4A5E">
            <w:pPr>
              <w:ind w:left="-107" w:right="-108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vertAlign w:val="superscript"/>
              </w:rPr>
            </w:pP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31 </w:t>
            </w:r>
            <w:r w:rsidRPr="00CB3E2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ธันวาคม </w:t>
            </w: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2560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6A791D" w:rsidRPr="005C7F0B" w:rsidRDefault="006A791D" w:rsidP="008F4A5E">
            <w:pPr>
              <w:ind w:left="-108" w:right="-109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  <w:vertAlign w:val="superscript"/>
              </w:rPr>
            </w:pP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31 </w:t>
            </w:r>
            <w:r w:rsidRPr="00CB3E2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ธันวาคม </w:t>
            </w: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A791D" w:rsidRPr="00CB3E2A" w:rsidRDefault="006A791D" w:rsidP="008F4A5E">
            <w:pPr>
              <w:ind w:left="-108" w:right="-109"/>
              <w:jc w:val="center"/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</w:pP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 xml:space="preserve">31 </w:t>
            </w:r>
            <w:r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>มีนาคม</w:t>
            </w:r>
            <w:r w:rsidRPr="00CB3E2A">
              <w:rPr>
                <w:rFonts w:ascii="Browallia New" w:eastAsia="Times New Roman" w:hAnsi="Browallia New" w:cs="Browallia New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B3E2A"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256</w:t>
            </w:r>
            <w:r>
              <w:rPr>
                <w:rFonts w:ascii="Browallia New" w:eastAsia="Times New Roman" w:hAnsi="Browallia New" w:cs="Browallia New"/>
                <w:b/>
                <w:bCs/>
                <w:sz w:val="24"/>
                <w:szCs w:val="24"/>
              </w:rPr>
              <w:t>2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685E8A" w:rsidRDefault="006A791D" w:rsidP="008F4A5E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685E8A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รายได้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791D" w:rsidRPr="00685E8A" w:rsidRDefault="006A791D" w:rsidP="008F4A5E">
            <w:pPr>
              <w:jc w:val="right"/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A791D" w:rsidRPr="009E3106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6A791D" w:rsidRPr="009E3106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91D" w:rsidRPr="009E3106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เบี้ยประกันภัยรับ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17,402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23,045 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27,815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4,692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หัก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</w:rPr>
              <w:t xml:space="preserve"> 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เบี้ยประกันภัยต่อ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(5,070)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(5,479)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(5,997)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(1,202)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เบี้ยประกันภัยรับสุทธิ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12,332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17,566 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21,818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3,489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สำรองเบี้ยประกันภัยที่ยังไม่ถือเป็นรายได้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</w:rPr>
              <w:t xml:space="preserve"> (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เพิ่มขึ้น) ลดลงจากปีก่อน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(578)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(513)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75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(284)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เบี้ยประกันภัยที่ถือเป็นรายได้สุทธิ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11,754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17,053 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21,893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3,206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รายได้ค่าจ้างและค่าบำเหน็จ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1,431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1,608 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1,532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375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รายได้จากสัญญาเช่าดำเนินงาน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1,758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2,146 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2,534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707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รายได้จากสัญญาเช่าซื้อและสัญญาเช่าทางการเงิน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68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68 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49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9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รายได้จากการขายสินทรัพย์ให้เช่าตามสัญญาเช่าดำเนินงาน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943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620 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1,171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148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รายได้จากการลงทุน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1,330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1,539 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1,792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378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กำไร (ขาดทุน)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</w:rPr>
              <w:t xml:space="preserve"> 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จากการจำหน่ายเงินลงทุน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539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466 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1,243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18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กำไร (ขาดทุน)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</w:rPr>
              <w:t xml:space="preserve"> 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จากอัตราแลกเปลี่ยน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(109)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302 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(40)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49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รายได้อื่น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472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306 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338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229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รวมรายได้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18,186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24,108 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30,512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5,119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ค่าใช้จ่าย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สำรองประกันภัยสำหรับสัญญาประกันภัยระยะยาวเพิ่มขึ้นจากปีก่อน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(2,567)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(5,925)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(9,636)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9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ผลประโยชน์จ่ายตามกรมธรรม์ประกันภัยและค่าสินไหมทดแทน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(7,155)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(10,258)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(12,334)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(3,537)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หัก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</w:rPr>
              <w:t xml:space="preserve"> </w:t>
            </w: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ผลประโยชน์จ่ายตามกรมธรรม์ประกันภัยและค่าสินไหมทดแทนรับคืนจากการประกันภัยต่อ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1,870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3,490 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4,483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 xml:space="preserve">1,015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ผลประโยชน์จ่ายตามกรมธรรม์ประกันภัยและค่าสินไหมทดแทนสุทธิ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(5,285)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(6,768)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(7,851)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(2,522)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ค่าใช้จ่ายในการรับประกันภัยอื่น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(2,613)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(2,922)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(3,114)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(744)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ค่าจ้างและค่าบำเหน็จ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(826)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(2,204)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(2,307)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(588)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ต้นทุนทางตรงจากการให้เช่า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(1,011)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(1,189)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(1,508)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(387)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ต้นทุนขายสินทรัพย์ให้เช่าตามสัญญาเช่าดำเนินงาน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(906)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(688)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(1,308)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(184)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ค่าใช้จ่ายในการดำเนินงาน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(3,130)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(2,448)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(2,832)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(490)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</w:tcPr>
          <w:p w:rsidR="006A791D" w:rsidRPr="00A427A0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A427A0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กำไร (ขาดทุน) จากการปรับมูลค่ายุติธรรมตราสารอนุพันธ์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 xml:space="preserve">105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(350)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(28)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(83)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ต้นทุนทางการเงิน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(411)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(446)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(500)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(114)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รวมค่าใช้จ่าย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>(16,644)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>(22,940)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>(29,084)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>(5,103)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</w:tcPr>
          <w:p w:rsidR="006A791D" w:rsidRPr="00CF5AAB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</w:pPr>
            <w:r w:rsidRPr="00CF5AAB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ส่วนแบ่งกำไรขาดทุนจากเงินลงทุนในบริษัทร่วมและร่วมค้า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-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(12)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-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กำไร (ขาดทุน)</w:t>
            </w:r>
            <w:r w:rsidRPr="00980B0F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B0F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ก่อนภาษีเงินได้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1,542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1,168 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1,416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16 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color w:val="000000"/>
                <w:sz w:val="24"/>
                <w:szCs w:val="24"/>
                <w:cs/>
              </w:rPr>
              <w:t>ค่าใช้จ่ายภาษีเงินได้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(296)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(145)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sz w:val="24"/>
                <w:szCs w:val="24"/>
              </w:rPr>
              <w:t>(421)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sz w:val="24"/>
                <w:szCs w:val="24"/>
              </w:rPr>
              <w:t>(7)</w:t>
            </w:r>
          </w:p>
        </w:tc>
      </w:tr>
      <w:tr w:rsidR="006A791D" w:rsidRPr="00685E8A" w:rsidTr="008F4A5E">
        <w:trPr>
          <w:cantSplit/>
          <w:trHeight w:val="287"/>
        </w:trPr>
        <w:tc>
          <w:tcPr>
            <w:tcW w:w="3557" w:type="dxa"/>
            <w:shd w:val="clear" w:color="auto" w:fill="auto"/>
            <w:noWrap/>
            <w:vAlign w:val="center"/>
            <w:hideMark/>
          </w:tcPr>
          <w:p w:rsidR="006A791D" w:rsidRPr="00980B0F" w:rsidRDefault="006A791D" w:rsidP="008F4A5E">
            <w:pPr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</w:rPr>
            </w:pPr>
            <w:r w:rsidRPr="00980B0F">
              <w:rPr>
                <w:rFonts w:ascii="Browallia New" w:hAnsi="Browallia New" w:cs="Browallia New"/>
                <w:b/>
                <w:bCs/>
                <w:color w:val="000000"/>
                <w:sz w:val="24"/>
                <w:szCs w:val="24"/>
                <w:cs/>
              </w:rPr>
              <w:t>กำไรสำหรับปี</w:t>
            </w:r>
          </w:p>
        </w:tc>
        <w:tc>
          <w:tcPr>
            <w:tcW w:w="1417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1,246 </w:t>
            </w:r>
          </w:p>
        </w:tc>
        <w:tc>
          <w:tcPr>
            <w:tcW w:w="1418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1,023 </w:t>
            </w:r>
          </w:p>
        </w:tc>
        <w:tc>
          <w:tcPr>
            <w:tcW w:w="1419" w:type="dxa"/>
            <w:shd w:val="clear" w:color="auto" w:fill="auto"/>
            <w:noWrap/>
          </w:tcPr>
          <w:p w:rsidR="006A791D" w:rsidRPr="00A427A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A427A0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995 </w:t>
            </w:r>
          </w:p>
        </w:tc>
        <w:tc>
          <w:tcPr>
            <w:tcW w:w="1418" w:type="dxa"/>
          </w:tcPr>
          <w:p w:rsidR="006A791D" w:rsidRPr="007217B7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7217B7">
              <w:rPr>
                <w:rFonts w:ascii="Browallia New" w:hAnsi="Browallia New" w:cs="Browallia New"/>
                <w:b/>
                <w:bCs/>
                <w:sz w:val="24"/>
                <w:szCs w:val="24"/>
              </w:rPr>
              <w:t xml:space="preserve">9 </w:t>
            </w:r>
          </w:p>
        </w:tc>
      </w:tr>
    </w:tbl>
    <w:p w:rsidR="006A791D" w:rsidRDefault="006A791D" w:rsidP="006A791D">
      <w:pPr>
        <w:ind w:left="851" w:hanging="851"/>
        <w:jc w:val="thaiDistribute"/>
        <w:rPr>
          <w:rFonts w:ascii="Browallia New" w:hAnsi="Browallia New" w:cs="Browallia New"/>
          <w:sz w:val="22"/>
          <w:szCs w:val="22"/>
          <w:lang w:eastAsia="th-TH"/>
        </w:rPr>
      </w:pPr>
      <w:r w:rsidRPr="00DB506A">
        <w:rPr>
          <w:rFonts w:ascii="Browallia New" w:hAnsi="Browallia New" w:cs="Browallia New" w:hint="cs"/>
          <w:sz w:val="22"/>
          <w:szCs w:val="22"/>
          <w:cs/>
          <w:lang w:eastAsia="th-TH"/>
        </w:rPr>
        <w:t>หมายเหตุ</w:t>
      </w:r>
      <w:r w:rsidRPr="00DB506A">
        <w:rPr>
          <w:rFonts w:ascii="Browallia New" w:hAnsi="Browallia New" w:cs="Browallia New"/>
          <w:sz w:val="22"/>
          <w:szCs w:val="22"/>
          <w:lang w:eastAsia="th-TH"/>
        </w:rPr>
        <w:t>:</w:t>
      </w:r>
      <w:r>
        <w:rPr>
          <w:rFonts w:ascii="Browallia New" w:hAnsi="Browallia New" w:cs="Browallia New"/>
          <w:sz w:val="22"/>
          <w:szCs w:val="22"/>
          <w:lang w:eastAsia="th-TH"/>
        </w:rPr>
        <w:tab/>
      </w:r>
      <w:r w:rsidRPr="00AC5991">
        <w:rPr>
          <w:rFonts w:ascii="Browallia New" w:hAnsi="Browallia New" w:cs="Browallia New"/>
          <w:sz w:val="22"/>
          <w:szCs w:val="22"/>
          <w:cs/>
          <w:lang w:eastAsia="th-TH"/>
        </w:rPr>
        <w:t xml:space="preserve">อ้างอิงจากข้อมูลทางการเงินรวมเสมือนของ </w:t>
      </w:r>
      <w:r w:rsidRPr="00AC5991">
        <w:rPr>
          <w:rFonts w:ascii="Browallia New" w:hAnsi="Browallia New" w:cs="Browallia New"/>
          <w:sz w:val="22"/>
          <w:szCs w:val="22"/>
          <w:lang w:eastAsia="th-TH"/>
        </w:rPr>
        <w:t xml:space="preserve">TGH </w:t>
      </w:r>
      <w:r w:rsidRPr="00AC5991">
        <w:rPr>
          <w:rFonts w:ascii="Browallia New" w:hAnsi="Browallia New" w:cs="Browallia New"/>
          <w:sz w:val="22"/>
          <w:szCs w:val="22"/>
          <w:cs/>
          <w:lang w:eastAsia="th-TH"/>
        </w:rPr>
        <w:t>ที่ให้ความเชื่อมั่นโดยผู้สอบบัญชีรับอนุญาต</w:t>
      </w:r>
    </w:p>
    <w:p w:rsidR="006A791D" w:rsidRDefault="006A791D" w:rsidP="006A791D">
      <w:pPr>
        <w:ind w:left="851" w:hanging="851"/>
        <w:jc w:val="thaiDistribute"/>
        <w:rPr>
          <w:rFonts w:ascii="Browallia New" w:hAnsi="Browallia New" w:cs="Browallia New"/>
          <w:sz w:val="22"/>
          <w:szCs w:val="22"/>
          <w:lang w:eastAsia="th-TH"/>
        </w:rPr>
      </w:pP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อย่างไรก็ดี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หาก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D37502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มีการ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ด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>เนินธุรกิจใหม่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ในอนาคต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D37502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>จะรับรู้ฐานะทางการเงินและผลการ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ด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เนินงานของธุรกิจใหม่ ตามสัดส่วนที่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D37502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เข้าไปลงทุน ในขณะที่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D37502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>จะไม่รับรู้ฐานะทางการเงินและผลการ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ด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>เนินงานของธุรกิจใหม่นั้นๆ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</w:p>
    <w:p w:rsidR="006A791D" w:rsidRDefault="006A791D" w:rsidP="006A791D">
      <w:pPr>
        <w:pStyle w:val="Heading4"/>
        <w:keepNext/>
        <w:numPr>
          <w:ilvl w:val="3"/>
          <w:numId w:val="36"/>
        </w:numPr>
        <w:tabs>
          <w:tab w:val="left" w:pos="-4536"/>
        </w:tabs>
        <w:ind w:left="709" w:hanging="709"/>
      </w:pPr>
      <w:r w:rsidRPr="00D37502">
        <w:rPr>
          <w:cs/>
        </w:rPr>
        <w:t>ผลกระทบต่อผู้ถือหุ้น</w:t>
      </w:r>
    </w:p>
    <w:p w:rsidR="006A791D" w:rsidRPr="00D37502" w:rsidRDefault="006A791D" w:rsidP="006A791D">
      <w:pPr>
        <w:spacing w:after="120"/>
        <w:jc w:val="thaiDistribute"/>
        <w:rPr>
          <w:rFonts w:ascii="Browallia New" w:hAnsi="Browallia New" w:cs="Browallia New"/>
          <w:sz w:val="28"/>
          <w:szCs w:val="28"/>
          <w:u w:val="single"/>
          <w:lang w:eastAsia="th-TH"/>
        </w:rPr>
      </w:pPr>
      <w:r w:rsidRPr="00D37502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 xml:space="preserve">ผลกระทบต่อผู้ถือหุ้นที่แลกหุ้น </w:t>
      </w:r>
      <w:r w:rsidRPr="00D37502">
        <w:rPr>
          <w:rFonts w:ascii="Browallia New" w:hAnsi="Browallia New" w:cs="Browallia New"/>
          <w:sz w:val="28"/>
          <w:szCs w:val="28"/>
          <w:u w:val="single"/>
          <w:lang w:eastAsia="th-TH"/>
        </w:rPr>
        <w:t xml:space="preserve">TIC </w:t>
      </w:r>
      <w:r w:rsidRPr="00D37502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 xml:space="preserve">เป็นหุ้นของ </w:t>
      </w:r>
      <w:r w:rsidRPr="00D37502">
        <w:rPr>
          <w:rFonts w:ascii="Browallia New" w:hAnsi="Browallia New" w:cs="Browallia New"/>
          <w:sz w:val="28"/>
          <w:szCs w:val="28"/>
          <w:u w:val="single"/>
          <w:lang w:eastAsia="th-TH"/>
        </w:rPr>
        <w:t>TGH</w:t>
      </w:r>
    </w:p>
    <w:p w:rsidR="006A791D" w:rsidRPr="00D37502" w:rsidRDefault="006A791D" w:rsidP="006A791D">
      <w:pPr>
        <w:spacing w:after="120"/>
        <w:jc w:val="thaiDistribute"/>
        <w:rPr>
          <w:rFonts w:ascii="Browallia New" w:hAnsi="Browallia New" w:cs="Browallia New"/>
          <w:b/>
          <w:bCs/>
          <w:sz w:val="28"/>
          <w:szCs w:val="28"/>
          <w:lang w:eastAsia="th-TH"/>
        </w:rPr>
      </w:pPr>
      <w:r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ฐานะทางการเงินและผลการด</w:t>
      </w:r>
      <w:r>
        <w:rPr>
          <w:rFonts w:ascii="Browallia New" w:hAnsi="Browallia New" w:cs="Browallia New" w:hint="cs"/>
          <w:b/>
          <w:bCs/>
          <w:sz w:val="28"/>
          <w:szCs w:val="28"/>
          <w:cs/>
          <w:lang w:eastAsia="th-TH"/>
        </w:rPr>
        <w:t>ำ</w:t>
      </w:r>
      <w:r w:rsidRPr="00D37502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เนินงาน</w:t>
      </w:r>
    </w:p>
    <w:p w:rsidR="006A791D" w:rsidRPr="00B1644A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B1644A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ผู้ถือหุ้นที่แลกหุ้น </w:t>
      </w:r>
      <w:r w:rsidRPr="00B1644A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B1644A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เป็นหุ้นของ </w:t>
      </w:r>
      <w:r w:rsidRPr="00B1644A">
        <w:rPr>
          <w:rFonts w:ascii="Browallia New" w:hAnsi="Browallia New" w:cs="Browallia New"/>
          <w:sz w:val="28"/>
          <w:szCs w:val="28"/>
          <w:lang w:eastAsia="th-TH"/>
        </w:rPr>
        <w:t>TGH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จะถือหุ้นในกิจการที่ใหญ่ขึ้นจากการรับโอนกิจการทั้งหมดของ </w:t>
      </w:r>
      <w:r>
        <w:rPr>
          <w:rFonts w:ascii="Browallia New" w:hAnsi="Browallia New" w:cs="Browallia New"/>
          <w:sz w:val="28"/>
          <w:szCs w:val="28"/>
          <w:lang w:eastAsia="th-TH"/>
        </w:rPr>
        <w:t>SEG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ตามแผนการปรับโครงสร้างกิจการ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โดย</w:t>
      </w:r>
      <w:r w:rsidRPr="00B1644A">
        <w:rPr>
          <w:rFonts w:ascii="Browallia New" w:hAnsi="Browallia New" w:cs="Browallia New"/>
          <w:sz w:val="28"/>
          <w:szCs w:val="28"/>
          <w:cs/>
          <w:lang w:eastAsia="th-TH"/>
        </w:rPr>
        <w:t>ภายหลังการปรับโครงสร้างกิจการ ฐานะทางการเงินและผลการดำเนินงานของ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TGH </w:t>
      </w:r>
      <w:r w:rsidRPr="00B1644A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จะมาจาก </w:t>
      </w:r>
      <w:r>
        <w:rPr>
          <w:rFonts w:ascii="Browallia New" w:hAnsi="Browallia New" w:cs="Browallia New"/>
          <w:sz w:val="28"/>
          <w:szCs w:val="28"/>
          <w:lang w:eastAsia="th-TH"/>
        </w:rPr>
        <w:t>2</w:t>
      </w:r>
      <w:r w:rsidRPr="00B1644A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ส่วน ได้แก่</w:t>
      </w:r>
    </w:p>
    <w:p w:rsidR="006A791D" w:rsidRPr="00B1644A" w:rsidRDefault="006A791D" w:rsidP="006A791D">
      <w:pPr>
        <w:ind w:left="1134" w:hanging="425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B1644A">
        <w:rPr>
          <w:rFonts w:ascii="Browallia New" w:hAnsi="Browallia New" w:cs="Browallia New"/>
          <w:sz w:val="28"/>
          <w:szCs w:val="28"/>
          <w:cs/>
          <w:lang w:eastAsia="th-TH"/>
        </w:rPr>
        <w:t>)</w:t>
      </w:r>
      <w:r w:rsidRPr="00B1644A">
        <w:rPr>
          <w:rFonts w:ascii="Browallia New" w:hAnsi="Browallia New" w:cs="Browallia New"/>
          <w:sz w:val="28"/>
          <w:szCs w:val="28"/>
          <w:cs/>
          <w:lang w:eastAsia="th-TH"/>
        </w:rPr>
        <w:tab/>
        <w:t>ฐานะทางการเงินและผลการดำเนินงานของ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TIC</w:t>
      </w:r>
      <w:r w:rsidRPr="00B1644A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ตามสัดส่วนหุ้นที่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TGH </w:t>
      </w:r>
      <w:r w:rsidRPr="00B1644A">
        <w:rPr>
          <w:rFonts w:ascii="Browallia New" w:hAnsi="Browallia New" w:cs="Browallia New"/>
          <w:sz w:val="28"/>
          <w:szCs w:val="28"/>
          <w:cs/>
          <w:lang w:eastAsia="th-TH"/>
        </w:rPr>
        <w:t>ซื้อได้ในการทำคำเสนอซื้อหลักทรัพย์เพื่อการปรับโครงสร้างกิจการ</w:t>
      </w:r>
    </w:p>
    <w:p w:rsidR="006A791D" w:rsidRPr="00B1644A" w:rsidRDefault="006A791D" w:rsidP="006A791D">
      <w:pPr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  <w:cs/>
          <w:lang w:eastAsia="th-TH"/>
        </w:rPr>
      </w:pPr>
      <w:r>
        <w:rPr>
          <w:rFonts w:ascii="Browallia New" w:hAnsi="Browallia New" w:cs="Browallia New"/>
          <w:sz w:val="28"/>
          <w:szCs w:val="28"/>
          <w:lang w:eastAsia="th-TH"/>
        </w:rPr>
        <w:t>2</w:t>
      </w:r>
      <w:r w:rsidRPr="00B1644A">
        <w:rPr>
          <w:rFonts w:ascii="Browallia New" w:hAnsi="Browallia New" w:cs="Browallia New"/>
          <w:sz w:val="28"/>
          <w:szCs w:val="28"/>
          <w:cs/>
          <w:lang w:eastAsia="th-TH"/>
        </w:rPr>
        <w:t>)</w:t>
      </w:r>
      <w:r w:rsidRPr="00B1644A">
        <w:rPr>
          <w:rFonts w:ascii="Browallia New" w:hAnsi="Browallia New" w:cs="Browallia New"/>
          <w:sz w:val="28"/>
          <w:szCs w:val="28"/>
          <w:cs/>
          <w:lang w:eastAsia="th-TH"/>
        </w:rPr>
        <w:tab/>
        <w:t>ฐานะทางการเงินและผลการดำเนินงานของกิจการทั้งหมด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ของ</w:t>
      </w:r>
      <w:r w:rsidRPr="00B1644A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 w:rsidRPr="00B1644A">
        <w:rPr>
          <w:rFonts w:ascii="Browallia New" w:hAnsi="Browallia New" w:cs="Browallia New"/>
          <w:sz w:val="28"/>
          <w:szCs w:val="28"/>
          <w:lang w:eastAsia="th-TH"/>
        </w:rPr>
        <w:t>SEG</w:t>
      </w:r>
    </w:p>
    <w:p w:rsidR="006A791D" w:rsidRDefault="006A791D" w:rsidP="006A791D">
      <w:pPr>
        <w:spacing w:after="120"/>
        <w:jc w:val="thaiDistribute"/>
        <w:rPr>
          <w:rFonts w:ascii="Browallia New" w:hAnsi="Browallia New" w:cs="Browallia New"/>
          <w:b/>
          <w:bCs/>
          <w:sz w:val="28"/>
          <w:szCs w:val="28"/>
          <w:lang w:eastAsia="th-TH"/>
        </w:rPr>
      </w:pPr>
    </w:p>
    <w:p w:rsidR="006A791D" w:rsidRDefault="006A791D" w:rsidP="006A791D">
      <w:pPr>
        <w:spacing w:after="120"/>
        <w:jc w:val="thaiDistribute"/>
        <w:rPr>
          <w:rFonts w:ascii="Browallia New" w:hAnsi="Browallia New" w:cs="Browallia New"/>
          <w:b/>
          <w:bCs/>
          <w:sz w:val="28"/>
          <w:szCs w:val="28"/>
          <w:lang w:eastAsia="th-TH"/>
        </w:rPr>
      </w:pPr>
    </w:p>
    <w:p w:rsidR="006A791D" w:rsidRPr="00D37502" w:rsidRDefault="006A791D" w:rsidP="006A791D">
      <w:pPr>
        <w:spacing w:after="120"/>
        <w:jc w:val="thaiDistribute"/>
        <w:rPr>
          <w:rFonts w:ascii="Browallia New" w:hAnsi="Browallia New" w:cs="Browallia New"/>
          <w:b/>
          <w:bCs/>
          <w:sz w:val="28"/>
          <w:szCs w:val="28"/>
          <w:lang w:eastAsia="th-TH"/>
        </w:rPr>
      </w:pPr>
      <w:r w:rsidRPr="00D37502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นโยบายการจ่ายเงินปันผล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มีนโยบายจ่ายเงินปันผลให้แก่ผู้ถือหุ้นในอัตราไม่ต่ำกว่าร้อยละ </w:t>
      </w:r>
      <w:r>
        <w:rPr>
          <w:rFonts w:ascii="Browallia New" w:hAnsi="Browallia New" w:cs="Browallia New"/>
          <w:sz w:val="28"/>
          <w:szCs w:val="28"/>
          <w:lang w:eastAsia="th-TH"/>
        </w:rPr>
        <w:t>50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ของกำไรสุทธิจากงบการเงินเฉพาะกิจการของ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TGH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ภายหลังการหักภาษีเงินได้นิติบุคคล และการจัดสรรเงินทุนสำรองต่างๆ ทุกประเภทตามที่กำหนดไว้ในกฎหมายและข้อบังคับของ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TGH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ในแต่ละปี แต่จะต้องไม่มีขาดทุนสะสมในส่วนของผู้ถือหุ้น</w:t>
      </w:r>
    </w:p>
    <w:p w:rsidR="006A791D" w:rsidRPr="00D37502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ในการพิจารณาจ่ายเงินปันผลของบริษัทย่อยนั้นจะอยู่ภายใต้อำนาจการพิจารณาอนุมัติของคณะกรรมการและที่ประชุมผู้ถือหุ้นของบริษัทย่อยแต่ละบริษัท โดยบริษัทย่อยมีนโยบายจ่ายเงินปันผลให้แก่ผู้ถือหุ้นในอัตราไม่ต่ำกว่าร้อยละ </w:t>
      </w:r>
      <w:r w:rsidRPr="00D37502">
        <w:rPr>
          <w:rFonts w:ascii="Browallia New" w:hAnsi="Browallia New" w:cs="Browallia New"/>
          <w:sz w:val="28"/>
          <w:szCs w:val="28"/>
          <w:lang w:eastAsia="th-TH"/>
        </w:rPr>
        <w:t xml:space="preserve">50 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>ของกำไรสุทธิจากงบการเงินเฉพาะกิจการของบริษัทย่อย ภายหลังการหักภาษีเงินได้นิติบุคคล และการจัดสรรเงินทุนสำรองต่างๆ ทุกประเภทตามที่กำหนดไว้ในกฎหมายและข้อบังคับของบริษัทย่อยแต่ละบริษัทในแต่ละปี และจะต้องไม่มีขาดทุนสะสมในส่วนของผู้ถือหุ้น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ทั้งนี้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ไม่มีแผนในการปรับเปลี่ยนนโยบายการจ่ายเงินปันผลของ </w:t>
      </w:r>
      <w:r w:rsidRPr="00D37502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>ซึ่งจะเป็นบริษัทย่อยของ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โดยยังคงนโยบายการจ่ายเงินปันผลแก่ผู้ถือหุ้นของ </w:t>
      </w:r>
      <w:r w:rsidRPr="00D37502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ในอัตราไม่ต่ำกว่าร้อยละ </w:t>
      </w:r>
      <w:r>
        <w:rPr>
          <w:rFonts w:ascii="Browallia New" w:hAnsi="Browallia New" w:cs="Browallia New"/>
          <w:sz w:val="28"/>
          <w:szCs w:val="28"/>
          <w:lang w:eastAsia="th-TH"/>
        </w:rPr>
        <w:t>40</w:t>
      </w:r>
      <w:r w:rsidRPr="00D37502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ของกำไรสุทธิตาม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นโยบายเดิม</w:t>
      </w:r>
    </w:p>
    <w:p w:rsidR="006A791D" w:rsidRPr="00C3574B" w:rsidRDefault="006A791D" w:rsidP="006A791D">
      <w:pPr>
        <w:spacing w:after="120"/>
        <w:jc w:val="thaiDistribute"/>
        <w:rPr>
          <w:rFonts w:ascii="Browallia New" w:hAnsi="Browallia New" w:cs="Browallia New"/>
          <w:b/>
          <w:bCs/>
          <w:sz w:val="28"/>
          <w:szCs w:val="28"/>
          <w:lang w:eastAsia="th-TH"/>
        </w:rPr>
      </w:pPr>
      <w:r w:rsidRPr="00C3574B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กลไกการก</w:t>
      </w:r>
      <w:r w:rsidRPr="00C3574B">
        <w:rPr>
          <w:rFonts w:ascii="Browallia New" w:hAnsi="Browallia New" w:cs="Browallia New" w:hint="cs"/>
          <w:b/>
          <w:bCs/>
          <w:sz w:val="28"/>
          <w:szCs w:val="28"/>
          <w:cs/>
          <w:lang w:eastAsia="th-TH"/>
        </w:rPr>
        <w:t>ำ</w:t>
      </w:r>
      <w:r w:rsidRPr="00C3574B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กับดูแลเพื่อคุ้มครองประโยชน์ของผู้ถือหุ้น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3741E4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หากการปรับโครงสร้างประสบความสำเร็จ ผู้ถือหุ้นของ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3741E4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3741E4">
        <w:rPr>
          <w:rFonts w:ascii="Browallia New" w:hAnsi="Browallia New" w:cs="Browallia New"/>
          <w:sz w:val="28"/>
          <w:szCs w:val="28"/>
          <w:cs/>
          <w:lang w:eastAsia="th-TH"/>
        </w:rPr>
        <w:t>จะกลายเป็นผู้ถือหุ้นของ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3741E4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และจะไม่สามารถใช้สิทธิในฐานะผู้ถือหุ้นเพื่อออกเสียงในเรื่องที่เกี่ยวกับ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3741E4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3741E4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โดยตรงได้อีกต่อไป อย่างไรก็ดี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3741E4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และ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TIC</w:t>
      </w:r>
      <w:r w:rsidRPr="003741E4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3741E4">
        <w:rPr>
          <w:rFonts w:ascii="Browallia New" w:hAnsi="Browallia New" w:cs="Browallia New"/>
          <w:sz w:val="28"/>
          <w:szCs w:val="28"/>
          <w:cs/>
          <w:lang w:eastAsia="th-TH"/>
        </w:rPr>
        <w:t>ได้จัดให้มีกลไกการกำกับดูแลการดำเนินงานเพื่อให้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TGH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สามารถกำกับดูแลการดำ</w:t>
      </w:r>
      <w:r w:rsidRPr="003741E4">
        <w:rPr>
          <w:rFonts w:ascii="Browallia New" w:hAnsi="Browallia New" w:cs="Browallia New"/>
          <w:sz w:val="28"/>
          <w:szCs w:val="28"/>
          <w:cs/>
          <w:lang w:eastAsia="th-TH"/>
        </w:rPr>
        <w:t>เนิน</w:t>
      </w:r>
      <w:r w:rsidRPr="00C3574B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งานของ </w:t>
      </w:r>
      <w:r w:rsidRPr="00C3574B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C3574B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รวมถึงกิจการทั้งหมดของ </w:t>
      </w:r>
      <w:r w:rsidRPr="00C3574B">
        <w:rPr>
          <w:rFonts w:ascii="Browallia New" w:hAnsi="Browallia New" w:cs="Browallia New" w:hint="cs"/>
          <w:sz w:val="28"/>
          <w:szCs w:val="28"/>
          <w:lang w:eastAsia="th-TH"/>
        </w:rPr>
        <w:t>SEG</w:t>
      </w:r>
      <w:r w:rsidRPr="00C3574B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C3574B">
        <w:rPr>
          <w:rFonts w:ascii="Browallia New" w:hAnsi="Browallia New" w:cs="Browallia New" w:hint="cs"/>
          <w:sz w:val="28"/>
          <w:szCs w:val="28"/>
          <w:cs/>
          <w:lang w:eastAsia="th-TH"/>
        </w:rPr>
        <w:t>ที่จะรับโอนมาทั้งหมดภายใต้แผนการปรับโครงสร้างกิจการ</w:t>
      </w:r>
      <w:r w:rsidRPr="00C3574B">
        <w:rPr>
          <w:rFonts w:ascii="Browallia New" w:hAnsi="Browallia New" w:cs="Browallia New"/>
          <w:sz w:val="28"/>
          <w:szCs w:val="28"/>
          <w:cs/>
          <w:lang w:eastAsia="th-TH"/>
        </w:rPr>
        <w:t>ได้อย่างทั่วถึง</w:t>
      </w:r>
      <w:r w:rsidRPr="003741E4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โดยได้มีการแก้ไขข้อบังคับของ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3741E4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3741E4">
        <w:rPr>
          <w:rFonts w:ascii="Browallia New" w:hAnsi="Browallia New" w:cs="Browallia New"/>
          <w:sz w:val="28"/>
          <w:szCs w:val="28"/>
          <w:cs/>
          <w:lang w:eastAsia="th-TH"/>
        </w:rPr>
        <w:t>และจัดเตรียมให้ข้อบังคับของ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TGH</w:t>
      </w:r>
      <w:r w:rsidRPr="003741E4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ครอบคลุมในหัวข้อต่อไปนี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</w:p>
    <w:p w:rsidR="006A791D" w:rsidRPr="00C3574B" w:rsidRDefault="006A791D" w:rsidP="006A791D">
      <w:pPr>
        <w:pStyle w:val="ListParagraph"/>
        <w:numPr>
          <w:ilvl w:val="0"/>
          <w:numId w:val="40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  <w:lang w:eastAsia="th-TH"/>
        </w:rPr>
      </w:pPr>
      <w:r w:rsidRPr="00C3574B">
        <w:rPr>
          <w:rFonts w:ascii="Browallia New" w:hAnsi="Browallia New" w:cs="Browallia New"/>
          <w:szCs w:val="28"/>
          <w:cs/>
          <w:lang w:eastAsia="th-TH"/>
        </w:rPr>
        <w:t>ให้</w:t>
      </w:r>
      <w:r w:rsidRPr="00C3574B">
        <w:rPr>
          <w:rFonts w:ascii="Browallia New" w:hAnsi="Browallia New" w:cs="Browallia New"/>
          <w:szCs w:val="28"/>
          <w:lang w:eastAsia="th-TH"/>
        </w:rPr>
        <w:t xml:space="preserve"> TGH</w:t>
      </w:r>
      <w:r w:rsidRPr="00C3574B">
        <w:rPr>
          <w:rFonts w:ascii="Browallia New" w:hAnsi="Browallia New" w:cs="Browallia New"/>
          <w:szCs w:val="28"/>
          <w:cs/>
          <w:lang w:eastAsia="th-TH"/>
        </w:rPr>
        <w:t xml:space="preserve"> มีการส่งบุคคลเข้าเป็นกรรมการหรือผู้บริหารของบริษัทย่อยและ/หรือบริษัทร่วมอย่างน้อยตามสัดส่วนการถือหุ้นในบริษัทย่อยและ/หรือบริษัทร่วมนั้น และกำหนดให้การส่งบุคคลดังกล่าวจะต้องได้รับมติเห็นชอบจากที่ประชุมคณะกรรมการของ</w:t>
      </w:r>
      <w:r w:rsidRPr="00C3574B">
        <w:rPr>
          <w:rFonts w:ascii="Browallia New" w:hAnsi="Browallia New" w:cs="Browallia New"/>
          <w:szCs w:val="28"/>
          <w:lang w:eastAsia="th-TH"/>
        </w:rPr>
        <w:t xml:space="preserve"> TGH</w:t>
      </w:r>
    </w:p>
    <w:p w:rsidR="006A791D" w:rsidRDefault="006A791D" w:rsidP="006A791D">
      <w:pPr>
        <w:pStyle w:val="ListParagraph"/>
        <w:numPr>
          <w:ilvl w:val="0"/>
          <w:numId w:val="40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  <w:lang w:eastAsia="th-TH"/>
        </w:rPr>
      </w:pPr>
      <w:r w:rsidRPr="008C1F58">
        <w:rPr>
          <w:rFonts w:ascii="Browallia New" w:hAnsi="Browallia New" w:cs="Browallia New"/>
          <w:szCs w:val="28"/>
          <w:cs/>
          <w:lang w:eastAsia="th-TH"/>
        </w:rPr>
        <w:t>มีการกำหนดขอบเขตหน้าที่และความรับผิดชอบของกรรมการและผู้บริหารที่ได้รับแต่งตั้งตาม (</w:t>
      </w:r>
      <w:r>
        <w:rPr>
          <w:rFonts w:ascii="Browallia New" w:hAnsi="Browallia New" w:cs="Browallia New"/>
          <w:szCs w:val="28"/>
          <w:lang w:eastAsia="th-TH"/>
        </w:rPr>
        <w:t>1</w:t>
      </w:r>
      <w:r w:rsidRPr="008C1F58">
        <w:rPr>
          <w:rFonts w:ascii="Browallia New" w:hAnsi="Browallia New" w:cs="Browallia New"/>
          <w:szCs w:val="28"/>
          <w:cs/>
          <w:lang w:eastAsia="th-TH"/>
        </w:rPr>
        <w:t>)</w:t>
      </w:r>
      <w:r>
        <w:rPr>
          <w:rFonts w:ascii="Browallia New" w:hAnsi="Browallia New" w:cs="Browallia New" w:hint="cs"/>
          <w:szCs w:val="28"/>
          <w:cs/>
          <w:lang w:eastAsia="th-TH"/>
        </w:rPr>
        <w:t xml:space="preserve"> </w:t>
      </w:r>
      <w:r w:rsidRPr="008C1F58">
        <w:rPr>
          <w:rFonts w:ascii="Browallia New" w:hAnsi="Browallia New" w:cs="Browallia New"/>
          <w:szCs w:val="28"/>
          <w:cs/>
          <w:lang w:eastAsia="th-TH"/>
        </w:rPr>
        <w:t>ไว้อย่างชัดเจน ซึ่งรวมถึง</w:t>
      </w:r>
      <w:r>
        <w:rPr>
          <w:rFonts w:ascii="Browallia New" w:hAnsi="Browallia New" w:cs="Browallia New" w:hint="cs"/>
          <w:szCs w:val="28"/>
          <w:cs/>
          <w:lang w:eastAsia="th-TH"/>
        </w:rPr>
        <w:t>ให้</w:t>
      </w:r>
      <w:r w:rsidRPr="008C1F58">
        <w:rPr>
          <w:rFonts w:ascii="Browallia New" w:hAnsi="Browallia New" w:cs="Browallia New"/>
          <w:szCs w:val="28"/>
          <w:cs/>
          <w:lang w:eastAsia="th-TH"/>
        </w:rPr>
        <w:t>กรรมการและผู้บริหาร</w:t>
      </w:r>
      <w:r>
        <w:rPr>
          <w:rFonts w:ascii="Browallia New" w:hAnsi="Browallia New" w:cs="Browallia New" w:hint="cs"/>
          <w:szCs w:val="28"/>
          <w:cs/>
          <w:lang w:eastAsia="th-TH"/>
        </w:rPr>
        <w:t>ดังกล่าว</w:t>
      </w:r>
      <w:r w:rsidRPr="008C1F58">
        <w:rPr>
          <w:rFonts w:ascii="Browallia New" w:hAnsi="Browallia New" w:cs="Browallia New"/>
          <w:szCs w:val="28"/>
          <w:cs/>
          <w:lang w:eastAsia="th-TH"/>
        </w:rPr>
        <w:t>มีดุลยพินิจในการพิจารณาออกเสียงในการประชุมคณะกรรมการของบริษัทย่อย และ/หรือบริษัทร่วมในเรื่องที่เกี่ยวกับการบริหารจัดการทั่วไปและดําเนินธุรกิจตามปกติของบริษัทย่อย และ/หรือบริษัทร่วมได้ตามแต่ที่กรรมการ และผู้บริหารของบริษัทย่อย และ/หรือบริษัทร่วมจะเห็นสมควรเพื่อประโยชน์สูงสุดของ</w:t>
      </w:r>
      <w:r>
        <w:rPr>
          <w:rFonts w:ascii="Browallia New" w:hAnsi="Browallia New" w:cs="Browallia New"/>
          <w:szCs w:val="28"/>
          <w:lang w:eastAsia="th-TH"/>
        </w:rPr>
        <w:t xml:space="preserve"> TGH</w:t>
      </w:r>
      <w:r w:rsidRPr="008C1F58">
        <w:rPr>
          <w:rFonts w:ascii="Browallia New" w:hAnsi="Browallia New" w:cs="Browallia New"/>
          <w:szCs w:val="28"/>
          <w:cs/>
          <w:lang w:eastAsia="th-TH"/>
        </w:rPr>
        <w:t xml:space="preserve"> บริษัทย่อย และ/หรือบริษัทร่วม เว้นแต่เรื่องที่</w:t>
      </w:r>
      <w:r>
        <w:rPr>
          <w:rFonts w:ascii="Browallia New" w:hAnsi="Browallia New" w:cs="Browallia New" w:hint="cs"/>
          <w:szCs w:val="28"/>
          <w:cs/>
          <w:lang w:eastAsia="th-TH"/>
        </w:rPr>
        <w:t>กรรมการและผู้บริหารรายนั้นมีส่วนได้เสียเป็นพิเศษในเรื่องดังกล่าว</w:t>
      </w:r>
    </w:p>
    <w:p w:rsidR="006A791D" w:rsidRDefault="006A791D" w:rsidP="006A791D">
      <w:pPr>
        <w:pStyle w:val="ListParagraph"/>
        <w:numPr>
          <w:ilvl w:val="0"/>
          <w:numId w:val="40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  <w:lang w:eastAsia="th-TH"/>
        </w:rPr>
      </w:pPr>
      <w:r w:rsidRPr="00244811">
        <w:rPr>
          <w:rFonts w:ascii="Browallia New" w:hAnsi="Browallia New" w:cs="Browallia New"/>
          <w:szCs w:val="28"/>
          <w:cs/>
          <w:lang w:eastAsia="th-TH"/>
        </w:rPr>
        <w:t>มีกลไกในการกำกับดูแลที่มีผลให้การทำรายการระหว่างบริษัทย่อย/บริษัทร่วมกับบุคคลที่เกี่ยวโยง</w:t>
      </w:r>
      <w:r w:rsidRPr="00244811">
        <w:rPr>
          <w:rFonts w:ascii="Browallia New" w:hAnsi="Browallia New" w:cs="Browallia New" w:hint="cs"/>
          <w:szCs w:val="28"/>
          <w:cs/>
          <w:lang w:eastAsia="th-TH"/>
        </w:rPr>
        <w:t xml:space="preserve"> </w:t>
      </w:r>
      <w:r w:rsidRPr="00244811">
        <w:rPr>
          <w:rFonts w:ascii="Browallia New" w:hAnsi="Browallia New" w:cs="Browallia New"/>
          <w:szCs w:val="28"/>
          <w:cs/>
          <w:lang w:eastAsia="th-TH"/>
        </w:rPr>
        <w:t>การได้มาหรือจำหน่ายไปซึ่งทรัพย์สิน หรือการทำรายการสำคัญอื่นใดของบริษัทย่อย/บริษัทร่วม ต้องได้รับมติจากที่ประชุมคณะกรรมการหรือที่ประชุมผู้ถือหุ้นของ</w:t>
      </w:r>
      <w:r>
        <w:rPr>
          <w:rFonts w:ascii="Browallia New" w:hAnsi="Browallia New" w:cs="Browallia New"/>
          <w:szCs w:val="28"/>
          <w:lang w:eastAsia="th-TH"/>
        </w:rPr>
        <w:t xml:space="preserve"> TGH</w:t>
      </w:r>
      <w:r w:rsidRPr="00244811">
        <w:rPr>
          <w:rFonts w:ascii="Browallia New" w:hAnsi="Browallia New" w:cs="Browallia New"/>
          <w:szCs w:val="28"/>
          <w:cs/>
          <w:lang w:eastAsia="th-TH"/>
        </w:rPr>
        <w:t xml:space="preserve"> ก่อนการทำรายการดังกล่าว ทั</w:t>
      </w:r>
      <w:r w:rsidRPr="00244811">
        <w:rPr>
          <w:rFonts w:ascii="Browallia New" w:hAnsi="Browallia New" w:cs="Browallia New" w:hint="cs"/>
          <w:szCs w:val="28"/>
          <w:cs/>
          <w:lang w:eastAsia="th-TH"/>
        </w:rPr>
        <w:t>้</w:t>
      </w:r>
      <w:r w:rsidRPr="00244811">
        <w:rPr>
          <w:rFonts w:ascii="Browallia New" w:hAnsi="Browallia New" w:cs="Browallia New"/>
          <w:szCs w:val="28"/>
          <w:cs/>
          <w:lang w:eastAsia="th-TH"/>
        </w:rPr>
        <w:t>งนี้ให้พิจารณาการทำรายการดังกล่าวของบริษัทย่อยและ/หรือบริษัทร่วมทำนองเดียวกับการทำรายการในลักษณะและขนาดเดียวกันกับที่</w:t>
      </w:r>
      <w:r>
        <w:rPr>
          <w:rFonts w:ascii="Browallia New" w:hAnsi="Browallia New" w:cs="Browallia New"/>
          <w:szCs w:val="28"/>
          <w:lang w:eastAsia="th-TH"/>
        </w:rPr>
        <w:t xml:space="preserve"> TGH</w:t>
      </w:r>
      <w:r w:rsidRPr="00244811">
        <w:rPr>
          <w:rFonts w:ascii="Browallia New" w:hAnsi="Browallia New" w:cs="Browallia New"/>
          <w:szCs w:val="28"/>
          <w:cs/>
          <w:lang w:eastAsia="th-TH"/>
        </w:rPr>
        <w:t xml:space="preserve"> ต้องได้รับมติจากที่ประชุมคณะกรรมการหรือที่ประชุมผู้ถือหุ้นของ</w:t>
      </w:r>
      <w:r>
        <w:rPr>
          <w:rFonts w:ascii="Browallia New" w:hAnsi="Browallia New" w:cs="Browallia New"/>
          <w:szCs w:val="28"/>
          <w:lang w:eastAsia="th-TH"/>
        </w:rPr>
        <w:t xml:space="preserve"> TGH</w:t>
      </w:r>
    </w:p>
    <w:p w:rsidR="006A791D" w:rsidRPr="00244811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/>
          <w:sz w:val="28"/>
          <w:szCs w:val="28"/>
          <w:cs/>
          <w:lang w:eastAsia="th-TH"/>
        </w:rPr>
        <w:t>ทั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244811">
        <w:rPr>
          <w:rFonts w:ascii="Browallia New" w:hAnsi="Browallia New" w:cs="Browallia New"/>
          <w:sz w:val="28"/>
          <w:szCs w:val="28"/>
          <w:cs/>
          <w:lang w:eastAsia="th-TH"/>
        </w:rPr>
        <w:t>นี้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244811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244811">
        <w:rPr>
          <w:rFonts w:ascii="Browallia New" w:hAnsi="Browallia New" w:cs="Browallia New"/>
          <w:sz w:val="28"/>
          <w:szCs w:val="28"/>
          <w:cs/>
          <w:lang w:eastAsia="th-TH"/>
        </w:rPr>
        <w:t>ได้รับอนุมัติจากที่ประชุม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วิ</w:t>
      </w:r>
      <w:r w:rsidRPr="00244811">
        <w:rPr>
          <w:rFonts w:ascii="Browallia New" w:hAnsi="Browallia New" w:cs="Browallia New"/>
          <w:sz w:val="28"/>
          <w:szCs w:val="28"/>
          <w:cs/>
          <w:lang w:eastAsia="th-TH"/>
        </w:rPr>
        <w:t>สามัญผู้ถือหุ้น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ครั้งที่ </w:t>
      </w:r>
      <w:r>
        <w:rPr>
          <w:rFonts w:ascii="Browallia New" w:hAnsi="Browallia New" w:cs="Browallia New"/>
          <w:sz w:val="28"/>
          <w:szCs w:val="28"/>
          <w:lang w:eastAsia="th-TH"/>
        </w:rPr>
        <w:t>1/2561</w:t>
      </w:r>
      <w:r w:rsidRPr="00244811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เมื่อ</w:t>
      </w:r>
      <w:r w:rsidRPr="00244811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วันที่ </w:t>
      </w:r>
      <w:r>
        <w:rPr>
          <w:rFonts w:ascii="Browallia New" w:hAnsi="Browallia New" w:cs="Browallia New"/>
          <w:sz w:val="28"/>
          <w:szCs w:val="28"/>
          <w:lang w:eastAsia="th-TH"/>
        </w:rPr>
        <w:t>15</w:t>
      </w:r>
      <w:r w:rsidRPr="00244811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มิถุนายน</w:t>
      </w:r>
      <w:r w:rsidRPr="00244811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2561</w:t>
      </w:r>
      <w:r w:rsidRPr="00244811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ให้มีการแก้ไขข้อบังคับดังกล่าวแล้ว</w:t>
      </w:r>
    </w:p>
    <w:p w:rsidR="006A791D" w:rsidRDefault="006A791D" w:rsidP="006A791D">
      <w:pPr>
        <w:spacing w:after="120"/>
        <w:jc w:val="thaiDistribute"/>
        <w:rPr>
          <w:rFonts w:ascii="Browallia New" w:hAnsi="Browallia New" w:cs="Browallia New"/>
          <w:b/>
          <w:bCs/>
          <w:sz w:val="28"/>
          <w:szCs w:val="28"/>
          <w:lang w:eastAsia="th-TH"/>
        </w:rPr>
      </w:pPr>
    </w:p>
    <w:p w:rsidR="006A791D" w:rsidRDefault="006A791D" w:rsidP="006A791D">
      <w:pPr>
        <w:spacing w:after="120"/>
        <w:jc w:val="thaiDistribute"/>
        <w:rPr>
          <w:rFonts w:ascii="Browallia New" w:hAnsi="Browallia New" w:cs="Browallia New"/>
          <w:b/>
          <w:bCs/>
          <w:sz w:val="28"/>
          <w:szCs w:val="28"/>
          <w:lang w:eastAsia="th-TH"/>
        </w:rPr>
      </w:pPr>
    </w:p>
    <w:p w:rsidR="006A791D" w:rsidRPr="00C3574B" w:rsidRDefault="006A791D" w:rsidP="006A791D">
      <w:pPr>
        <w:spacing w:after="120"/>
        <w:jc w:val="thaiDistribute"/>
        <w:rPr>
          <w:rFonts w:ascii="Browallia New" w:hAnsi="Browallia New" w:cs="Browallia New"/>
          <w:b/>
          <w:bCs/>
          <w:sz w:val="28"/>
          <w:szCs w:val="28"/>
          <w:lang w:eastAsia="th-TH"/>
        </w:rPr>
      </w:pPr>
      <w:r w:rsidRPr="00C3574B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ผลกระทบทางภาษี</w:t>
      </w:r>
    </w:p>
    <w:p w:rsidR="006A791D" w:rsidRPr="0067283C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>การแลกหุ้นดังกล่าวจะไม่ก่อให้เกิดความรับผิดทางภาษีอากรต่อ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TGH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หรือ </w:t>
      </w:r>
      <w:r w:rsidRPr="0067283C"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แต่อย่างใด แต่อย่างไรก็ดี การแลกหุ้นนั้นอาจส่งผลกระทบทางภาษีอากรต่อผู้ถือหุ้นของ</w:t>
      </w:r>
      <w:r w:rsidRPr="0067283C">
        <w:rPr>
          <w:rFonts w:ascii="Browallia New" w:hAnsi="Browallia New" w:cs="Browallia New"/>
          <w:sz w:val="28"/>
          <w:szCs w:val="28"/>
          <w:lang w:eastAsia="th-TH"/>
        </w:rPr>
        <w:t xml:space="preserve"> TIC</w:t>
      </w:r>
      <w:r w:rsidRPr="0067283C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ดังต่อไปนี้</w:t>
      </w:r>
    </w:p>
    <w:p w:rsidR="006A791D" w:rsidRPr="0067283C" w:rsidRDefault="006A791D" w:rsidP="006A791D">
      <w:pPr>
        <w:pStyle w:val="ListParagraph"/>
        <w:numPr>
          <w:ilvl w:val="0"/>
          <w:numId w:val="41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  <w:lang w:eastAsia="th-TH"/>
        </w:rPr>
      </w:pPr>
      <w:r w:rsidRPr="0067283C">
        <w:rPr>
          <w:rFonts w:ascii="Browallia New" w:hAnsi="Browallia New" w:cs="Browallia New"/>
          <w:szCs w:val="28"/>
          <w:cs/>
          <w:lang w:eastAsia="th-TH"/>
        </w:rPr>
        <w:t>กรณีผู้ถือหุ้นเป็นบุคคลธรรมดา กำไรจากการแลกหุ้นเข้าลักษณะเป็นเงินได้จากการขายหลักทรัพย์ในตลาดหลักทรัพย์ฯ ซึ่งได้รับการยกเว้นไม่ต้องนำไปรวมคำนวณเป็นเงินได้พึงประเมินเพื่อเสียภาษีเงินได้บุคคลธรรมดา</w:t>
      </w:r>
    </w:p>
    <w:p w:rsidR="006A791D" w:rsidRPr="0067283C" w:rsidRDefault="006A791D" w:rsidP="006A791D">
      <w:pPr>
        <w:pStyle w:val="ListParagraph"/>
        <w:numPr>
          <w:ilvl w:val="0"/>
          <w:numId w:val="41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  <w:lang w:eastAsia="th-TH"/>
        </w:rPr>
      </w:pPr>
      <w:r w:rsidRPr="0067283C">
        <w:rPr>
          <w:rFonts w:ascii="Browallia New" w:hAnsi="Browallia New" w:cs="Browallia New"/>
          <w:szCs w:val="28"/>
          <w:cs/>
          <w:lang w:eastAsia="th-TH"/>
        </w:rPr>
        <w:t xml:space="preserve">กรณีผู้ถือหุ้นเป็นบริษัทหรือห้างหุ้นส่วนนิติบุคคล สำหรับบริษัทหรือห้างหุ้นส่วนนิติบุคคลที่ตั้งขึ้นตามกฎหมายไทย จะต้องนำผลกำไรจากการแลกหุ้นไปคำนวณรวมเป็นรายได้ในการคำนวณกำไรสุทธิเพื่อเสียภาษีนิติบุคคล ซึ่งปัจจุบัน คืออัตราร้อยละ </w:t>
      </w:r>
      <w:r w:rsidRPr="0067283C">
        <w:rPr>
          <w:rFonts w:ascii="Browallia New" w:hAnsi="Browallia New" w:cs="Browallia New"/>
          <w:szCs w:val="28"/>
          <w:lang w:eastAsia="th-TH"/>
        </w:rPr>
        <w:t xml:space="preserve">20 </w:t>
      </w:r>
      <w:r w:rsidRPr="0067283C">
        <w:rPr>
          <w:rFonts w:ascii="Browallia New" w:hAnsi="Browallia New" w:cs="Browallia New"/>
          <w:szCs w:val="28"/>
          <w:cs/>
          <w:lang w:eastAsia="th-TH"/>
        </w:rPr>
        <w:t xml:space="preserve">ของกำไรสุทธิ ส่วนบริษัทหรือห้างหุ้นส่วนนิติบุคคลที่ตั้งขึ้นตามกฎหมายต่างประเทศแต่มิได้ประกอบกิจการในประเทศไทยนั้น กำไรจากการแลกหุ้นจะต้องเสียภาษีเงินได้หัก ณ ที่จ่ายในอัตราร้อยละ </w:t>
      </w:r>
      <w:r w:rsidRPr="0067283C">
        <w:rPr>
          <w:rFonts w:ascii="Browallia New" w:hAnsi="Browallia New" w:cs="Browallia New"/>
          <w:szCs w:val="28"/>
          <w:lang w:eastAsia="th-TH"/>
        </w:rPr>
        <w:t xml:space="preserve">15 </w:t>
      </w:r>
      <w:r w:rsidRPr="0067283C">
        <w:rPr>
          <w:rFonts w:ascii="Browallia New" w:hAnsi="Browallia New" w:cs="Browallia New"/>
          <w:szCs w:val="28"/>
          <w:cs/>
          <w:lang w:eastAsia="th-TH"/>
        </w:rPr>
        <w:t>เว้นแต่มีอนุสัญญาภาษีซ้อนที่ให้สิทธิยกเว้นหรือลดหย่อนการจัดเก็บภาษีของประเทศไทยสำหรับเงินได้ที่เป็นผลกำไรจากการโอนหุ้นหรือแลกหุ้นดังกล่าว</w:t>
      </w:r>
    </w:p>
    <w:p w:rsidR="006A791D" w:rsidRDefault="006A791D" w:rsidP="006A791D">
      <w:pPr>
        <w:pStyle w:val="ListParagraph"/>
        <w:numPr>
          <w:ilvl w:val="0"/>
          <w:numId w:val="41"/>
        </w:numPr>
        <w:spacing w:after="120"/>
        <w:ind w:left="1134" w:hanging="425"/>
        <w:contextualSpacing w:val="0"/>
        <w:jc w:val="thaiDistribute"/>
        <w:rPr>
          <w:rFonts w:ascii="Browallia New" w:hAnsi="Browallia New" w:cs="Browallia New"/>
          <w:szCs w:val="28"/>
          <w:lang w:eastAsia="th-TH"/>
        </w:rPr>
      </w:pPr>
      <w:r w:rsidRPr="0067283C">
        <w:rPr>
          <w:rFonts w:ascii="Browallia New" w:hAnsi="Browallia New" w:cs="Browallia New"/>
          <w:szCs w:val="28"/>
          <w:cs/>
          <w:lang w:eastAsia="th-TH"/>
        </w:rPr>
        <w:t>กรณีผู้ถือหุ้นเป็นกองทุนรวมที่จัดตั้งขึ้นตามกฎหมายไทยหรือนิติบุคคลอื่นที่จัดตั้งขึ้นตามกฎหมายพิเศษของประเทศไทย จะไม่มีหน้าที่ต้องนำผลกำไรจากการแลกหุ้นมาเสียภาษีเงินได้นิติบุคคล เนื่องจากไม่เข้าลักษณะเป็นบริษัทหรือห้างหุ้นส่วนนิติบุคคลตามความหายของประมวลรัษฎากรแต่อย่างใด</w:t>
      </w:r>
    </w:p>
    <w:p w:rsidR="006A791D" w:rsidRDefault="006A791D" w:rsidP="006A791D">
      <w:pPr>
        <w:spacing w:after="120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D37502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>ผลกระทบต่อผู้ถือหุ้นที่</w:t>
      </w:r>
      <w:r>
        <w:rPr>
          <w:rFonts w:ascii="Browallia New" w:hAnsi="Browallia New" w:cs="Browallia New" w:hint="cs"/>
          <w:sz w:val="28"/>
          <w:szCs w:val="28"/>
          <w:u w:val="single"/>
          <w:cs/>
          <w:lang w:eastAsia="th-TH"/>
        </w:rPr>
        <w:t>ไม่</w:t>
      </w:r>
      <w:r w:rsidRPr="00D37502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 xml:space="preserve">แลกหุ้น </w:t>
      </w:r>
      <w:r w:rsidRPr="00D37502">
        <w:rPr>
          <w:rFonts w:ascii="Browallia New" w:hAnsi="Browallia New" w:cs="Browallia New"/>
          <w:sz w:val="28"/>
          <w:szCs w:val="28"/>
          <w:u w:val="single"/>
          <w:lang w:eastAsia="th-TH"/>
        </w:rPr>
        <w:t xml:space="preserve">TIC </w:t>
      </w:r>
      <w:r w:rsidRPr="00D37502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 xml:space="preserve">เป็นหุ้นของ </w:t>
      </w:r>
      <w:r w:rsidRPr="00D37502">
        <w:rPr>
          <w:rFonts w:ascii="Browallia New" w:hAnsi="Browallia New" w:cs="Browallia New"/>
          <w:sz w:val="28"/>
          <w:szCs w:val="28"/>
          <w:u w:val="single"/>
          <w:lang w:eastAsia="th-TH"/>
        </w:rPr>
        <w:t>TGH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C06D63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ผู้ถือหุ้นที่เลือกจะไม่แลกหุ้นจะมีสถานะเป็นผู้ถือหุ้นของ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C06D63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C06D63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ต่อไป โดยจะมีความเสี่ยงจากการถือหลักทรัพย์ที่ไม่มีสภาพคล่อง เนื่องจากหุ้นของ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C06D63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C06D63">
        <w:rPr>
          <w:rFonts w:ascii="Browallia New" w:hAnsi="Browallia New" w:cs="Browallia New"/>
          <w:sz w:val="28"/>
          <w:szCs w:val="28"/>
          <w:cs/>
          <w:lang w:eastAsia="th-TH"/>
        </w:rPr>
        <w:t>จะถูกเพิกถอนจากการเป็นหลักทรัพย์จดทะเบียนในตลาดหลักทรัพย์ฯ ภายหลังกา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 xml:space="preserve">รปรับโครงสร้างกิจการ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และจะไม่</w:t>
      </w:r>
      <w:r w:rsidRPr="00C06D63">
        <w:rPr>
          <w:rFonts w:ascii="Browallia New" w:hAnsi="Browallia New" w:cs="Browallia New"/>
          <w:sz w:val="28"/>
          <w:szCs w:val="28"/>
          <w:cs/>
          <w:lang w:eastAsia="th-TH"/>
        </w:rPr>
        <w:t>รับรู้ผลการดำเนินงานจาก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กิจการทั้งหมดของ </w:t>
      </w:r>
      <w:r>
        <w:rPr>
          <w:rFonts w:ascii="Browallia New" w:hAnsi="Browallia New" w:cs="Browallia New" w:hint="cs"/>
          <w:sz w:val="28"/>
          <w:szCs w:val="28"/>
          <w:lang w:eastAsia="th-TH"/>
        </w:rPr>
        <w:t>SEG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ที่จะได้รับโอนมาทั้งหมดตามแผนการปรับโครงสร้างกิจการ รวมถึง</w:t>
      </w:r>
      <w:r w:rsidRPr="00C06D63">
        <w:rPr>
          <w:rFonts w:ascii="Browallia New" w:hAnsi="Browallia New" w:cs="Browallia New"/>
          <w:sz w:val="28"/>
          <w:szCs w:val="28"/>
          <w:cs/>
          <w:lang w:eastAsia="th-TH"/>
        </w:rPr>
        <w:t>ธุรกิจใหม่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อื่นๆ </w:t>
      </w:r>
      <w:r w:rsidRPr="00C06D63">
        <w:rPr>
          <w:rFonts w:ascii="Browallia New" w:hAnsi="Browallia New" w:cs="Browallia New"/>
          <w:sz w:val="28"/>
          <w:szCs w:val="28"/>
          <w:cs/>
          <w:lang w:eastAsia="th-TH"/>
        </w:rPr>
        <w:t>ในกรณีที่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มีการลงทุนเพิ่มเติมในอนาคต</w:t>
      </w:r>
    </w:p>
    <w:p w:rsidR="006A791D" w:rsidRPr="00C06D63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C06D63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นอกจากนี้ ผู้ถือหุ้นของ </w:t>
      </w:r>
      <w:r w:rsidRPr="00C06D63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C06D63">
        <w:rPr>
          <w:rFonts w:ascii="Browallia New" w:hAnsi="Browallia New" w:cs="Browallia New"/>
          <w:sz w:val="28"/>
          <w:szCs w:val="28"/>
          <w:cs/>
          <w:lang w:eastAsia="th-TH"/>
        </w:rPr>
        <w:t>ที่ไม่ได้นําหุ้นไปแลกกับหุ้นที่ออกใหม่ของ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TGH</w:t>
      </w:r>
      <w:r w:rsidRPr="00C06D63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จะได้รับผลกระทบในด้านต่างๆ ดังนี้</w:t>
      </w:r>
    </w:p>
    <w:p w:rsidR="006A791D" w:rsidRPr="00C06D63" w:rsidRDefault="006A791D" w:rsidP="006A791D">
      <w:pPr>
        <w:pStyle w:val="Default"/>
        <w:numPr>
          <w:ilvl w:val="0"/>
          <w:numId w:val="8"/>
        </w:numPr>
        <w:autoSpaceDE/>
        <w:autoSpaceDN/>
        <w:adjustRightInd/>
        <w:spacing w:after="120"/>
        <w:ind w:left="1276" w:hanging="567"/>
        <w:rPr>
          <w:rFonts w:ascii="Browallia New" w:hAnsi="Browallia New" w:cs="Browallia New"/>
          <w:bCs/>
          <w:sz w:val="28"/>
          <w:szCs w:val="28"/>
          <w:cs/>
        </w:rPr>
      </w:pPr>
      <w:r w:rsidRPr="00C06D63">
        <w:rPr>
          <w:rFonts w:ascii="Browallia New" w:hAnsi="Browallia New" w:cs="Browallia New"/>
          <w:bCs/>
          <w:sz w:val="28"/>
          <w:szCs w:val="28"/>
          <w:cs/>
        </w:rPr>
        <w:t>ขาดสภาพคล่องในการซื้อขายหลักทรัพย์</w:t>
      </w:r>
    </w:p>
    <w:p w:rsidR="006A791D" w:rsidRPr="00C06D63" w:rsidRDefault="006A791D" w:rsidP="006A791D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C06D63">
        <w:rPr>
          <w:rFonts w:ascii="Browallia New" w:hAnsi="Browallia New" w:cs="Browallia New"/>
          <w:sz w:val="28"/>
          <w:szCs w:val="28"/>
          <w:cs/>
        </w:rPr>
        <w:t>ภายหลังจากที่หลักทรัพย์ของ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พ้นสภาพจากการเป็นหลักทรัพย์จดทะเบียนแล้ว หลักทรัพย์ของ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จะไม่มีการซื้อขายในตลาดหลักทรัพย์ฯ หรือตลาดรองอื่นๆ ที่เป็นที่ยอมรับโดยกว้างขวางอีกต่อไป ซึ่งจะส่งผลให้ไม่มีราคาตลาดอ้างอิงในการซื้อขายหลักทรัพย์ และทำให้หลักทรัพย์ของ</w:t>
      </w:r>
      <w:r>
        <w:rPr>
          <w:rFonts w:ascii="Browallia New" w:hAnsi="Browallia New" w:cs="Browallia New"/>
          <w:sz w:val="28"/>
          <w:szCs w:val="28"/>
        </w:rPr>
        <w:t xml:space="preserve"> 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ขาดสภาพคล่องในการซื้อขาย</w:t>
      </w:r>
    </w:p>
    <w:p w:rsidR="006A791D" w:rsidRPr="00C06D63" w:rsidRDefault="006A791D" w:rsidP="006A791D">
      <w:pPr>
        <w:pStyle w:val="Default"/>
        <w:numPr>
          <w:ilvl w:val="0"/>
          <w:numId w:val="8"/>
        </w:numPr>
        <w:autoSpaceDE/>
        <w:autoSpaceDN/>
        <w:adjustRightInd/>
        <w:spacing w:after="120"/>
        <w:ind w:left="1276" w:hanging="567"/>
        <w:rPr>
          <w:rFonts w:ascii="Browallia New" w:hAnsi="Browallia New" w:cs="Browallia New"/>
          <w:bCs/>
          <w:sz w:val="28"/>
          <w:szCs w:val="28"/>
        </w:rPr>
      </w:pPr>
      <w:r w:rsidRPr="00C06D63">
        <w:rPr>
          <w:rFonts w:ascii="Browallia New" w:hAnsi="Browallia New" w:cs="Browallia New"/>
          <w:bCs/>
          <w:sz w:val="28"/>
          <w:szCs w:val="28"/>
          <w:cs/>
        </w:rPr>
        <w:t>ไม่ได้รับสิทธิประโยชน์ด้านภาษี</w:t>
      </w:r>
    </w:p>
    <w:p w:rsidR="006A791D" w:rsidRDefault="006A791D" w:rsidP="006A791D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C06D63">
        <w:rPr>
          <w:rFonts w:ascii="Browallia New" w:hAnsi="Browallia New" w:cs="Browallia New"/>
          <w:sz w:val="28"/>
          <w:szCs w:val="28"/>
          <w:cs/>
        </w:rPr>
        <w:t>ภายหลังจากที่หลักทรัพย์ของ</w:t>
      </w:r>
      <w:r>
        <w:rPr>
          <w:rFonts w:ascii="Browallia New" w:hAnsi="Browallia New" w:cs="Browallia New"/>
          <w:sz w:val="28"/>
          <w:szCs w:val="28"/>
        </w:rPr>
        <w:t xml:space="preserve"> 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พ้นสภาพจากการเป็นหลักทรัพย์จดทะเบียนแล้ว ผู้ถือหุ้นที่เป็นบุคคลธรรมดาจะไม่ได้รับการยกเว้นภาษีเงินได้สำหรับกำไรจากการซื้อขายหลักทรัพย์ (</w:t>
      </w:r>
      <w:r w:rsidRPr="00C06D63">
        <w:rPr>
          <w:rFonts w:ascii="Browallia New" w:hAnsi="Browallia New" w:cs="Browallia New"/>
          <w:sz w:val="28"/>
          <w:szCs w:val="28"/>
        </w:rPr>
        <w:t xml:space="preserve">Capital Gain Tax) </w:t>
      </w:r>
      <w:r w:rsidRPr="00C06D63">
        <w:rPr>
          <w:rFonts w:ascii="Browallia New" w:hAnsi="Browallia New" w:cs="Browallia New"/>
          <w:sz w:val="28"/>
          <w:szCs w:val="28"/>
          <w:cs/>
        </w:rPr>
        <w:t>นอกจากนี้ ผู้โอนหลักทรัพย์ทั้งที่เป็นบุคคลธรรมดาและนิติบุคคลจะต้องเสียค่าอากรแสตมป์ในการโอนหุ้นของ</w:t>
      </w:r>
      <w:r>
        <w:rPr>
          <w:rFonts w:ascii="Browallia New" w:hAnsi="Browallia New" w:cs="Browallia New"/>
          <w:sz w:val="28"/>
          <w:szCs w:val="28"/>
        </w:rPr>
        <w:t xml:space="preserve"> TIC</w:t>
      </w:r>
    </w:p>
    <w:p w:rsidR="006A791D" w:rsidRDefault="006A791D" w:rsidP="006A791D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</w:rPr>
      </w:pPr>
    </w:p>
    <w:p w:rsidR="006A791D" w:rsidRPr="00C06D63" w:rsidRDefault="006A791D" w:rsidP="006A791D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</w:rPr>
      </w:pPr>
    </w:p>
    <w:p w:rsidR="006A791D" w:rsidRPr="00C06D63" w:rsidRDefault="006A791D" w:rsidP="006A791D">
      <w:pPr>
        <w:pStyle w:val="Default"/>
        <w:numPr>
          <w:ilvl w:val="0"/>
          <w:numId w:val="8"/>
        </w:numPr>
        <w:autoSpaceDE/>
        <w:autoSpaceDN/>
        <w:adjustRightInd/>
        <w:spacing w:after="120"/>
        <w:ind w:left="1276" w:hanging="567"/>
        <w:rPr>
          <w:rFonts w:ascii="Browallia New" w:hAnsi="Browallia New" w:cs="Browallia New"/>
          <w:bCs/>
          <w:sz w:val="28"/>
          <w:szCs w:val="28"/>
        </w:rPr>
      </w:pPr>
      <w:r w:rsidRPr="00C06D63">
        <w:rPr>
          <w:rFonts w:ascii="Browallia New" w:hAnsi="Browallia New" w:cs="Browallia New"/>
          <w:bCs/>
          <w:sz w:val="28"/>
          <w:szCs w:val="28"/>
          <w:cs/>
        </w:rPr>
        <w:t>รูปแบบผลตอบแทนการลงทุน ผลตอบแทนการลงทุนในหลักทรัพย์จะเปลี่ยนแปลงไป</w:t>
      </w:r>
    </w:p>
    <w:p w:rsidR="006A791D" w:rsidRPr="00C06D63" w:rsidRDefault="006A791D" w:rsidP="006A791D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C06D63">
        <w:rPr>
          <w:rFonts w:ascii="Browallia New" w:hAnsi="Browallia New" w:cs="Browallia New"/>
          <w:sz w:val="28"/>
          <w:szCs w:val="28"/>
          <w:cs/>
        </w:rPr>
        <w:t>โอกาสที่ผู้ถือหุ้นจะได้รับกำไรจากการซื้อขายหลักทรัพย์ที่เกิดขึ้นจากส่วนต่างของราคาซื้อขายหลักทรัพย์ (</w:t>
      </w:r>
      <w:r w:rsidRPr="00C06D63">
        <w:rPr>
          <w:rFonts w:ascii="Browallia New" w:hAnsi="Browallia New" w:cs="Browallia New"/>
          <w:sz w:val="28"/>
          <w:szCs w:val="28"/>
        </w:rPr>
        <w:t xml:space="preserve">Capital Gain) </w:t>
      </w:r>
      <w:r w:rsidRPr="00C06D63">
        <w:rPr>
          <w:rFonts w:ascii="Browallia New" w:hAnsi="Browallia New" w:cs="Browallia New"/>
          <w:sz w:val="28"/>
          <w:szCs w:val="28"/>
          <w:cs/>
        </w:rPr>
        <w:t>จะถูกจำกัด เนื่องจากไม่มีตลาดรองสำหรับการซื้อขายหลักทรัพย์ อย่างไรก็ตาม ผู้ถือหุ้นยังคงได้รับผลตอบแทนในรูปของเงินปันผลต่อไปหลังจากหลักทรัพย์ของ</w:t>
      </w:r>
      <w:r>
        <w:rPr>
          <w:rFonts w:ascii="Browallia New" w:hAnsi="Browallia New" w:cs="Browallia New"/>
          <w:sz w:val="28"/>
          <w:szCs w:val="28"/>
        </w:rPr>
        <w:t xml:space="preserve"> 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พ้นสภาพจากการเป็นหลักทรัพย์จดทะเบียนแล้ว </w:t>
      </w:r>
    </w:p>
    <w:p w:rsidR="006A791D" w:rsidRPr="00C06D63" w:rsidRDefault="006A791D" w:rsidP="006A791D">
      <w:pPr>
        <w:pStyle w:val="Default"/>
        <w:numPr>
          <w:ilvl w:val="0"/>
          <w:numId w:val="8"/>
        </w:numPr>
        <w:autoSpaceDE/>
        <w:autoSpaceDN/>
        <w:adjustRightInd/>
        <w:spacing w:after="120"/>
        <w:ind w:left="1276" w:hanging="567"/>
        <w:rPr>
          <w:rFonts w:ascii="Browallia New" w:hAnsi="Browallia New" w:cs="Browallia New"/>
          <w:bCs/>
          <w:sz w:val="28"/>
          <w:szCs w:val="28"/>
        </w:rPr>
      </w:pPr>
      <w:r w:rsidRPr="00C06D63">
        <w:rPr>
          <w:rFonts w:ascii="Browallia New" w:hAnsi="Browallia New" w:cs="Browallia New"/>
          <w:bCs/>
          <w:sz w:val="28"/>
          <w:szCs w:val="28"/>
          <w:cs/>
        </w:rPr>
        <w:t>การได้รับข่าวสารหรือข้อมูลของ</w:t>
      </w:r>
      <w:r>
        <w:rPr>
          <w:rFonts w:ascii="Browallia New" w:hAnsi="Browallia New" w:cs="Browallia New"/>
          <w:bCs/>
          <w:sz w:val="28"/>
          <w:szCs w:val="28"/>
        </w:rPr>
        <w:t xml:space="preserve"> TIC</w:t>
      </w:r>
      <w:r w:rsidRPr="00C06D63">
        <w:rPr>
          <w:rFonts w:ascii="Browallia New" w:hAnsi="Browallia New" w:cs="Browallia New"/>
          <w:bCs/>
          <w:sz w:val="28"/>
          <w:szCs w:val="28"/>
          <w:cs/>
        </w:rPr>
        <w:t xml:space="preserve"> ลดลง</w:t>
      </w:r>
    </w:p>
    <w:p w:rsidR="006A791D" w:rsidRPr="00C06D63" w:rsidRDefault="006A791D" w:rsidP="006A791D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C06D63">
        <w:rPr>
          <w:rFonts w:ascii="Browallia New" w:hAnsi="Browallia New" w:cs="Browallia New"/>
          <w:sz w:val="28"/>
          <w:szCs w:val="28"/>
          <w:cs/>
        </w:rPr>
        <w:t>ภายหลังจากที่หลักทรัพย์ของ</w:t>
      </w:r>
      <w:r>
        <w:rPr>
          <w:rFonts w:ascii="Browallia New" w:hAnsi="Browallia New" w:cs="Browallia New"/>
          <w:sz w:val="28"/>
          <w:szCs w:val="28"/>
        </w:rPr>
        <w:t xml:space="preserve"> 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พ้นสภาพจากการเป็นหลักทรัพย์จดทะเบียนแล้ว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จะไม่จำเป็นต้องปฏิบัติตามข้อบังคับของตลาดหลักทรัพย์ฯ เรื่อง หลักเกณฑ์ เงื่อนไข และวิธีการเกี่ยวกับการเปิดเผยสารสนเทศและการปฏิบัติการใดๆ ของบริษัทจดทะเบียน พ.ศ. </w:t>
      </w:r>
      <w:r w:rsidRPr="00C06D63">
        <w:rPr>
          <w:rFonts w:ascii="Browallia New" w:hAnsi="Browallia New" w:cs="Browallia New"/>
          <w:sz w:val="28"/>
          <w:szCs w:val="28"/>
        </w:rPr>
        <w:t>2560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อีกทั้งหากภายหลังการเสนอขายหลักทรัพย์พร้อมการเสนอซื้อหลักทรัพย์ในครั้งนี้ มีผู้ถือหุ้นรายอื่นนอกเหนือจาก</w:t>
      </w:r>
      <w:r>
        <w:rPr>
          <w:rFonts w:ascii="Browallia New" w:hAnsi="Browallia New" w:cs="Browallia New"/>
          <w:sz w:val="28"/>
          <w:szCs w:val="28"/>
        </w:rPr>
        <w:t xml:space="preserve"> TGH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บุคคลที่กระทำการร่วมกับ</w:t>
      </w:r>
      <w:r>
        <w:rPr>
          <w:rFonts w:ascii="Browallia New" w:hAnsi="Browallia New" w:cs="Browallia New"/>
          <w:sz w:val="28"/>
          <w:szCs w:val="28"/>
        </w:rPr>
        <w:t xml:space="preserve"> TGH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(</w:t>
      </w:r>
      <w:r w:rsidRPr="00C06D63">
        <w:rPr>
          <w:rFonts w:ascii="Browallia New" w:hAnsi="Browallia New" w:cs="Browallia New"/>
          <w:sz w:val="28"/>
          <w:szCs w:val="28"/>
        </w:rPr>
        <w:t xml:space="preserve">concert party) 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และบุคคลตามมาตรา </w:t>
      </w:r>
      <w:r w:rsidRPr="00C06D63">
        <w:rPr>
          <w:rFonts w:ascii="Browallia New" w:hAnsi="Browallia New" w:cs="Browallia New"/>
          <w:sz w:val="28"/>
          <w:szCs w:val="28"/>
        </w:rPr>
        <w:t xml:space="preserve">258 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แห่งพระราชบัญญัติหลักทรัพย์และตลาดหลักทรัพย์ พ.ศ. </w:t>
      </w:r>
      <w:r w:rsidRPr="00C06D63">
        <w:rPr>
          <w:rFonts w:ascii="Browallia New" w:hAnsi="Browallia New" w:cs="Browallia New"/>
          <w:sz w:val="28"/>
          <w:szCs w:val="28"/>
        </w:rPr>
        <w:t>2535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(รวมทั้งที่มีการแก้ไขเพิ่มเติม) (“</w:t>
      </w:r>
      <w:r w:rsidRPr="00C06D63">
        <w:rPr>
          <w:rFonts w:ascii="Browallia New" w:hAnsi="Browallia New" w:cs="Browallia New"/>
          <w:b/>
          <w:bCs/>
          <w:sz w:val="28"/>
          <w:szCs w:val="28"/>
          <w:cs/>
        </w:rPr>
        <w:t>พรบ. หลักทรัพย์ฯ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”) ของบริษัทโฮลดิ้ง ถือหุ้นรวมกันไม่เกินร้อยละ </w:t>
      </w:r>
      <w:r w:rsidRPr="00C06D63">
        <w:rPr>
          <w:rFonts w:ascii="Browallia New" w:hAnsi="Browallia New" w:cs="Browallia New"/>
          <w:sz w:val="28"/>
          <w:szCs w:val="28"/>
        </w:rPr>
        <w:t xml:space="preserve">5 </w:t>
      </w:r>
      <w:r w:rsidRPr="00C06D63">
        <w:rPr>
          <w:rFonts w:ascii="Browallia New" w:hAnsi="Browallia New" w:cs="Browallia New"/>
          <w:sz w:val="28"/>
          <w:szCs w:val="28"/>
          <w:cs/>
        </w:rPr>
        <w:t>ของจำนวนสิทธิออกเสียงทั้งหมดของ</w:t>
      </w:r>
      <w:r>
        <w:rPr>
          <w:rFonts w:ascii="Browallia New" w:hAnsi="Browallia New" w:cs="Browallia New"/>
          <w:sz w:val="28"/>
          <w:szCs w:val="28"/>
        </w:rPr>
        <w:t xml:space="preserve"> 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จะไม่มีหน้าที่ที่จะต้องเปิดเผยข้อมูลเกี่ยวกับฐานะการเงินและผลการดำเนินงานของ</w:t>
      </w:r>
      <w:r>
        <w:rPr>
          <w:rFonts w:ascii="Browallia New" w:hAnsi="Browallia New" w:cs="Browallia New"/>
          <w:sz w:val="28"/>
          <w:szCs w:val="28"/>
        </w:rPr>
        <w:t xml:space="preserve"> 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ตามประกาศคณะกรรมการกำกับตลาดทุน ที่ ทจ. </w:t>
      </w:r>
      <w:proofErr w:type="gramStart"/>
      <w:r w:rsidRPr="00C06D63">
        <w:rPr>
          <w:rFonts w:ascii="Browallia New" w:hAnsi="Browallia New" w:cs="Browallia New"/>
          <w:sz w:val="28"/>
          <w:szCs w:val="28"/>
        </w:rPr>
        <w:t xml:space="preserve">44/2556 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เรื่อง หลักเกณฑ์ เงื่อนไข และวิธีการรายงานการเปิดเผยข้อมูลเกี่ยวกับฐานะการเงินและผลการดำเนินงานของบริษัทที่ออกหลักทรัพย์ ลงวันที่ </w:t>
      </w:r>
      <w:r w:rsidRPr="00C06D63">
        <w:rPr>
          <w:rFonts w:ascii="Browallia New" w:hAnsi="Browallia New" w:cs="Browallia New"/>
          <w:sz w:val="28"/>
          <w:szCs w:val="28"/>
        </w:rPr>
        <w:t xml:space="preserve">22 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ตุลาคม </w:t>
      </w:r>
      <w:r w:rsidRPr="00C06D63">
        <w:rPr>
          <w:rFonts w:ascii="Browallia New" w:hAnsi="Browallia New" w:cs="Browallia New"/>
          <w:sz w:val="28"/>
          <w:szCs w:val="28"/>
        </w:rPr>
        <w:t xml:space="preserve">2556 </w:t>
      </w:r>
      <w:r w:rsidRPr="00C06D63">
        <w:rPr>
          <w:rFonts w:ascii="Browallia New" w:hAnsi="Browallia New" w:cs="Browallia New"/>
          <w:sz w:val="28"/>
          <w:szCs w:val="28"/>
          <w:cs/>
        </w:rPr>
        <w:t>(รวมทั้งที่มีแก้ไขเพิ่มเติม) (“</w:t>
      </w:r>
      <w:r w:rsidRPr="00C06D63">
        <w:rPr>
          <w:rFonts w:ascii="Browallia New" w:hAnsi="Browallia New" w:cs="Browallia New"/>
          <w:b/>
          <w:bCs/>
          <w:sz w:val="28"/>
          <w:szCs w:val="28"/>
          <w:cs/>
        </w:rPr>
        <w:t>ประกาศที่ ทจ.</w:t>
      </w:r>
      <w:proofErr w:type="gramEnd"/>
      <w:r w:rsidRPr="00C06D63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proofErr w:type="gramStart"/>
      <w:r w:rsidRPr="00C06D63">
        <w:rPr>
          <w:rFonts w:ascii="Browallia New" w:hAnsi="Browallia New" w:cs="Browallia New"/>
          <w:b/>
          <w:bCs/>
          <w:sz w:val="28"/>
          <w:szCs w:val="28"/>
        </w:rPr>
        <w:t>44</w:t>
      </w:r>
      <w:r w:rsidRPr="00C06D63">
        <w:rPr>
          <w:rFonts w:ascii="Browallia New" w:hAnsi="Browallia New" w:cs="Browallia New"/>
          <w:b/>
          <w:bCs/>
          <w:sz w:val="28"/>
          <w:szCs w:val="28"/>
          <w:cs/>
        </w:rPr>
        <w:t>/</w:t>
      </w:r>
      <w:r w:rsidRPr="00C06D63">
        <w:rPr>
          <w:rFonts w:ascii="Browallia New" w:hAnsi="Browallia New" w:cs="Browallia New"/>
          <w:b/>
          <w:bCs/>
          <w:sz w:val="28"/>
          <w:szCs w:val="28"/>
        </w:rPr>
        <w:t>2556</w:t>
      </w:r>
      <w:r w:rsidRPr="00C06D63">
        <w:rPr>
          <w:rFonts w:ascii="Browallia New" w:hAnsi="Browallia New" w:cs="Browallia New"/>
          <w:sz w:val="28"/>
          <w:szCs w:val="28"/>
          <w:cs/>
        </w:rPr>
        <w:t>”) อย่างไรก็ดี กรณีที่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มีผู้ถือหุ้นรายอื่นข้างต้นถือหุ้นรวมกันเกินกว่าร้อยละ </w:t>
      </w:r>
      <w:r w:rsidRPr="00C06D63">
        <w:rPr>
          <w:rFonts w:ascii="Browallia New" w:hAnsi="Browallia New" w:cs="Browallia New"/>
          <w:sz w:val="28"/>
          <w:szCs w:val="28"/>
        </w:rPr>
        <w:t xml:space="preserve">5 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ของจำนวนสิทธิออกเสียงทั้งหมด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สามารถขอความยินยอมเป็นหนังสือจากผู้ถือหุ้นทุกรายว่าไม่ประสงค์จะได้รับข้อมูลตามประกาศที่ ทจ.</w:t>
      </w:r>
      <w:proofErr w:type="gramEnd"/>
      <w:r w:rsidRPr="00C06D63">
        <w:rPr>
          <w:rFonts w:ascii="Browallia New" w:hAnsi="Browallia New" w:cs="Browallia New"/>
          <w:sz w:val="28"/>
          <w:szCs w:val="28"/>
          <w:cs/>
        </w:rPr>
        <w:t xml:space="preserve"> </w:t>
      </w:r>
      <w:proofErr w:type="gramStart"/>
      <w:r w:rsidRPr="00C06D63">
        <w:rPr>
          <w:rFonts w:ascii="Browallia New" w:hAnsi="Browallia New" w:cs="Browallia New"/>
          <w:sz w:val="28"/>
          <w:szCs w:val="28"/>
        </w:rPr>
        <w:t>44</w:t>
      </w:r>
      <w:r w:rsidRPr="00C06D63">
        <w:rPr>
          <w:rFonts w:ascii="Browallia New" w:hAnsi="Browallia New" w:cs="Browallia New"/>
          <w:sz w:val="28"/>
          <w:szCs w:val="28"/>
          <w:cs/>
        </w:rPr>
        <w:t>/</w:t>
      </w:r>
      <w:r w:rsidRPr="00C06D63">
        <w:rPr>
          <w:rFonts w:ascii="Browallia New" w:hAnsi="Browallia New" w:cs="Browallia New"/>
          <w:sz w:val="28"/>
          <w:szCs w:val="28"/>
        </w:rPr>
        <w:t>2556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ได้ นอกจากนี้ กรรมการ ผู้บริหาร และผู้สอบบัญชีของ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จะไม่จำเป็นต้องจัดทำและเปิดเผยรายงานการถือหลักทรัพย์ของกรรมการ ผู้บริหาร และผู้สอบบัญชี ตามประกาศสำนักงานคณะกรรมการกำกับหลักทรัพย์และตลาดหลักทรัพย์ ที่ สจ.</w:t>
      </w:r>
      <w:proofErr w:type="gramEnd"/>
      <w:r w:rsidRPr="00C06D63">
        <w:rPr>
          <w:rFonts w:ascii="Browallia New" w:hAnsi="Browallia New" w:cs="Browallia New"/>
          <w:sz w:val="28"/>
          <w:szCs w:val="28"/>
          <w:cs/>
        </w:rPr>
        <w:t xml:space="preserve"> </w:t>
      </w:r>
      <w:proofErr w:type="gramStart"/>
      <w:r w:rsidRPr="00C06D63">
        <w:rPr>
          <w:rFonts w:ascii="Browallia New" w:hAnsi="Browallia New" w:cs="Browallia New"/>
          <w:sz w:val="28"/>
          <w:szCs w:val="28"/>
        </w:rPr>
        <w:t xml:space="preserve">12/2552 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เรื่อง การจัดทำและเปิดเผยรายงานการถือหลักทรัพย์ของกรรมการ ผู้บริหาร และผู้สอบบัญชี ลงวันที่ </w:t>
      </w:r>
      <w:r w:rsidRPr="00C06D63">
        <w:rPr>
          <w:rFonts w:ascii="Browallia New" w:hAnsi="Browallia New" w:cs="Browallia New"/>
          <w:sz w:val="28"/>
          <w:szCs w:val="28"/>
        </w:rPr>
        <w:t xml:space="preserve">10 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มิถุนายน </w:t>
      </w:r>
      <w:r w:rsidRPr="00C06D63">
        <w:rPr>
          <w:rFonts w:ascii="Browallia New" w:hAnsi="Browallia New" w:cs="Browallia New"/>
          <w:sz w:val="28"/>
          <w:szCs w:val="28"/>
        </w:rPr>
        <w:t xml:space="preserve">2552 </w:t>
      </w:r>
      <w:r w:rsidRPr="00C06D63">
        <w:rPr>
          <w:rFonts w:ascii="Browallia New" w:hAnsi="Browallia New" w:cs="Browallia New"/>
          <w:sz w:val="28"/>
          <w:szCs w:val="28"/>
          <w:cs/>
        </w:rPr>
        <w:t>(รวมทั้งที่มีการแก้ไขเพิ่มเติม) นอกจากนี้ ตามประกาศคณะกรรมการกำกับตลาดทุนที่ ทจ.</w:t>
      </w:r>
      <w:proofErr w:type="gramEnd"/>
      <w:r w:rsidRPr="00C06D63">
        <w:rPr>
          <w:rFonts w:ascii="Browallia New" w:hAnsi="Browallia New" w:cs="Browallia New"/>
          <w:sz w:val="28"/>
          <w:szCs w:val="28"/>
          <w:cs/>
        </w:rPr>
        <w:t xml:space="preserve"> </w:t>
      </w:r>
      <w:proofErr w:type="gramStart"/>
      <w:r w:rsidRPr="00C06D63">
        <w:rPr>
          <w:rFonts w:ascii="Browallia New" w:hAnsi="Browallia New" w:cs="Browallia New"/>
          <w:sz w:val="28"/>
          <w:szCs w:val="28"/>
        </w:rPr>
        <w:t>20</w:t>
      </w:r>
      <w:r w:rsidRPr="00C06D63">
        <w:rPr>
          <w:rFonts w:ascii="Browallia New" w:hAnsi="Browallia New" w:cs="Browallia New"/>
          <w:sz w:val="28"/>
          <w:szCs w:val="28"/>
          <w:cs/>
        </w:rPr>
        <w:t>/</w:t>
      </w:r>
      <w:r w:rsidRPr="00C06D63">
        <w:rPr>
          <w:rFonts w:ascii="Browallia New" w:hAnsi="Browallia New" w:cs="Browallia New"/>
          <w:sz w:val="28"/>
          <w:szCs w:val="28"/>
        </w:rPr>
        <w:t>2558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เรื่อง กำหนดลักษณะของบริษัทที่ได้รับยกเว้นไม่อยู่ภายใต้บังคับของหมวด </w:t>
      </w:r>
      <w:r w:rsidRPr="00C06D63">
        <w:rPr>
          <w:rFonts w:ascii="Browallia New" w:hAnsi="Browallia New" w:cs="Browallia New"/>
          <w:sz w:val="28"/>
          <w:szCs w:val="28"/>
        </w:rPr>
        <w:t>3</w:t>
      </w:r>
      <w:r w:rsidRPr="00C06D63">
        <w:rPr>
          <w:rFonts w:ascii="Browallia New" w:hAnsi="Browallia New" w:cs="Browallia New"/>
          <w:sz w:val="28"/>
          <w:szCs w:val="28"/>
          <w:cs/>
        </w:rPr>
        <w:t>/</w:t>
      </w:r>
      <w:r w:rsidRPr="00C06D63">
        <w:rPr>
          <w:rFonts w:ascii="Browallia New" w:hAnsi="Browallia New" w:cs="Browallia New"/>
          <w:sz w:val="28"/>
          <w:szCs w:val="28"/>
        </w:rPr>
        <w:t>1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แห่งพระราชบัญญัติหลักทรัพย์และตลาดหลักทรัพย์ พ.ศ. </w:t>
      </w:r>
      <w:r w:rsidRPr="00C06D63">
        <w:rPr>
          <w:rFonts w:ascii="Browallia New" w:hAnsi="Browallia New" w:cs="Browallia New"/>
          <w:sz w:val="28"/>
          <w:szCs w:val="28"/>
        </w:rPr>
        <w:t>2535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ได้กำหนดให้บริษัทมหาชนจำกัดที่ไม่มีหน้าที่จัดทำและเปิดเผยข้อมูลเกี่ยวกับฐานะการเงินและผลการดำเนินงานตามประกาศคณะกรรมการกำกับตลาดทุนที่ออกตามความในมาตรา </w:t>
      </w:r>
      <w:r w:rsidRPr="00C06D63">
        <w:rPr>
          <w:rFonts w:ascii="Browallia New" w:hAnsi="Browallia New" w:cs="Browallia New"/>
          <w:sz w:val="28"/>
          <w:szCs w:val="28"/>
        </w:rPr>
        <w:t>56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ของพรบ.</w:t>
      </w:r>
      <w:proofErr w:type="gramEnd"/>
      <w:r w:rsidRPr="00C06D63">
        <w:rPr>
          <w:rFonts w:ascii="Browallia New" w:hAnsi="Browallia New" w:cs="Browallia New"/>
          <w:sz w:val="28"/>
          <w:szCs w:val="28"/>
          <w:cs/>
        </w:rPr>
        <w:t xml:space="preserve"> หลักทรัพย์ฯ ได้รับยกเว้นไม่อยู่ภายใต้บังคับของหมวด </w:t>
      </w:r>
      <w:r w:rsidRPr="00C06D63">
        <w:rPr>
          <w:rFonts w:ascii="Browallia New" w:hAnsi="Browallia New" w:cs="Browallia New"/>
          <w:sz w:val="28"/>
          <w:szCs w:val="28"/>
        </w:rPr>
        <w:t>3</w:t>
      </w:r>
      <w:r w:rsidRPr="00C06D63">
        <w:rPr>
          <w:rFonts w:ascii="Browallia New" w:hAnsi="Browallia New" w:cs="Browallia New"/>
          <w:sz w:val="28"/>
          <w:szCs w:val="28"/>
          <w:cs/>
        </w:rPr>
        <w:t>/</w:t>
      </w:r>
      <w:r w:rsidRPr="00C06D63">
        <w:rPr>
          <w:rFonts w:ascii="Browallia New" w:hAnsi="Browallia New" w:cs="Browallia New"/>
          <w:sz w:val="28"/>
          <w:szCs w:val="28"/>
        </w:rPr>
        <w:t>1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(การบริหารกิจการของบริษัทที่ออกหลักทรัพย์) แห่งพรบ. หลักทรัพย์ฯ ซึ่งรวมถึงแต่ไม่จำกัดเพียง ประกาศคณะกรรมการกำกับตลาดทุน ที่ ทจ. </w:t>
      </w:r>
      <w:proofErr w:type="gramStart"/>
      <w:r w:rsidRPr="00C06D63">
        <w:rPr>
          <w:rFonts w:ascii="Browallia New" w:hAnsi="Browallia New" w:cs="Browallia New"/>
          <w:sz w:val="28"/>
          <w:szCs w:val="28"/>
        </w:rPr>
        <w:t>20</w:t>
      </w:r>
      <w:r w:rsidRPr="00C06D63">
        <w:rPr>
          <w:rFonts w:ascii="Browallia New" w:hAnsi="Browallia New" w:cs="Browallia New"/>
          <w:sz w:val="28"/>
          <w:szCs w:val="28"/>
          <w:cs/>
        </w:rPr>
        <w:t>/</w:t>
      </w:r>
      <w:r w:rsidRPr="00C06D63">
        <w:rPr>
          <w:rFonts w:ascii="Browallia New" w:hAnsi="Browallia New" w:cs="Browallia New"/>
          <w:sz w:val="28"/>
          <w:szCs w:val="28"/>
        </w:rPr>
        <w:t>2551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เรื่อง หลักเกณฑ์ในการทำรายการที่มีนัยสำคัญที่เข้าข่ายเป็นการได้มาหรือจำหน่ายไปซึ่งทรัพย์สิน และประกาศคณะกรรมการกำกับตลาดทุน ที่ ทจ.</w:t>
      </w:r>
      <w:proofErr w:type="gramEnd"/>
      <w:r w:rsidRPr="00C06D63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C06D63">
        <w:rPr>
          <w:rFonts w:ascii="Browallia New" w:hAnsi="Browallia New" w:cs="Browallia New"/>
          <w:sz w:val="28"/>
          <w:szCs w:val="28"/>
        </w:rPr>
        <w:t>21</w:t>
      </w:r>
      <w:r w:rsidRPr="00C06D63">
        <w:rPr>
          <w:rFonts w:ascii="Browallia New" w:hAnsi="Browallia New" w:cs="Browallia New"/>
          <w:sz w:val="28"/>
          <w:szCs w:val="28"/>
          <w:cs/>
        </w:rPr>
        <w:t>/</w:t>
      </w:r>
      <w:r w:rsidRPr="00C06D63">
        <w:rPr>
          <w:rFonts w:ascii="Browallia New" w:hAnsi="Browallia New" w:cs="Browallia New"/>
          <w:sz w:val="28"/>
          <w:szCs w:val="28"/>
        </w:rPr>
        <w:t>2551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เรื่อง หลักเกณฑ์ในการทำรายการที่เกี่ยวโยงกัน </w:t>
      </w:r>
    </w:p>
    <w:p w:rsidR="006A791D" w:rsidRDefault="006A791D" w:rsidP="006A791D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C06D63">
        <w:rPr>
          <w:rFonts w:ascii="Browallia New" w:hAnsi="Browallia New" w:cs="Browallia New"/>
          <w:sz w:val="28"/>
          <w:szCs w:val="28"/>
          <w:cs/>
        </w:rPr>
        <w:t>อย่างไรก็ตาม การเปิดเผยข้อมูลของ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อาจเป็นส่วนหนึ่งของการเปิดเผยข้อมูลของ</w:t>
      </w:r>
      <w:r>
        <w:rPr>
          <w:rFonts w:ascii="Browallia New" w:hAnsi="Browallia New" w:cs="Browallia New"/>
          <w:sz w:val="28"/>
          <w:szCs w:val="28"/>
        </w:rPr>
        <w:t xml:space="preserve"> TGH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ในฐานะที่</w:t>
      </w:r>
      <w:r w:rsidRPr="00C06D63">
        <w:rPr>
          <w:rFonts w:ascii="Browallia New" w:hAnsi="Browallia New" w:cs="Browallia New"/>
          <w:sz w:val="28"/>
          <w:szCs w:val="28"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จะเป็นบริษัทย่อยของ</w:t>
      </w:r>
      <w:r>
        <w:rPr>
          <w:rFonts w:ascii="Browallia New" w:hAnsi="Browallia New" w:cs="Browallia New"/>
          <w:sz w:val="28"/>
          <w:szCs w:val="28"/>
        </w:rPr>
        <w:t xml:space="preserve"> TGH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ภายหลังการปรับโครงสร้างกิจการในครั้งนี้ นอกจากนี้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จะยังคงสถานะเป็นบริษัทมหาชนจำกัด ดังนั้น ผู้ถือหุ้นจะยังคงได้รับข่าวสารหรือข้อมูลซึ่ง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ต้องเปิดเผยตามพระราชบัญญัติบริษัทมหาชนจำกัด พ.ศ. </w:t>
      </w:r>
      <w:r w:rsidRPr="00C06D63">
        <w:rPr>
          <w:rFonts w:ascii="Browallia New" w:hAnsi="Browallia New" w:cs="Browallia New"/>
          <w:sz w:val="28"/>
          <w:szCs w:val="28"/>
        </w:rPr>
        <w:t>2535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(รวมทั้งที่มีการแก้ไขเพิ่มเติม) ได้แก่ ข้อมูลที่เปิดเผยในกา</w:t>
      </w:r>
      <w:r>
        <w:rPr>
          <w:rFonts w:ascii="Browallia New" w:hAnsi="Browallia New" w:cs="Browallia New"/>
          <w:sz w:val="28"/>
          <w:szCs w:val="28"/>
          <w:cs/>
        </w:rPr>
        <w:t>รประชุมผู้ถือหุ้น และรายงานประจ</w:t>
      </w:r>
      <w:r>
        <w:rPr>
          <w:rFonts w:ascii="Browallia New" w:hAnsi="Browallia New" w:cs="Browallia New" w:hint="cs"/>
          <w:sz w:val="28"/>
          <w:szCs w:val="28"/>
          <w:cs/>
        </w:rPr>
        <w:t>ำ</w:t>
      </w:r>
      <w:r w:rsidRPr="00C06D63">
        <w:rPr>
          <w:rFonts w:ascii="Browallia New" w:hAnsi="Browallia New" w:cs="Browallia New"/>
          <w:sz w:val="28"/>
          <w:szCs w:val="28"/>
          <w:cs/>
        </w:rPr>
        <w:t>ปีของ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TGH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ที่จะต้องจัดส่งให้แก่ผู้ถือหุ้นเป็นประจำทุกปี เป็นต้น และผู้ถือหุ้นยังสามารถขอคัดถ่ายเอกสารสำคัญของ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TIC</w:t>
      </w:r>
      <w:r w:rsidRPr="00C06D63">
        <w:rPr>
          <w:rFonts w:ascii="Browallia New" w:hAnsi="Browallia New" w:cs="Browallia New"/>
          <w:sz w:val="28"/>
          <w:szCs w:val="28"/>
          <w:cs/>
        </w:rPr>
        <w:t xml:space="preserve"> ได้แก่ หนังสือรับรอง รายชื่อผู้ถือหุ้น และงบการเงินประจำปีจากกรมพัฒนาธุรกิจการค้า กระทรวงพาณิชย์ได้ </w:t>
      </w:r>
    </w:p>
    <w:p w:rsidR="006A791D" w:rsidRPr="008932D8" w:rsidRDefault="006A791D" w:rsidP="006A791D">
      <w:pPr>
        <w:pStyle w:val="Default"/>
        <w:numPr>
          <w:ilvl w:val="0"/>
          <w:numId w:val="8"/>
        </w:numPr>
        <w:autoSpaceDE/>
        <w:autoSpaceDN/>
        <w:adjustRightInd/>
        <w:spacing w:after="120"/>
        <w:ind w:left="1276" w:hanging="567"/>
        <w:rPr>
          <w:rFonts w:ascii="Browallia New" w:hAnsi="Browallia New" w:cs="Browallia New"/>
          <w:bCs/>
          <w:sz w:val="28"/>
          <w:szCs w:val="28"/>
        </w:rPr>
      </w:pPr>
      <w:r w:rsidRPr="000A45E0">
        <w:rPr>
          <w:rFonts w:ascii="Browallia New" w:hAnsi="Browallia New" w:cs="Browallia New" w:hint="cs"/>
          <w:bCs/>
          <w:sz w:val="28"/>
          <w:szCs w:val="28"/>
          <w:cs/>
        </w:rPr>
        <w:t>สู</w:t>
      </w:r>
      <w:r w:rsidRPr="000A45E0">
        <w:rPr>
          <w:rFonts w:ascii="Browallia New" w:hAnsi="Browallia New" w:cs="Browallia New"/>
          <w:bCs/>
          <w:sz w:val="28"/>
          <w:szCs w:val="28"/>
          <w:cs/>
        </w:rPr>
        <w:t>ญเสียผลประโยชน์</w:t>
      </w:r>
      <w:r w:rsidRPr="008932D8">
        <w:rPr>
          <w:rFonts w:ascii="Browallia New" w:hAnsi="Browallia New" w:cs="Browallia New"/>
          <w:bCs/>
          <w:sz w:val="28"/>
          <w:szCs w:val="28"/>
          <w:cs/>
        </w:rPr>
        <w:t>ที่อาจจะได้รับในอนาคตจากผลการดำเนินงานของการลงทุนในธุรกิจใหม่ของ</w:t>
      </w:r>
      <w:r>
        <w:rPr>
          <w:rFonts w:ascii="Browallia New" w:hAnsi="Browallia New" w:cs="Browallia New"/>
          <w:bCs/>
          <w:sz w:val="28"/>
          <w:szCs w:val="28"/>
        </w:rPr>
        <w:t xml:space="preserve"> </w:t>
      </w:r>
      <w:r w:rsidRPr="000A45E0">
        <w:rPr>
          <w:rFonts w:ascii="Browallia New" w:hAnsi="Browallia New" w:cs="Browallia New"/>
          <w:b/>
          <w:sz w:val="28"/>
          <w:szCs w:val="28"/>
        </w:rPr>
        <w:t>TGH</w:t>
      </w:r>
    </w:p>
    <w:p w:rsidR="006A791D" w:rsidRDefault="006A791D" w:rsidP="006A791D">
      <w:pPr>
        <w:spacing w:after="120"/>
        <w:ind w:left="709" w:firstLine="567"/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ตามแผนการปรับโครงสร้างกิจการ </w:t>
      </w:r>
      <w:r>
        <w:rPr>
          <w:rFonts w:ascii="Browallia New" w:hAnsi="Browallia New" w:cs="Browallia New"/>
          <w:sz w:val="28"/>
          <w:szCs w:val="28"/>
        </w:rPr>
        <w:t>TGH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จะรับโอนกิจการทั้งหมดของ </w:t>
      </w:r>
      <w:r>
        <w:rPr>
          <w:rFonts w:ascii="Browallia New" w:hAnsi="Browallia New" w:cs="Browallia New"/>
          <w:sz w:val="28"/>
          <w:szCs w:val="28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</w:rPr>
        <w:t>รวมถึง</w:t>
      </w:r>
      <w:r>
        <w:rPr>
          <w:rFonts w:ascii="Browallia New" w:hAnsi="Browallia New" w:cs="Browallia New"/>
          <w:sz w:val="28"/>
          <w:szCs w:val="28"/>
        </w:rPr>
        <w:t xml:space="preserve"> TGH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มีแผนที่</w:t>
      </w:r>
      <w:r w:rsidRPr="008932D8">
        <w:rPr>
          <w:rFonts w:ascii="Browallia New" w:hAnsi="Browallia New" w:cs="Browallia New"/>
          <w:sz w:val="28"/>
          <w:szCs w:val="28"/>
          <w:cs/>
        </w:rPr>
        <w:t>จะหาโอกาสขยายกิจการไปในธุรกิจใหม่ๆ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2F0C56">
        <w:rPr>
          <w:rFonts w:ascii="Browallia New" w:hAnsi="Browallia New" w:cs="Browallia New"/>
          <w:sz w:val="28"/>
          <w:szCs w:val="28"/>
          <w:cs/>
        </w:rPr>
        <w:t>โดยจะมุ่งเน้นการการลงทุนในธุรกิจใหม่ที่มีความสามารถในการสร้างรายได้ที่ยั่งยืน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Pr="008932D8">
        <w:rPr>
          <w:rFonts w:ascii="Browallia New" w:hAnsi="Browallia New" w:cs="Browallia New"/>
          <w:sz w:val="28"/>
          <w:szCs w:val="28"/>
          <w:cs/>
        </w:rPr>
        <w:t xml:space="preserve">โดยผู้ถือหุ้นของ </w:t>
      </w:r>
      <w:r>
        <w:rPr>
          <w:rFonts w:ascii="Browallia New" w:hAnsi="Browallia New" w:cs="Browallia New"/>
          <w:sz w:val="28"/>
          <w:szCs w:val="28"/>
        </w:rPr>
        <w:t>TIC</w:t>
      </w:r>
      <w:r w:rsidRPr="008932D8">
        <w:rPr>
          <w:rFonts w:ascii="Browallia New" w:hAnsi="Browallia New" w:cs="Browallia New"/>
          <w:sz w:val="28"/>
          <w:szCs w:val="28"/>
        </w:rPr>
        <w:t xml:space="preserve"> </w:t>
      </w:r>
      <w:r w:rsidRPr="008932D8">
        <w:rPr>
          <w:rFonts w:ascii="Browallia New" w:hAnsi="Browallia New" w:cs="Browallia New"/>
          <w:sz w:val="28"/>
          <w:szCs w:val="28"/>
          <w:cs/>
        </w:rPr>
        <w:t>ที่ไม่ได้นำหุ้นไปแลกกับหุ้นที่ออกใหม่ของ</w:t>
      </w:r>
      <w:r>
        <w:rPr>
          <w:rFonts w:ascii="Browallia New" w:hAnsi="Browallia New" w:cs="Browallia New"/>
          <w:sz w:val="28"/>
          <w:szCs w:val="28"/>
        </w:rPr>
        <w:t xml:space="preserve"> TGH</w:t>
      </w:r>
      <w:r w:rsidRPr="008932D8">
        <w:rPr>
          <w:rFonts w:ascii="Browallia New" w:hAnsi="Browallia New" w:cs="Browallia New"/>
          <w:sz w:val="28"/>
          <w:szCs w:val="28"/>
          <w:cs/>
        </w:rPr>
        <w:t xml:space="preserve"> จ</w:t>
      </w:r>
      <w:r>
        <w:rPr>
          <w:rFonts w:ascii="Browallia New" w:hAnsi="Browallia New" w:cs="Browallia New"/>
          <w:sz w:val="28"/>
          <w:szCs w:val="28"/>
          <w:cs/>
        </w:rPr>
        <w:t>ะไม่ได้รับรู้ผลการดำเนินงานนี</w:t>
      </w:r>
      <w:r>
        <w:rPr>
          <w:rFonts w:ascii="Browallia New" w:hAnsi="Browallia New" w:cs="Browallia New" w:hint="cs"/>
          <w:sz w:val="28"/>
          <w:szCs w:val="28"/>
          <w:cs/>
        </w:rPr>
        <w:t>้</w:t>
      </w:r>
      <w:r>
        <w:rPr>
          <w:rFonts w:ascii="Browallia New" w:hAnsi="Browallia New" w:cs="Browallia New"/>
          <w:sz w:val="28"/>
          <w:szCs w:val="28"/>
          <w:cs/>
        </w:rPr>
        <w:t>ใ</w:t>
      </w:r>
      <w:r w:rsidRPr="008932D8">
        <w:rPr>
          <w:rFonts w:ascii="Browallia New" w:hAnsi="Browallia New" w:cs="Browallia New"/>
          <w:sz w:val="28"/>
          <w:szCs w:val="28"/>
          <w:cs/>
        </w:rPr>
        <w:t>นอนาคต</w:t>
      </w:r>
    </w:p>
    <w:p w:rsidR="006A791D" w:rsidRDefault="006A791D" w:rsidP="006A791D">
      <w:pPr>
        <w:pStyle w:val="Heading2"/>
        <w:numPr>
          <w:ilvl w:val="1"/>
          <w:numId w:val="36"/>
        </w:numPr>
      </w:pPr>
      <w:r w:rsidRPr="00E816E2">
        <w:rPr>
          <w:cs/>
        </w:rPr>
        <w:t>ความเห็นของที่ปรึกษาทางการเงินต่อความเหมาะสมของราคาหรืออัตราส่วนการแลกเปลี่ยนหลักทรัพย์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>ภายใต้แผนการปรับโครงสร้าง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กิจการ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จะท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ค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เสนอซื้อหลักทรัพย์ทั้งหมดของ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โดยแลกเปลี่ยนกับหลักทรัพย์ประเภทเดียวกันของ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ในอัตราการแลกหลักทรัพย์เท่ากับ 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ต่อ 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ซึ่งในที่นี้จะเท่ากับ 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หุ้นสามัญของ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ต่อ 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หุ้นสามัญของ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และ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 xml:space="preserve"> 1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หุ้นสามัญของ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ต่อ 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หุ้น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บุริมสิทธิ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โดยภายหลังการท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ค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เสนอซื้อหลักทรัพย์เสร็จสิ้น หุ้นสามัญของ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>จะเข้าเป็นหลักทรัพย์จดทะเบียนในตลาดหลักทรัพย์ฯ แทนหุ้นสามัญ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และหุ้นบุริมสิทธิ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ซ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ึ่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>จะถูกเพิกถอนออกจากการเป็นหลักทรัพย์จดทะเบียนในตลาดหลักทรัพย์ฯ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>ในเวลาเดียวกัน</w:t>
      </w:r>
    </w:p>
    <w:p w:rsidR="006A791D" w:rsidRPr="00337C33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  <w:lang w:eastAsia="th-TH"/>
        </w:rPr>
      </w:pP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ทั้งนี้ ปัจจุบันหุ้นสามัญและหุ้นบุริมสิทธิของ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มีสิทธิและผลประโยชน์เท่าเทียมกันทุกประการ เนื่องจากบุริมสิทธิของหุ้นได้สิ้นสุดลงเมื่อวันที่ </w:t>
      </w:r>
      <w:r>
        <w:rPr>
          <w:rFonts w:ascii="Browallia New" w:hAnsi="Browallia New" w:cs="Browallia New"/>
          <w:sz w:val="28"/>
          <w:szCs w:val="28"/>
          <w:lang w:eastAsia="th-TH"/>
        </w:rPr>
        <w:t>31</w:t>
      </w:r>
      <w:r w:rsidRPr="00F20FC8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พฤษภาคม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2555 </w:t>
      </w:r>
      <w:r w:rsidRPr="00F20FC8">
        <w:rPr>
          <w:rFonts w:ascii="Browallia New" w:hAnsi="Browallia New" w:cs="Browallia New"/>
          <w:sz w:val="28"/>
          <w:szCs w:val="28"/>
          <w:cs/>
          <w:lang w:eastAsia="th-TH"/>
        </w:rPr>
        <w:t>โดย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จะ</w:t>
      </w:r>
      <w:r w:rsidRPr="00F20FC8">
        <w:rPr>
          <w:rFonts w:ascii="Browallia New" w:hAnsi="Browallia New" w:cs="Browallia New"/>
          <w:sz w:val="28"/>
          <w:szCs w:val="28"/>
          <w:cs/>
          <w:lang w:eastAsia="th-TH"/>
        </w:rPr>
        <w:t>มีสิทธิเป็นอย่างเดียวกับหุ้นสามัญ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>ในกรณีที่การปรับโคร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งสร้าง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การถือหุ้นและการจัดการ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ประสบความส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เร็จ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จะกลายเป็นผู้ถือหุ้นใหญ่ของ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>และจะรับรู้ฐานะทาง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การเงินและผลการด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เนินงานของ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ตามสัดส่วนหุ้นของ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E816E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ที่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E816E2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 xml:space="preserve">ซื้อได้ </w:t>
      </w:r>
      <w:r w:rsidRPr="00337C33">
        <w:rPr>
          <w:rFonts w:ascii="Browallia New" w:hAnsi="Browallia New" w:cs="Browallia New"/>
          <w:sz w:val="28"/>
          <w:szCs w:val="28"/>
          <w:cs/>
          <w:lang w:eastAsia="th-TH"/>
        </w:rPr>
        <w:t>นอกจากนี้ ภายหลังการปรับโครงสร้าง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กิจการ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ครั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337C33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นี้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337C33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จะกลายบริษัทย่อย</w:t>
      </w:r>
      <w:r w:rsidRPr="00337C33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ของ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337C33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337C33">
        <w:rPr>
          <w:rFonts w:ascii="Browallia New" w:hAnsi="Browallia New" w:cs="Browallia New"/>
          <w:sz w:val="28"/>
          <w:szCs w:val="28"/>
          <w:cs/>
          <w:lang w:eastAsia="th-TH"/>
        </w:rPr>
        <w:t>ผู้ถือหุ้นของ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TGH</w:t>
      </w:r>
      <w:r w:rsidRPr="00337C33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337C33">
        <w:rPr>
          <w:rFonts w:ascii="Browallia New" w:hAnsi="Browallia New" w:cs="Browallia New"/>
          <w:sz w:val="28"/>
          <w:szCs w:val="28"/>
          <w:cs/>
          <w:lang w:eastAsia="th-TH"/>
        </w:rPr>
        <w:t>ยังจะสามารถใช้สิท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ธิออกเสียงในเรื่องสาคัญที่เก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ย</w:t>
      </w:r>
      <w:r w:rsidRPr="00337C33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วกับ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337C33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เช่น การเข้าท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337C33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รายการระหว่าง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337C33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กับบุคคลที่เก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ย</w:t>
      </w:r>
      <w:r w:rsidRPr="00337C33">
        <w:rPr>
          <w:rFonts w:ascii="Browallia New" w:hAnsi="Browallia New" w:cs="Browallia New"/>
          <w:sz w:val="28"/>
          <w:szCs w:val="28"/>
          <w:cs/>
          <w:lang w:eastAsia="th-TH"/>
        </w:rPr>
        <w:t>วโยง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การได้มาจ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หน่ายไปของทรัพย์สิน และการท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รายการส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337C33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คัญอื่นใดของ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337C33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ได้ตามกลไกการก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กับดูแลการด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337C33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เนินงานของบริษัทย่อยและ/หรือบริษัทร่วมที่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337C33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ได้ด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337C33">
        <w:rPr>
          <w:rFonts w:ascii="Browallia New" w:hAnsi="Browallia New" w:cs="Browallia New"/>
          <w:sz w:val="28"/>
          <w:szCs w:val="28"/>
          <w:cs/>
          <w:lang w:eastAsia="th-TH"/>
        </w:rPr>
        <w:t>เนินการให้มีผลบังคับใช้ตามหลักเกณฑ์ท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ี่เ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ก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ย</w:t>
      </w:r>
      <w:r w:rsidRPr="00337C33">
        <w:rPr>
          <w:rFonts w:ascii="Browallia New" w:hAnsi="Browallia New" w:cs="Browallia New"/>
          <w:sz w:val="28"/>
          <w:szCs w:val="28"/>
          <w:cs/>
          <w:lang w:eastAsia="th-TH"/>
        </w:rPr>
        <w:t>วข้อง</w:t>
      </w:r>
    </w:p>
    <w:p w:rsidR="006A791D" w:rsidRDefault="006A791D" w:rsidP="006A791D">
      <w:pPr>
        <w:spacing w:after="120"/>
        <w:ind w:firstLine="1134"/>
        <w:jc w:val="thaiDistribute"/>
        <w:rPr>
          <w:rFonts w:ascii="Browallia New" w:hAnsi="Browallia New" w:cs="Browallia New"/>
          <w:szCs w:val="28"/>
          <w:lang w:eastAsia="th-TH"/>
        </w:rPr>
      </w:pP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ในการรับโอนกิจการทั้งหมดของ </w:t>
      </w:r>
      <w:r w:rsidRPr="00A427A0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>บริษัทฯ จะทำการออกหุ้นสามัญเพิ่มทุนจำนวน</w:t>
      </w:r>
      <w:r w:rsidRPr="00A427A0">
        <w:rPr>
          <w:rFonts w:ascii="Browallia New" w:hAnsi="Browallia New" w:cs="Browallia New"/>
          <w:sz w:val="28"/>
          <w:szCs w:val="28"/>
          <w:lang w:eastAsia="th-TH"/>
        </w:rPr>
        <w:t xml:space="preserve"> 730,140,186 </w:t>
      </w: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หุ้น ซึ่งมีมูลค่าที่ตราไว้หุ้นละ </w:t>
      </w:r>
      <w:r w:rsidRPr="00A427A0">
        <w:rPr>
          <w:rFonts w:ascii="Browallia New" w:hAnsi="Browallia New" w:cs="Browallia New"/>
          <w:sz w:val="28"/>
          <w:szCs w:val="28"/>
          <w:lang w:eastAsia="th-TH"/>
        </w:rPr>
        <w:t xml:space="preserve">10.00 </w:t>
      </w: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>บาท ที่ออกให้แก่ บุคคลในวงจำกัด (</w:t>
      </w:r>
      <w:r w:rsidRPr="00A427A0">
        <w:rPr>
          <w:rFonts w:ascii="Browallia New" w:hAnsi="Browallia New" w:cs="Browallia New"/>
          <w:sz w:val="28"/>
          <w:szCs w:val="28"/>
          <w:lang w:eastAsia="th-TH"/>
        </w:rPr>
        <w:t>Private Placement)</w:t>
      </w: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กล่าวคือ  </w:t>
      </w:r>
      <w:r w:rsidRPr="00A427A0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ในราคาหุ้นละ </w:t>
      </w:r>
      <w:r w:rsidRPr="00A427A0">
        <w:rPr>
          <w:rFonts w:ascii="Browallia New" w:hAnsi="Browallia New" w:cs="Browallia New"/>
          <w:sz w:val="28"/>
          <w:szCs w:val="28"/>
          <w:lang w:eastAsia="th-TH"/>
        </w:rPr>
        <w:t xml:space="preserve">34.24 </w:t>
      </w: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บาท คิดเป็นมูลค่ารวมทั้งสิ้นไม่เกิน </w:t>
      </w:r>
      <w:r w:rsidRPr="00A427A0">
        <w:rPr>
          <w:rFonts w:ascii="Browallia New" w:hAnsi="Browallia New" w:cs="Browallia New"/>
          <w:sz w:val="28"/>
          <w:szCs w:val="28"/>
          <w:lang w:eastAsia="th-TH"/>
        </w:rPr>
        <w:t xml:space="preserve">25,000,000,000 </w:t>
      </w: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บาท โดยราคาหุ้นและจำนวนหุ้นที่ออกใหม่ดังกล่าวมาจากข้อเสนอของ </w:t>
      </w:r>
      <w:r w:rsidRPr="00A427A0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>ตามแผนการปรับโครงสร้างกิจการ</w:t>
      </w:r>
      <w:r>
        <w:rPr>
          <w:rFonts w:ascii="Browallia New" w:hAnsi="Browallia New" w:cs="Browallia New"/>
          <w:szCs w:val="28"/>
          <w:lang w:eastAsia="th-TH"/>
        </w:rPr>
        <w:t xml:space="preserve"> </w:t>
      </w:r>
      <w:r w:rsidRPr="0060139C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และราคา </w:t>
      </w:r>
      <w:r w:rsidRPr="0060139C">
        <w:rPr>
          <w:rFonts w:ascii="Browallia New" w:hAnsi="Browallia New" w:cs="Browallia New"/>
          <w:sz w:val="28"/>
          <w:szCs w:val="28"/>
          <w:lang w:eastAsia="th-TH"/>
        </w:rPr>
        <w:t xml:space="preserve">34.24 </w:t>
      </w:r>
      <w:r w:rsidRPr="0060139C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บาทต่อหุ้น เป็นราคาเดียวกันกับราคาเสนอซื้อหลักทรัพย์ทั้งหมดของ </w:t>
      </w:r>
      <w:r w:rsidRPr="0060139C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60139C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โดย </w:t>
      </w:r>
      <w:r w:rsidRPr="0060139C">
        <w:rPr>
          <w:rFonts w:ascii="Browallia New" w:hAnsi="Browallia New" w:cs="Browallia New"/>
          <w:sz w:val="28"/>
          <w:szCs w:val="28"/>
          <w:lang w:eastAsia="th-TH"/>
        </w:rPr>
        <w:t xml:space="preserve">SEM </w:t>
      </w:r>
      <w:r w:rsidRPr="0060139C">
        <w:rPr>
          <w:rFonts w:ascii="Browallia New" w:hAnsi="Browallia New" w:cs="Browallia New"/>
          <w:sz w:val="28"/>
          <w:szCs w:val="28"/>
          <w:cs/>
        </w:rPr>
        <w:t xml:space="preserve">ซึ่งได้ทำคำเสนอซื้อหลักทรัพย์ตั้งแต่วันที่ </w:t>
      </w:r>
      <w:r w:rsidRPr="0060139C">
        <w:rPr>
          <w:rFonts w:ascii="Browallia New" w:hAnsi="Browallia New" w:cs="Browallia New"/>
          <w:sz w:val="28"/>
          <w:szCs w:val="28"/>
        </w:rPr>
        <w:t xml:space="preserve">6 </w:t>
      </w:r>
      <w:r w:rsidRPr="0060139C">
        <w:rPr>
          <w:rFonts w:ascii="Browallia New" w:hAnsi="Browallia New" w:cs="Browallia New"/>
          <w:sz w:val="28"/>
          <w:szCs w:val="28"/>
          <w:cs/>
        </w:rPr>
        <w:t xml:space="preserve">กรกฎาคม </w:t>
      </w:r>
      <w:r w:rsidRPr="0060139C">
        <w:rPr>
          <w:rFonts w:ascii="Browallia New" w:hAnsi="Browallia New" w:cs="Browallia New"/>
          <w:sz w:val="28"/>
          <w:szCs w:val="28"/>
        </w:rPr>
        <w:t xml:space="preserve">2561 </w:t>
      </w:r>
      <w:r w:rsidRPr="0060139C">
        <w:rPr>
          <w:rFonts w:ascii="Browallia New" w:hAnsi="Browallia New" w:cs="Browallia New"/>
          <w:sz w:val="28"/>
          <w:szCs w:val="28"/>
          <w:cs/>
        </w:rPr>
        <w:t xml:space="preserve">ถึงวันที่ </w:t>
      </w:r>
      <w:r w:rsidRPr="0060139C">
        <w:rPr>
          <w:rFonts w:ascii="Browallia New" w:hAnsi="Browallia New" w:cs="Browallia New"/>
          <w:sz w:val="28"/>
          <w:szCs w:val="28"/>
        </w:rPr>
        <w:t xml:space="preserve">14 </w:t>
      </w:r>
      <w:r w:rsidRPr="0060139C">
        <w:rPr>
          <w:rFonts w:ascii="Browallia New" w:hAnsi="Browallia New" w:cs="Browallia New"/>
          <w:sz w:val="28"/>
          <w:szCs w:val="28"/>
          <w:cs/>
        </w:rPr>
        <w:t xml:space="preserve">สิงหาคม </w:t>
      </w:r>
      <w:r w:rsidRPr="0060139C">
        <w:rPr>
          <w:rFonts w:ascii="Browallia New" w:hAnsi="Browallia New" w:cs="Browallia New"/>
          <w:sz w:val="28"/>
          <w:szCs w:val="28"/>
        </w:rPr>
        <w:t>2561</w:t>
      </w:r>
    </w:p>
    <w:p w:rsidR="006A791D" w:rsidRPr="00A427A0" w:rsidRDefault="006A791D" w:rsidP="006A791D">
      <w:pPr>
        <w:spacing w:after="120"/>
        <w:ind w:firstLine="1134"/>
        <w:jc w:val="thaiDistribute"/>
        <w:rPr>
          <w:rFonts w:ascii="Browallia New" w:hAnsi="Browallia New" w:cs="Browallia New"/>
          <w:szCs w:val="28"/>
          <w:lang w:eastAsia="th-TH"/>
        </w:rPr>
      </w:pPr>
      <w:r w:rsidRPr="007612A5">
        <w:rPr>
          <w:rFonts w:ascii="Browallia New" w:hAnsi="Browallia New" w:cs="Browallia New" w:hint="cs"/>
          <w:sz w:val="28"/>
          <w:szCs w:val="28"/>
          <w:cs/>
        </w:rPr>
        <w:t xml:space="preserve">ภายหลังการรับโอนกิจการทั้งหมดจาก </w:t>
      </w:r>
      <w:r w:rsidRPr="007612A5">
        <w:rPr>
          <w:rFonts w:ascii="Browallia New" w:hAnsi="Browallia New" w:cs="Browallia New"/>
          <w:sz w:val="28"/>
          <w:szCs w:val="28"/>
        </w:rPr>
        <w:t xml:space="preserve">SEG </w:t>
      </w:r>
      <w:r w:rsidRPr="007612A5">
        <w:rPr>
          <w:rFonts w:ascii="Browallia New" w:hAnsi="Browallia New" w:cs="Browallia New" w:hint="cs"/>
          <w:sz w:val="28"/>
          <w:szCs w:val="28"/>
          <w:cs/>
        </w:rPr>
        <w:t xml:space="preserve">ผู้ถือหุ้น </w:t>
      </w:r>
      <w:r w:rsidRPr="007612A5">
        <w:rPr>
          <w:rFonts w:ascii="Browallia New" w:hAnsi="Browallia New" w:cs="Browallia New"/>
          <w:sz w:val="28"/>
          <w:szCs w:val="28"/>
        </w:rPr>
        <w:t xml:space="preserve">TIC </w:t>
      </w:r>
      <w:r w:rsidRPr="007612A5">
        <w:rPr>
          <w:rFonts w:ascii="Browallia New" w:hAnsi="Browallia New" w:cs="Browallia New" w:hint="cs"/>
          <w:sz w:val="28"/>
          <w:szCs w:val="28"/>
          <w:cs/>
        </w:rPr>
        <w:t xml:space="preserve">จะมีสัดส่วนการถือหุ้นใน </w:t>
      </w:r>
      <w:r w:rsidRPr="007612A5">
        <w:rPr>
          <w:rFonts w:ascii="Browallia New" w:hAnsi="Browallia New" w:cs="Browallia New"/>
          <w:sz w:val="28"/>
          <w:szCs w:val="28"/>
        </w:rPr>
        <w:t xml:space="preserve">TGH </w:t>
      </w:r>
      <w:r w:rsidRPr="007612A5">
        <w:rPr>
          <w:rFonts w:ascii="Browallia New" w:hAnsi="Browallia New" w:cs="Browallia New" w:hint="cs"/>
          <w:sz w:val="28"/>
          <w:szCs w:val="28"/>
          <w:cs/>
        </w:rPr>
        <w:t xml:space="preserve">ลดลงกว่าสัดส่วนการถือหุ้นใน </w:t>
      </w:r>
      <w:r w:rsidRPr="007612A5">
        <w:rPr>
          <w:rFonts w:ascii="Browallia New" w:hAnsi="Browallia New" w:cs="Browallia New"/>
          <w:sz w:val="28"/>
          <w:szCs w:val="28"/>
        </w:rPr>
        <w:t>TIC (Dilution Effect)</w:t>
      </w:r>
      <w:r w:rsidRPr="007612A5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โดยสัดส่วนการถือหุ้น </w:t>
      </w:r>
      <w:r>
        <w:rPr>
          <w:rFonts w:ascii="Browallia New" w:hAnsi="Browallia New" w:cs="Browallia New"/>
          <w:sz w:val="28"/>
          <w:szCs w:val="28"/>
        </w:rPr>
        <w:t xml:space="preserve">TGH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ของผู้ถือหุ้นของ </w:t>
      </w:r>
      <w:r>
        <w:rPr>
          <w:rFonts w:ascii="Browallia New" w:hAnsi="Browallia New" w:cs="Browallia New"/>
          <w:sz w:val="28"/>
          <w:szCs w:val="28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</w:rPr>
        <w:t>และผู้ถือหุ้นเดิมของ</w:t>
      </w:r>
      <w:r>
        <w:rPr>
          <w:rFonts w:ascii="Browallia New" w:hAnsi="Browallia New" w:cs="Browallia New"/>
          <w:sz w:val="28"/>
          <w:szCs w:val="28"/>
        </w:rPr>
        <w:t xml:space="preserve"> TIC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จะเท่ากับ ร้อยละ </w:t>
      </w:r>
      <w:r>
        <w:rPr>
          <w:rFonts w:ascii="Browallia New" w:hAnsi="Browallia New" w:cs="Browallia New"/>
          <w:sz w:val="28"/>
          <w:szCs w:val="28"/>
        </w:rPr>
        <w:t xml:space="preserve">96.88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และร้อยละ </w:t>
      </w:r>
      <w:r>
        <w:rPr>
          <w:rFonts w:ascii="Browallia New" w:hAnsi="Browallia New" w:cs="Browallia New"/>
          <w:sz w:val="28"/>
          <w:szCs w:val="28"/>
        </w:rPr>
        <w:t xml:space="preserve">3.12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ของหุ้นที่ออกและชำระแล้วทั้งหมดของ </w:t>
      </w:r>
      <w:r>
        <w:rPr>
          <w:rFonts w:ascii="Browallia New" w:hAnsi="Browallia New" w:cs="Browallia New"/>
          <w:sz w:val="28"/>
          <w:szCs w:val="28"/>
        </w:rPr>
        <w:t xml:space="preserve">TGH </w:t>
      </w:r>
      <w:r>
        <w:rPr>
          <w:rFonts w:ascii="Browallia New" w:hAnsi="Browallia New" w:cs="Browallia New" w:hint="cs"/>
          <w:sz w:val="28"/>
          <w:szCs w:val="28"/>
          <w:cs/>
        </w:rPr>
        <w:t>ตามลำดับ</w:t>
      </w:r>
    </w:p>
    <w:p w:rsidR="006A791D" w:rsidRDefault="006A791D" w:rsidP="006A791D">
      <w:pPr>
        <w:spacing w:after="120"/>
        <w:ind w:firstLine="1134"/>
        <w:jc w:val="thaiDistribute"/>
        <w:rPr>
          <w:rFonts w:ascii="Browallia New" w:hAnsi="Browallia New" w:cs="Browallia New"/>
          <w:szCs w:val="28"/>
          <w:lang w:eastAsia="th-TH"/>
        </w:rPr>
      </w:pP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สำหรับมูลค่าที่บริษัทโฮลดิ้งจะได้รับจากการโอนกิจการทั้งหมดของ </w:t>
      </w:r>
      <w:r w:rsidRPr="00A427A0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รวมมูลค่าไม่เกิน </w:t>
      </w:r>
      <w:r w:rsidRPr="00A427A0">
        <w:rPr>
          <w:rFonts w:ascii="Browallia New" w:hAnsi="Browallia New" w:cs="Browallia New"/>
          <w:sz w:val="28"/>
          <w:szCs w:val="28"/>
          <w:lang w:eastAsia="th-TH"/>
        </w:rPr>
        <w:t xml:space="preserve">25,000,000,000 </w:t>
      </w: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บาท อ้างอิงจากมูลค่าของหุ้นของบริษัทย่อยของ </w:t>
      </w:r>
      <w:r w:rsidRPr="00A427A0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ตามสัดส่วนการถือหุ้น รวมกับมูลค่าตามบัญชีของสินทรัพย์และหนี้สินอื่นๆ ของ </w:t>
      </w:r>
      <w:r w:rsidRPr="00A427A0">
        <w:rPr>
          <w:rFonts w:ascii="Browallia New" w:hAnsi="Browallia New" w:cs="Browallia New"/>
          <w:sz w:val="28"/>
          <w:szCs w:val="28"/>
          <w:lang w:eastAsia="th-TH"/>
        </w:rPr>
        <w:t>SEG</w:t>
      </w: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โดยมูลค่าของ </w:t>
      </w:r>
      <w:r w:rsidRPr="00A427A0">
        <w:rPr>
          <w:rFonts w:ascii="Browallia New" w:hAnsi="Browallia New" w:cs="Browallia New"/>
          <w:sz w:val="28"/>
          <w:szCs w:val="28"/>
          <w:lang w:eastAsia="th-TH"/>
        </w:rPr>
        <w:t xml:space="preserve">SELIC </w:t>
      </w: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และ </w:t>
      </w:r>
      <w:r w:rsidRPr="00A427A0">
        <w:rPr>
          <w:rFonts w:ascii="Browallia New" w:hAnsi="Browallia New" w:cs="Browallia New"/>
          <w:sz w:val="28"/>
          <w:szCs w:val="28"/>
          <w:lang w:eastAsia="th-TH"/>
        </w:rPr>
        <w:t xml:space="preserve">SEIC </w:t>
      </w: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>อ้างอิงจากการประเมินมูลค่าด้วยวิธีนักคณิตศาสตร์ประกันภัย มูลค่าของ บริษัท อาคเนย์แคปปิตอล จำกัด</w:t>
      </w:r>
      <w:r w:rsidRPr="00A427A0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อ้างอิงจากวิธีส่วนลดกระแสเงินสด และมูลค่าของบริษัทย่อยอื่นๆ อ้างอิงจากมูลค่าตามบัญชี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ทั้งนี้ มูลค่าสิ่งตอบแทน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ที่ </w:t>
      </w:r>
      <w:r w:rsidRPr="00D97D10">
        <w:rPr>
          <w:rFonts w:ascii="Browallia New" w:hAnsi="Browallia New" w:cs="Browallia New"/>
          <w:sz w:val="28"/>
          <w:szCs w:val="28"/>
          <w:lang w:eastAsia="th-TH"/>
        </w:rPr>
        <w:t xml:space="preserve">25,000,000,000 </w:t>
      </w:r>
      <w:r w:rsidRPr="00D97D10">
        <w:rPr>
          <w:rFonts w:ascii="Browallia New" w:hAnsi="Browallia New" w:cs="Browallia New"/>
          <w:sz w:val="28"/>
          <w:szCs w:val="28"/>
          <w:cs/>
          <w:lang w:eastAsia="th-TH"/>
        </w:rPr>
        <w:t>บาท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>อยู่ในช่วงราคาที่เป็นมูลค่ายุติธรรมจากการประเมินของที่ปรึกษาทางการเงิน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อิสระ</w:t>
      </w:r>
      <w:r w:rsidRPr="00A427A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ซึ่งได้นำส่งเพื่อเป็นข้อมูลให้ผู้ถือหุ้นพิจารณาในการประชุมวิสามัญผู้ถือหุ้นของ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ครั้งที่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1/2561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จัดขึ้นเมื่อวันที่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15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มิถุนายน </w:t>
      </w:r>
      <w:r>
        <w:rPr>
          <w:rFonts w:ascii="Browallia New" w:hAnsi="Browallia New" w:cs="Browallia New"/>
          <w:sz w:val="28"/>
          <w:szCs w:val="28"/>
          <w:lang w:eastAsia="th-TH"/>
        </w:rPr>
        <w:t>2561</w:t>
      </w:r>
      <w:r w:rsidRPr="00A427A0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</w:p>
    <w:p w:rsidR="006A791D" w:rsidRDefault="006A791D" w:rsidP="006A791D">
      <w:pPr>
        <w:spacing w:after="120"/>
        <w:ind w:firstLine="1134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เพื่อเป็นข้อมูลในการพิจารณาเพิ่มเติม บริษัทหลักทรัพย์ เมย์แบงก์ กิมเอ็ง (ประเทศไทย) จำกัด (มหาชน) ในฐานะที่ปรึกษาทางการเงินของ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ได้แสดงข้อมูลกำไรสุทธิจำแนกตามธุรกิจของ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ดังตารางต่อไปนี้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031"/>
        <w:gridCol w:w="2032"/>
        <w:gridCol w:w="2033"/>
      </w:tblGrid>
      <w:tr w:rsidR="006A791D" w:rsidTr="008F4A5E"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:rsidR="006A791D" w:rsidRPr="000A4810" w:rsidRDefault="006A791D" w:rsidP="008F4A5E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eastAsia="th-TH"/>
              </w:rPr>
              <w:t>(หน่วย</w:t>
            </w:r>
            <w:r w:rsidRPr="000A4810">
              <w:rPr>
                <w:rFonts w:ascii="Browallia New" w:hAnsi="Browallia New" w:cs="Browallia New"/>
                <w:b/>
                <w:bCs/>
                <w:sz w:val="28"/>
                <w:szCs w:val="28"/>
                <w:lang w:eastAsia="th-TH"/>
              </w:rPr>
              <w:t xml:space="preserve">: </w:t>
            </w:r>
            <w:r w:rsidRPr="000A481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eastAsia="th-TH"/>
              </w:rPr>
              <w:t>ล้านบาท)</w:t>
            </w:r>
          </w:p>
        </w:tc>
        <w:tc>
          <w:tcPr>
            <w:tcW w:w="4063" w:type="dxa"/>
            <w:gridSpan w:val="2"/>
            <w:shd w:val="clear" w:color="auto" w:fill="D9D9D9" w:themeFill="background1" w:themeFillShade="D9"/>
            <w:vAlign w:val="center"/>
          </w:tcPr>
          <w:p w:rsidR="006A791D" w:rsidRPr="000A4810" w:rsidRDefault="006A791D" w:rsidP="008F4A5E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eastAsia="th-TH"/>
              </w:rPr>
              <w:t>กำไรสุทธิ</w:t>
            </w:r>
          </w:p>
        </w:tc>
        <w:tc>
          <w:tcPr>
            <w:tcW w:w="2033" w:type="dxa"/>
            <w:vMerge w:val="restart"/>
            <w:shd w:val="clear" w:color="auto" w:fill="D9D9D9" w:themeFill="background1" w:themeFillShade="D9"/>
            <w:vAlign w:val="center"/>
          </w:tcPr>
          <w:p w:rsidR="006A791D" w:rsidRPr="000A4810" w:rsidRDefault="006A791D" w:rsidP="008F4A5E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b/>
                <w:bCs/>
                <w:sz w:val="28"/>
                <w:szCs w:val="28"/>
                <w:lang w:eastAsia="th-TH"/>
              </w:rPr>
              <w:t xml:space="preserve">% </w:t>
            </w:r>
            <w:r w:rsidRPr="000A481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eastAsia="th-TH"/>
              </w:rPr>
              <w:t>การเปลี่ยนแปลง</w:t>
            </w:r>
          </w:p>
        </w:tc>
      </w:tr>
      <w:tr w:rsidR="006A791D" w:rsidTr="008F4A5E">
        <w:tc>
          <w:tcPr>
            <w:tcW w:w="3227" w:type="dxa"/>
            <w:vMerge/>
            <w:shd w:val="clear" w:color="auto" w:fill="D9D9D9" w:themeFill="background1" w:themeFillShade="D9"/>
          </w:tcPr>
          <w:p w:rsidR="006A791D" w:rsidRPr="000A4810" w:rsidRDefault="006A791D" w:rsidP="008F4A5E">
            <w:pPr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eastAsia="th-TH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6A791D" w:rsidRPr="000A4810" w:rsidRDefault="006A791D" w:rsidP="008F4A5E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b/>
                <w:bCs/>
                <w:sz w:val="28"/>
                <w:szCs w:val="28"/>
                <w:lang w:eastAsia="th-TH"/>
              </w:rPr>
              <w:t>2560</w:t>
            </w:r>
          </w:p>
        </w:tc>
        <w:tc>
          <w:tcPr>
            <w:tcW w:w="2032" w:type="dxa"/>
            <w:shd w:val="clear" w:color="auto" w:fill="D9D9D9" w:themeFill="background1" w:themeFillShade="D9"/>
            <w:vAlign w:val="center"/>
          </w:tcPr>
          <w:p w:rsidR="006A791D" w:rsidRPr="000A4810" w:rsidRDefault="006A791D" w:rsidP="008F4A5E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b/>
                <w:bCs/>
                <w:sz w:val="28"/>
                <w:szCs w:val="28"/>
                <w:lang w:eastAsia="th-TH"/>
              </w:rPr>
              <w:t>2561</w:t>
            </w:r>
          </w:p>
        </w:tc>
        <w:tc>
          <w:tcPr>
            <w:tcW w:w="2033" w:type="dxa"/>
            <w:vMerge/>
            <w:shd w:val="clear" w:color="auto" w:fill="D9D9D9" w:themeFill="background1" w:themeFillShade="D9"/>
            <w:vAlign w:val="center"/>
          </w:tcPr>
          <w:p w:rsidR="006A791D" w:rsidRPr="000A4810" w:rsidRDefault="006A791D" w:rsidP="008F4A5E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eastAsia="th-TH"/>
              </w:rPr>
            </w:pPr>
          </w:p>
        </w:tc>
      </w:tr>
      <w:tr w:rsidR="006A791D" w:rsidTr="008F4A5E">
        <w:tc>
          <w:tcPr>
            <w:tcW w:w="3227" w:type="dxa"/>
          </w:tcPr>
          <w:p w:rsidR="006A791D" w:rsidRDefault="006A791D" w:rsidP="008F4A5E">
            <w:pPr>
              <w:jc w:val="thaiDistribute"/>
              <w:rPr>
                <w:rFonts w:ascii="Browallia New" w:hAnsi="Browallia New" w:cs="Browallia New"/>
                <w:sz w:val="28"/>
                <w:szCs w:val="28"/>
                <w:cs/>
                <w:lang w:eastAsia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eastAsia="th-TH"/>
              </w:rPr>
              <w:t>ธุรกิจประกันชีวิต</w:t>
            </w:r>
          </w:p>
        </w:tc>
        <w:tc>
          <w:tcPr>
            <w:tcW w:w="2031" w:type="dxa"/>
            <w:vAlign w:val="center"/>
          </w:tcPr>
          <w:p w:rsidR="006A791D" w:rsidRPr="00E42E20" w:rsidRDefault="006A791D" w:rsidP="008F4A5E">
            <w:pPr>
              <w:jc w:val="right"/>
              <w:rPr>
                <w:rFonts w:ascii="Browallia New" w:hAnsi="Browallia New" w:cs="Browallia New"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sz w:val="28"/>
                <w:szCs w:val="28"/>
              </w:rPr>
              <w:t>996.58</w:t>
            </w:r>
          </w:p>
        </w:tc>
        <w:tc>
          <w:tcPr>
            <w:tcW w:w="2032" w:type="dxa"/>
            <w:vAlign w:val="center"/>
          </w:tcPr>
          <w:p w:rsidR="006A791D" w:rsidRPr="00E42E20" w:rsidRDefault="006A791D" w:rsidP="008F4A5E">
            <w:pPr>
              <w:jc w:val="right"/>
              <w:rPr>
                <w:rFonts w:ascii="Browallia New" w:hAnsi="Browallia New" w:cs="Browallia New"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sz w:val="28"/>
                <w:szCs w:val="28"/>
              </w:rPr>
              <w:t>1,604.12</w:t>
            </w:r>
          </w:p>
        </w:tc>
        <w:tc>
          <w:tcPr>
            <w:tcW w:w="2033" w:type="dxa"/>
            <w:vAlign w:val="center"/>
          </w:tcPr>
          <w:p w:rsidR="006A791D" w:rsidRPr="00E42E20" w:rsidRDefault="006A791D" w:rsidP="008F4A5E">
            <w:pPr>
              <w:jc w:val="right"/>
              <w:rPr>
                <w:rFonts w:ascii="Browallia New" w:hAnsi="Browallia New" w:cs="Browallia New"/>
                <w:sz w:val="28"/>
                <w:szCs w:val="28"/>
                <w:cs/>
                <w:lang w:eastAsia="th-TH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60.96</w:t>
            </w:r>
            <w:r w:rsidRPr="000A4810">
              <w:rPr>
                <w:rFonts w:ascii="Browallia New" w:hAnsi="Browallia New" w:cs="Browallia New"/>
                <w:sz w:val="28"/>
                <w:szCs w:val="28"/>
                <w:cs/>
              </w:rPr>
              <w:t>%</w:t>
            </w:r>
          </w:p>
        </w:tc>
      </w:tr>
      <w:tr w:rsidR="006A791D" w:rsidTr="008F4A5E">
        <w:tc>
          <w:tcPr>
            <w:tcW w:w="3227" w:type="dxa"/>
          </w:tcPr>
          <w:p w:rsidR="006A791D" w:rsidRDefault="006A791D" w:rsidP="008F4A5E">
            <w:pPr>
              <w:jc w:val="thaiDistribute"/>
              <w:rPr>
                <w:rFonts w:ascii="Browallia New" w:hAnsi="Browallia New" w:cs="Browallia New"/>
                <w:sz w:val="28"/>
                <w:szCs w:val="28"/>
                <w:lang w:eastAsia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eastAsia="th-TH"/>
              </w:rPr>
              <w:t>ธุรกิจประกันภัย</w:t>
            </w:r>
          </w:p>
        </w:tc>
        <w:tc>
          <w:tcPr>
            <w:tcW w:w="2031" w:type="dxa"/>
            <w:vAlign w:val="center"/>
          </w:tcPr>
          <w:p w:rsidR="006A791D" w:rsidRPr="00E42E20" w:rsidRDefault="006A791D" w:rsidP="008F4A5E">
            <w:pPr>
              <w:jc w:val="right"/>
              <w:rPr>
                <w:rFonts w:ascii="Browallia New" w:hAnsi="Browallia New" w:cs="Browallia New"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sz w:val="28"/>
                <w:szCs w:val="28"/>
              </w:rPr>
              <w:t>(108.01)</w:t>
            </w:r>
          </w:p>
        </w:tc>
        <w:tc>
          <w:tcPr>
            <w:tcW w:w="2032" w:type="dxa"/>
            <w:vAlign w:val="center"/>
          </w:tcPr>
          <w:p w:rsidR="006A791D" w:rsidRPr="00E42E20" w:rsidRDefault="006A791D" w:rsidP="008F4A5E">
            <w:pPr>
              <w:jc w:val="right"/>
              <w:rPr>
                <w:rFonts w:ascii="Browallia New" w:hAnsi="Browallia New" w:cs="Browallia New"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sz w:val="28"/>
                <w:szCs w:val="28"/>
              </w:rPr>
              <w:t>(126.08)</w:t>
            </w:r>
          </w:p>
        </w:tc>
        <w:tc>
          <w:tcPr>
            <w:tcW w:w="2033" w:type="dxa"/>
            <w:vAlign w:val="center"/>
          </w:tcPr>
          <w:p w:rsidR="006A791D" w:rsidRPr="00E42E20" w:rsidRDefault="006A791D" w:rsidP="008F4A5E">
            <w:pPr>
              <w:jc w:val="right"/>
              <w:rPr>
                <w:rFonts w:ascii="Browallia New" w:hAnsi="Browallia New" w:cs="Browallia New"/>
                <w:sz w:val="28"/>
                <w:szCs w:val="28"/>
                <w:lang w:eastAsia="th-TH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(16.73</w:t>
            </w:r>
            <w:r w:rsidRPr="000A4810">
              <w:rPr>
                <w:rFonts w:ascii="Browallia New" w:hAnsi="Browallia New" w:cs="Browallia New"/>
                <w:sz w:val="28"/>
                <w:szCs w:val="28"/>
                <w:cs/>
              </w:rPr>
              <w:t>%</w:t>
            </w:r>
            <w:r>
              <w:rPr>
                <w:rFonts w:ascii="Browallia New" w:hAnsi="Browallia New" w:cs="Browallia New"/>
                <w:sz w:val="28"/>
                <w:szCs w:val="28"/>
              </w:rPr>
              <w:t>)</w:t>
            </w:r>
          </w:p>
        </w:tc>
      </w:tr>
      <w:tr w:rsidR="006A791D" w:rsidTr="008F4A5E">
        <w:tc>
          <w:tcPr>
            <w:tcW w:w="3227" w:type="dxa"/>
          </w:tcPr>
          <w:p w:rsidR="006A791D" w:rsidRDefault="006A791D" w:rsidP="008F4A5E">
            <w:pPr>
              <w:jc w:val="thaiDistribute"/>
              <w:rPr>
                <w:rFonts w:ascii="Browallia New" w:hAnsi="Browallia New" w:cs="Browallia New"/>
                <w:sz w:val="28"/>
                <w:szCs w:val="28"/>
                <w:lang w:eastAsia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eastAsia="th-TH"/>
              </w:rPr>
              <w:t>ธุรกิจลีซซิ่ง</w:t>
            </w:r>
          </w:p>
        </w:tc>
        <w:tc>
          <w:tcPr>
            <w:tcW w:w="2031" w:type="dxa"/>
            <w:vAlign w:val="center"/>
          </w:tcPr>
          <w:p w:rsidR="006A791D" w:rsidRPr="00E42E20" w:rsidRDefault="006A791D" w:rsidP="008F4A5E">
            <w:pPr>
              <w:jc w:val="right"/>
              <w:rPr>
                <w:rFonts w:ascii="Browallia New" w:hAnsi="Browallia New" w:cs="Browallia New"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sz w:val="28"/>
                <w:szCs w:val="28"/>
              </w:rPr>
              <w:t>61.29</w:t>
            </w:r>
          </w:p>
        </w:tc>
        <w:tc>
          <w:tcPr>
            <w:tcW w:w="2032" w:type="dxa"/>
            <w:vAlign w:val="center"/>
          </w:tcPr>
          <w:p w:rsidR="006A791D" w:rsidRPr="00E42E20" w:rsidRDefault="006A791D" w:rsidP="008F4A5E">
            <w:pPr>
              <w:jc w:val="right"/>
              <w:rPr>
                <w:rFonts w:ascii="Browallia New" w:hAnsi="Browallia New" w:cs="Browallia New"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sz w:val="28"/>
                <w:szCs w:val="28"/>
              </w:rPr>
              <w:t>(298.02)</w:t>
            </w:r>
          </w:p>
        </w:tc>
        <w:tc>
          <w:tcPr>
            <w:tcW w:w="2033" w:type="dxa"/>
            <w:vAlign w:val="center"/>
          </w:tcPr>
          <w:p w:rsidR="006A791D" w:rsidRPr="00E42E20" w:rsidRDefault="006A791D" w:rsidP="008F4A5E">
            <w:pPr>
              <w:jc w:val="right"/>
              <w:rPr>
                <w:rFonts w:ascii="Browallia New" w:hAnsi="Browallia New" w:cs="Browallia New"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sz w:val="28"/>
                <w:szCs w:val="28"/>
              </w:rPr>
              <w:t>(586.28%)</w:t>
            </w:r>
          </w:p>
        </w:tc>
      </w:tr>
      <w:tr w:rsidR="006A791D" w:rsidTr="008F4A5E">
        <w:tc>
          <w:tcPr>
            <w:tcW w:w="3227" w:type="dxa"/>
          </w:tcPr>
          <w:p w:rsidR="006A791D" w:rsidRDefault="006A791D" w:rsidP="008F4A5E">
            <w:pPr>
              <w:jc w:val="thaiDistribute"/>
              <w:rPr>
                <w:rFonts w:ascii="Browallia New" w:hAnsi="Browallia New" w:cs="Browallia New"/>
                <w:sz w:val="28"/>
                <w:szCs w:val="28"/>
                <w:lang w:eastAsia="th-TH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  <w:lang w:eastAsia="th-TH"/>
              </w:rPr>
              <w:t>ธุรกิจอื่นๆ</w:t>
            </w:r>
            <w:r>
              <w:rPr>
                <w:rFonts w:ascii="Browallia New" w:hAnsi="Browallia New" w:cs="Browallia New"/>
                <w:sz w:val="28"/>
                <w:szCs w:val="28"/>
                <w:vertAlign w:val="superscript"/>
                <w:lang w:eastAsia="th-TH"/>
              </w:rPr>
              <w:t>1</w:t>
            </w:r>
          </w:p>
        </w:tc>
        <w:tc>
          <w:tcPr>
            <w:tcW w:w="2031" w:type="dxa"/>
            <w:vAlign w:val="center"/>
          </w:tcPr>
          <w:p w:rsidR="006A791D" w:rsidRPr="00E42E20" w:rsidRDefault="006A791D" w:rsidP="008F4A5E">
            <w:pPr>
              <w:jc w:val="right"/>
              <w:rPr>
                <w:rFonts w:ascii="Browallia New" w:hAnsi="Browallia New" w:cs="Browallia New"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sz w:val="28"/>
                <w:szCs w:val="28"/>
              </w:rPr>
              <w:t>(3.41)</w:t>
            </w:r>
          </w:p>
        </w:tc>
        <w:tc>
          <w:tcPr>
            <w:tcW w:w="2032" w:type="dxa"/>
            <w:vAlign w:val="center"/>
          </w:tcPr>
          <w:p w:rsidR="006A791D" w:rsidRPr="00E42E20" w:rsidRDefault="006A791D" w:rsidP="008F4A5E">
            <w:pPr>
              <w:jc w:val="right"/>
              <w:rPr>
                <w:rFonts w:ascii="Browallia New" w:hAnsi="Browallia New" w:cs="Browallia New"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sz w:val="28"/>
                <w:szCs w:val="28"/>
              </w:rPr>
              <w:t>(115.17)</w:t>
            </w:r>
          </w:p>
        </w:tc>
        <w:tc>
          <w:tcPr>
            <w:tcW w:w="2033" w:type="dxa"/>
            <w:vAlign w:val="center"/>
          </w:tcPr>
          <w:p w:rsidR="006A791D" w:rsidRPr="00927F6C" w:rsidRDefault="006A791D" w:rsidP="008F4A5E">
            <w:pPr>
              <w:jc w:val="right"/>
              <w:rPr>
                <w:rFonts w:ascii="Browallia New" w:hAnsi="Browallia New" w:cs="Browallia New"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sz w:val="28"/>
                <w:szCs w:val="28"/>
              </w:rPr>
              <w:t>(3</w:t>
            </w:r>
            <w:r>
              <w:rPr>
                <w:rFonts w:ascii="Browallia New" w:hAnsi="Browallia New" w:cs="Browallia New"/>
                <w:sz w:val="28"/>
                <w:szCs w:val="28"/>
              </w:rPr>
              <w:t>,</w:t>
            </w:r>
            <w:r w:rsidRPr="000A4810">
              <w:rPr>
                <w:rFonts w:ascii="Browallia New" w:hAnsi="Browallia New" w:cs="Browallia New"/>
                <w:sz w:val="28"/>
                <w:szCs w:val="28"/>
              </w:rPr>
              <w:t>473.46%)</w:t>
            </w:r>
          </w:p>
        </w:tc>
      </w:tr>
      <w:tr w:rsidR="006A791D" w:rsidTr="008F4A5E">
        <w:tc>
          <w:tcPr>
            <w:tcW w:w="3227" w:type="dxa"/>
          </w:tcPr>
          <w:p w:rsidR="006A791D" w:rsidRPr="000A4810" w:rsidRDefault="006A791D" w:rsidP="008F4A5E">
            <w:pPr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  <w:lang w:eastAsia="th-TH"/>
              </w:rPr>
              <w:t xml:space="preserve">รวมกลุ่ม </w:t>
            </w:r>
            <w:r w:rsidRPr="000A4810">
              <w:rPr>
                <w:rFonts w:ascii="Browallia New" w:hAnsi="Browallia New" w:cs="Browallia New"/>
                <w:b/>
                <w:bCs/>
                <w:sz w:val="28"/>
                <w:szCs w:val="28"/>
                <w:lang w:eastAsia="th-TH"/>
              </w:rPr>
              <w:t>SEG</w:t>
            </w:r>
          </w:p>
        </w:tc>
        <w:tc>
          <w:tcPr>
            <w:tcW w:w="2031" w:type="dxa"/>
            <w:vAlign w:val="center"/>
          </w:tcPr>
          <w:p w:rsidR="006A791D" w:rsidRPr="000A481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946.44</w:t>
            </w:r>
          </w:p>
        </w:tc>
        <w:tc>
          <w:tcPr>
            <w:tcW w:w="2032" w:type="dxa"/>
            <w:vAlign w:val="center"/>
          </w:tcPr>
          <w:p w:rsidR="006A791D" w:rsidRPr="000A481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1,064.86</w:t>
            </w:r>
          </w:p>
        </w:tc>
        <w:tc>
          <w:tcPr>
            <w:tcW w:w="2033" w:type="dxa"/>
            <w:vAlign w:val="center"/>
          </w:tcPr>
          <w:p w:rsidR="006A791D" w:rsidRPr="000A4810" w:rsidRDefault="006A791D" w:rsidP="008F4A5E">
            <w:pPr>
              <w:jc w:val="right"/>
              <w:rPr>
                <w:rFonts w:ascii="Browallia New" w:hAnsi="Browallia New" w:cs="Browallia New"/>
                <w:b/>
                <w:bCs/>
                <w:sz w:val="28"/>
                <w:szCs w:val="28"/>
                <w:lang w:eastAsia="th-TH"/>
              </w:rPr>
            </w:pPr>
            <w:r w:rsidRPr="000A4810">
              <w:rPr>
                <w:rFonts w:ascii="Browallia New" w:hAnsi="Browallia New" w:cs="Browallia New"/>
                <w:b/>
                <w:bCs/>
                <w:sz w:val="28"/>
                <w:szCs w:val="28"/>
              </w:rPr>
              <w:t>12.51%</w:t>
            </w:r>
          </w:p>
        </w:tc>
      </w:tr>
    </w:tbl>
    <w:p w:rsidR="006A791D" w:rsidRPr="000A4810" w:rsidRDefault="006A791D" w:rsidP="006A791D">
      <w:pPr>
        <w:tabs>
          <w:tab w:val="left" w:pos="851"/>
        </w:tabs>
        <w:ind w:left="1134" w:hanging="1134"/>
        <w:jc w:val="thaiDistribute"/>
        <w:rPr>
          <w:rFonts w:ascii="Browallia New" w:hAnsi="Browallia New" w:cs="Browallia New"/>
          <w:sz w:val="24"/>
          <w:szCs w:val="24"/>
          <w:cs/>
          <w:lang w:eastAsia="th-TH"/>
        </w:rPr>
      </w:pPr>
      <w:r w:rsidRPr="000A4810">
        <w:rPr>
          <w:rFonts w:ascii="Browallia New" w:hAnsi="Browallia New" w:cs="Browallia New"/>
          <w:sz w:val="24"/>
          <w:szCs w:val="24"/>
          <w:u w:val="single"/>
          <w:cs/>
          <w:lang w:eastAsia="th-TH"/>
        </w:rPr>
        <w:t>หมายเหตุ</w:t>
      </w:r>
      <w:r w:rsidRPr="000A4810">
        <w:rPr>
          <w:rFonts w:ascii="Browallia New" w:hAnsi="Browallia New" w:cs="Browallia New"/>
          <w:sz w:val="24"/>
          <w:szCs w:val="24"/>
          <w:u w:val="single"/>
          <w:lang w:eastAsia="th-TH"/>
        </w:rPr>
        <w:t>:</w:t>
      </w:r>
      <w:r w:rsidRPr="000A4810">
        <w:rPr>
          <w:rFonts w:ascii="Browallia New" w:hAnsi="Browallia New" w:cs="Browallia New"/>
          <w:sz w:val="24"/>
          <w:szCs w:val="24"/>
          <w:lang w:eastAsia="th-TH"/>
        </w:rPr>
        <w:t xml:space="preserve"> </w:t>
      </w:r>
      <w:r>
        <w:rPr>
          <w:rFonts w:ascii="Browallia New" w:hAnsi="Browallia New" w:cs="Browallia New"/>
          <w:sz w:val="24"/>
          <w:szCs w:val="24"/>
          <w:lang w:eastAsia="th-TH"/>
        </w:rPr>
        <w:tab/>
      </w:r>
      <w:r w:rsidRPr="000A4810">
        <w:rPr>
          <w:rFonts w:ascii="Browallia New" w:hAnsi="Browallia New" w:cs="Browallia New"/>
          <w:sz w:val="24"/>
          <w:szCs w:val="24"/>
          <w:lang w:eastAsia="th-TH"/>
        </w:rPr>
        <w:t>1</w:t>
      </w:r>
      <w:r>
        <w:rPr>
          <w:rFonts w:ascii="Browallia New" w:hAnsi="Browallia New" w:cs="Browallia New"/>
          <w:sz w:val="24"/>
          <w:szCs w:val="24"/>
          <w:lang w:eastAsia="th-TH"/>
        </w:rPr>
        <w:tab/>
      </w:r>
      <w:r w:rsidRPr="000A4810">
        <w:rPr>
          <w:rFonts w:ascii="Browallia New" w:hAnsi="Browallia New" w:cs="Browallia New"/>
          <w:sz w:val="24"/>
          <w:szCs w:val="24"/>
          <w:cs/>
          <w:lang w:eastAsia="th-TH"/>
        </w:rPr>
        <w:t xml:space="preserve">ธุรกิจอื่นๆ ได้แก่ </w:t>
      </w:r>
      <w:r w:rsidRPr="000A4810">
        <w:rPr>
          <w:rFonts w:ascii="Browallia New" w:hAnsi="Browallia New" w:cs="Browallia New"/>
          <w:sz w:val="24"/>
          <w:szCs w:val="24"/>
          <w:lang w:eastAsia="th-TH"/>
        </w:rPr>
        <w:t>SEG (</w:t>
      </w:r>
      <w:r w:rsidRPr="000A4810">
        <w:rPr>
          <w:rFonts w:ascii="Browallia New" w:hAnsi="Browallia New" w:cs="Browallia New"/>
          <w:sz w:val="24"/>
          <w:szCs w:val="24"/>
          <w:cs/>
          <w:lang w:eastAsia="th-TH"/>
        </w:rPr>
        <w:t>ไม่รวมบริษัทย่อย</w:t>
      </w:r>
      <w:r w:rsidRPr="000A4810">
        <w:rPr>
          <w:rFonts w:ascii="Browallia New" w:hAnsi="Browallia New" w:cs="Browallia New"/>
          <w:sz w:val="24"/>
          <w:szCs w:val="24"/>
          <w:lang w:eastAsia="th-TH"/>
        </w:rPr>
        <w:t xml:space="preserve">) </w:t>
      </w:r>
      <w:r w:rsidRPr="000A4810">
        <w:rPr>
          <w:rFonts w:ascii="Browallia New" w:hAnsi="Browallia New" w:cs="Browallia New"/>
          <w:sz w:val="24"/>
          <w:szCs w:val="24"/>
          <w:cs/>
          <w:lang w:eastAsia="th-TH"/>
        </w:rPr>
        <w:t xml:space="preserve">ซึ่งเป็น </w:t>
      </w:r>
      <w:r w:rsidRPr="000A4810">
        <w:rPr>
          <w:rFonts w:ascii="Browallia New" w:hAnsi="Browallia New" w:cs="Browallia New"/>
          <w:sz w:val="24"/>
          <w:szCs w:val="24"/>
          <w:lang w:eastAsia="th-TH"/>
        </w:rPr>
        <w:t xml:space="preserve">Holding company </w:t>
      </w:r>
      <w:r w:rsidRPr="000A4810">
        <w:rPr>
          <w:rFonts w:ascii="Browallia New" w:hAnsi="Browallia New" w:cs="Browallia New"/>
          <w:sz w:val="24"/>
          <w:szCs w:val="24"/>
          <w:cs/>
          <w:lang w:eastAsia="th-TH"/>
        </w:rPr>
        <w:t xml:space="preserve">และบริษัทอื่นๆ ที่ดำเนินงานสนับสนุนธุรกิจหลักของ </w:t>
      </w:r>
      <w:r w:rsidRPr="000A4810">
        <w:rPr>
          <w:rFonts w:ascii="Browallia New" w:hAnsi="Browallia New" w:cs="Browallia New"/>
          <w:sz w:val="24"/>
          <w:szCs w:val="24"/>
          <w:lang w:eastAsia="th-TH"/>
        </w:rPr>
        <w:t xml:space="preserve">SELIC SEIC </w:t>
      </w:r>
      <w:r w:rsidRPr="000A4810">
        <w:rPr>
          <w:rFonts w:ascii="Browallia New" w:hAnsi="Browallia New" w:cs="Browallia New"/>
          <w:sz w:val="24"/>
          <w:szCs w:val="24"/>
          <w:cs/>
          <w:lang w:eastAsia="th-TH"/>
        </w:rPr>
        <w:t xml:space="preserve">และ </w:t>
      </w:r>
      <w:r w:rsidRPr="000A4810">
        <w:rPr>
          <w:rFonts w:ascii="Browallia New" w:hAnsi="Browallia New" w:cs="Browallia New"/>
          <w:sz w:val="24"/>
          <w:szCs w:val="24"/>
          <w:lang w:eastAsia="th-TH"/>
        </w:rPr>
        <w:t xml:space="preserve">SECAP </w:t>
      </w:r>
      <w:r w:rsidRPr="000A4810">
        <w:rPr>
          <w:rFonts w:ascii="Browallia New" w:hAnsi="Browallia New" w:cs="Browallia New"/>
          <w:sz w:val="24"/>
          <w:szCs w:val="24"/>
          <w:cs/>
          <w:lang w:eastAsia="th-TH"/>
        </w:rPr>
        <w:t xml:space="preserve">จึงไม่มีรายได้อื่นๆ นอกจากรายได้จากบริษัทในกลุ่มเดียวกัน </w:t>
      </w:r>
    </w:p>
    <w:p w:rsidR="006A791D" w:rsidRDefault="006A791D" w:rsidP="006A791D">
      <w:pPr>
        <w:spacing w:after="120"/>
        <w:ind w:firstLine="1134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</w:p>
    <w:p w:rsidR="006A791D" w:rsidRDefault="006A791D" w:rsidP="006A791D">
      <w:pPr>
        <w:spacing w:after="120"/>
        <w:ind w:firstLine="1134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จากข้อมูลดังกล่าวจะเห็นได้ว่า ธุรกิจประกันชีวิต เป็นธุรกิจหลักที่มีสัดส่วนกำไรสูงที่สุด โดยในปี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2560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2561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ถึงแม้ว่าธุรกิจประกันภัยและธุรกิจลีซซิ่งมีผลประกอบการลดลง แต่โดยภาพรวมของกลุ่ม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ยังคงมีการเติบโตของกำไรสุทธิร้อยละ </w:t>
      </w:r>
      <w:r>
        <w:rPr>
          <w:rFonts w:ascii="Browallia New" w:hAnsi="Browallia New" w:cs="Browallia New"/>
          <w:sz w:val="28"/>
          <w:szCs w:val="28"/>
          <w:lang w:eastAsia="th-TH"/>
        </w:rPr>
        <w:t>12.51</w:t>
      </w:r>
    </w:p>
    <w:p w:rsidR="006A791D" w:rsidRDefault="006A791D" w:rsidP="006A791D">
      <w:pPr>
        <w:spacing w:after="120"/>
        <w:ind w:firstLine="1134"/>
        <w:jc w:val="thaiDistribute"/>
        <w:rPr>
          <w:rFonts w:ascii="Browallia New" w:hAnsi="Browallia New" w:cs="Browallia New"/>
          <w:szCs w:val="28"/>
          <w:lang w:eastAsia="th-TH"/>
        </w:rPr>
      </w:pP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นอกจากนี้ที่ปรึกษาทางการเงินได้แสดงข้อมูลเพื่อเปรียบเทียบมูลค่ากิจการของ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ที่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TGH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จะรับโอน ซึ่งเท่ากับ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25,000,000,000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บาท กับบริษัทจดทะเบียนในตลาดหลักทรัพย์ฯ ในกลุ่มธุรกิจการเงิน หมวดประกันภัยและประกันชีวิต โดยแสดงเปรียบเทียบด้วยอัตราส่วนราคาต่อกำไร (</w:t>
      </w:r>
      <w:r>
        <w:rPr>
          <w:rFonts w:ascii="Browallia New" w:hAnsi="Browallia New" w:cs="Browallia New"/>
          <w:sz w:val="28"/>
          <w:szCs w:val="28"/>
          <w:lang w:eastAsia="th-TH"/>
        </w:rPr>
        <w:t>P/E ratio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) และอัตราส่วนราคาต่อมูลค่าตามบัญชี (</w:t>
      </w:r>
      <w:r>
        <w:rPr>
          <w:rFonts w:ascii="Browallia New" w:hAnsi="Browallia New" w:cs="Browallia New"/>
          <w:sz w:val="28"/>
          <w:szCs w:val="28"/>
          <w:lang w:eastAsia="th-TH"/>
        </w:rPr>
        <w:t>P/BV ratio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)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ตามตารางในหน้าถัดไป ซึ่งจากข้อมูลเปรียบเทียบจะเห็นได้ว่าอัตราส่วนราคาต่อกำไรและอัตราส่วนราคาต่อมูลค่าตามบัญชีของ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มีอัตราส่วนสูงกว่าค่าเฉลี่ยของบริษัทที่จดทะเบียนในตลาดหลักทรัพย์ฯ ในปัจจุบัน อย่างไรก็ตาม ที่ปรึกษาทางการเงินพิจารณาจากผลการดำเนินที่ผ่านมาของ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ซึ่งมีรายได้เติบโตขึ้นอย่างต่อเนื่อง โดยหากพิจารณารายได้รวมของ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จะเห็นได้ว่ามีรายได้รวมเติบโตขึ้นจากปี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2560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ซึ่งเท่ากับ </w:t>
      </w:r>
      <w:r w:rsidRPr="000A4810">
        <w:rPr>
          <w:rFonts w:ascii="Browallia New" w:hAnsi="Browallia New" w:cs="Browallia New"/>
          <w:color w:val="000000"/>
          <w:sz w:val="28"/>
          <w:szCs w:val="28"/>
        </w:rPr>
        <w:t>22,421.73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ล้านบาท เป็น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28,765.21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ล้านบาท ในปี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2561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คิดเป็นอัตราการเติบโตร้อยละ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28.29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และกำไรสุทธิเติบโตขึ้นจากปี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2560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ซึ่งเท่ากับ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946.44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ล้านบาท เป็น </w:t>
      </w:r>
      <w:r>
        <w:rPr>
          <w:rFonts w:ascii="Browallia New" w:hAnsi="Browallia New" w:cs="Browallia New"/>
          <w:sz w:val="28"/>
          <w:szCs w:val="28"/>
          <w:lang w:eastAsia="th-TH"/>
        </w:rPr>
        <w:t>1,064.86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ล้านบาท ในปี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2561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คิดเป็นอัตราการเติบโตร้อยละ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12.51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ซึ่งถือว่า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มีศักยภาพในการเติบโตสูงกว่าบริษัทอื่นๆ ในอุตสาหกรรมเดียวกัน อย่างไรก็ตาม เมื่อเปรียบเทียบกับอัตราส่วนราคาต่อกำไรและอัตราส่วนราคา</w:t>
      </w:r>
      <w:r w:rsidRPr="000631E1">
        <w:rPr>
          <w:rFonts w:ascii="Browallia New" w:hAnsi="Browallia New" w:cs="Browallia New" w:hint="cs"/>
          <w:sz w:val="28"/>
          <w:szCs w:val="28"/>
          <w:cs/>
          <w:lang w:eastAsia="th-TH"/>
        </w:rPr>
        <w:t>ต่อมูลค่าตามบัญชีข</w:t>
      </w:r>
      <w:r w:rsidRPr="0024004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อง </w:t>
      </w:r>
      <w:r w:rsidRPr="00240042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Pr="00240042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กับบริษัทที่มีขนาดใกล้เคียงกัน เช่น </w:t>
      </w:r>
      <w:r w:rsidRPr="005873E6">
        <w:rPr>
          <w:rFonts w:ascii="Browallia New" w:eastAsia="Times New Roman" w:hAnsi="Browallia New" w:cs="Browallia New"/>
          <w:color w:val="000000"/>
          <w:sz w:val="28"/>
          <w:szCs w:val="28"/>
          <w:cs/>
        </w:rPr>
        <w:t xml:space="preserve">บริษัท กรุงเทพประกันภัย จำกัด (มหาชน) บริษัท กรุงเทพประกันชีวิต จำกัด (มหาชน) บริษัท เมืองไทยประกันภัย จำกัด (มหาชน) </w:t>
      </w:r>
      <w:r w:rsidRPr="000631E1">
        <w:rPr>
          <w:rFonts w:ascii="Browallia New" w:hAnsi="Browallia New" w:cs="Browallia New" w:hint="cs"/>
          <w:sz w:val="28"/>
          <w:szCs w:val="28"/>
          <w:cs/>
          <w:lang w:eastAsia="th-TH"/>
        </w:rPr>
        <w:t>และ</w:t>
      </w:r>
      <w:r w:rsidRPr="005873E6">
        <w:rPr>
          <w:rFonts w:ascii="Browallia New" w:eastAsia="Times New Roman" w:hAnsi="Browallia New" w:cs="Browallia New"/>
          <w:color w:val="000000"/>
          <w:sz w:val="28"/>
          <w:szCs w:val="28"/>
          <w:cs/>
        </w:rPr>
        <w:t>บริษัท สินมั่นคงประกันภัย จำกัด (มหาชน)</w:t>
      </w:r>
      <w:r>
        <w:rPr>
          <w:rFonts w:ascii="Browallia New" w:eastAsia="Times New Roman" w:hAnsi="Browallia New" w:cs="Browallia New" w:hint="cs"/>
          <w:color w:val="000000"/>
          <w:sz w:val="24"/>
          <w:szCs w:val="24"/>
          <w:cs/>
        </w:rPr>
        <w:t xml:space="preserve">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จะเห็นได้ว่าอัตราส่วนของ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มีค่าสูงกว่าบริษัทดังกล่าว ทั้งนี้ หากพิจารณาการประเมินมูลค่ายุติธรรมของ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โดยที่ปรึกษาทางการเงินอิสระ ซึ่งมีมูลค่ายุติธรรมอยู่ในช่วง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28.87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–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37.48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บาทต่อหุ้น ซึ่งเมื่อคูณด้วยจำนวนหุ้นที่ออกเพื่อชำระเป็นค่าตอบแทนในการรับโอนกิจการทั้งหมดของ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จำนวน </w:t>
      </w:r>
      <w:r>
        <w:rPr>
          <w:rFonts w:ascii="Browallia New" w:hAnsi="Browallia New" w:cs="Browallia New"/>
          <w:sz w:val="28"/>
          <w:szCs w:val="28"/>
          <w:lang w:eastAsia="th-TH"/>
        </w:rPr>
        <w:t>730,140,186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หุ้น จะได้มูลค่ายุติธรรมของ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เท่ากับ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21,079.15 – 27,365.65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ล้านบาท ดังนั้น ที่ปรึกษาทางการเงินจึงเห็นสอดคล้องกับที่ปรึกษาทางการเงินอิสระว่า มูลค่าการรับโอนกิจการทั้งหมดของ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เท่ากับ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25,000,000,000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บาท อยู่ในช่วงราคาที่เป็นมูลค่ายุติธรรม</w:t>
      </w:r>
    </w:p>
    <w:p w:rsidR="006A791D" w:rsidRDefault="006A791D" w:rsidP="006A791D">
      <w:pPr>
        <w:spacing w:after="120"/>
        <w:ind w:firstLine="1134"/>
        <w:jc w:val="thaiDistribute"/>
        <w:rPr>
          <w:rFonts w:ascii="Browallia New" w:hAnsi="Browallia New" w:cs="Browallia New"/>
          <w:szCs w:val="28"/>
          <w:lang w:eastAsia="th-TH"/>
        </w:rPr>
        <w:sectPr w:rsidR="006A791D" w:rsidSect="00017C35">
          <w:headerReference w:type="default" r:id="rId18"/>
          <w:footerReference w:type="even" r:id="rId19"/>
          <w:footerReference w:type="default" r:id="rId20"/>
          <w:pgSz w:w="11907" w:h="16840" w:code="9"/>
          <w:pgMar w:top="1440" w:right="1287" w:bottom="1440" w:left="1440" w:header="850" w:footer="850" w:gutter="0"/>
          <w:pgNumType w:start="1"/>
          <w:cols w:space="720"/>
          <w:docGrid w:linePitch="435"/>
        </w:sectPr>
      </w:pPr>
    </w:p>
    <w:p w:rsidR="006A791D" w:rsidRPr="000A0A42" w:rsidRDefault="006A791D" w:rsidP="006A791D">
      <w:pPr>
        <w:spacing w:after="120"/>
        <w:jc w:val="thaiDistribute"/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</w:pPr>
      <w:r w:rsidRPr="000A0A42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 xml:space="preserve">ข้อมูลอัตราการเติบโตของรายได้และอัตราส่วนราคาเปรียบเทียบระหว่าง </w:t>
      </w:r>
      <w:r w:rsidRPr="000A0A42">
        <w:rPr>
          <w:rFonts w:ascii="Browallia New" w:hAnsi="Browallia New" w:cs="Browallia New"/>
          <w:sz w:val="28"/>
          <w:szCs w:val="28"/>
          <w:u w:val="single"/>
          <w:lang w:eastAsia="th-TH"/>
        </w:rPr>
        <w:t xml:space="preserve">SEG </w:t>
      </w:r>
      <w:r w:rsidRPr="000A0A42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>และบริษัทจดทะเบียนในกลุ่มธุรกิจการเงิน หมวดประกันภัยและประกันชีวิต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991"/>
        <w:gridCol w:w="993"/>
        <w:gridCol w:w="1701"/>
        <w:gridCol w:w="992"/>
        <w:gridCol w:w="992"/>
        <w:gridCol w:w="1700"/>
        <w:gridCol w:w="1043"/>
        <w:gridCol w:w="1036"/>
        <w:gridCol w:w="1044"/>
      </w:tblGrid>
      <w:tr w:rsidR="006A791D" w:rsidRPr="00D55A18" w:rsidTr="008F4A5E">
        <w:trPr>
          <w:trHeight w:val="285"/>
          <w:tblHeader/>
        </w:trPr>
        <w:tc>
          <w:tcPr>
            <w:tcW w:w="3542" w:type="dxa"/>
            <w:vMerge w:val="restart"/>
            <w:shd w:val="clear" w:color="auto" w:fill="D9D9D9" w:themeFill="background1" w:themeFillShade="D9"/>
            <w:vAlign w:val="center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</w:pP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  <w:t>บริษัท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  <w:t xml:space="preserve">รายได้รวม 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  <w:t>(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  <w:t>ล้านบาท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  <w:t xml:space="preserve">อัตราการเติบโตรายได้ปี 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  <w:t>2560 - 2561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</w:pP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  <w:t xml:space="preserve">กำไรสุทธิ 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  <w:t>(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  <w:t>ล้านบาท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</w:pP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  <w:t xml:space="preserve">อัตราการเติบโตรายได้ปี 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  <w:t>2560 - 2561</w:t>
            </w:r>
          </w:p>
        </w:tc>
        <w:tc>
          <w:tcPr>
            <w:tcW w:w="1043" w:type="dxa"/>
            <w:vMerge w:val="restart"/>
            <w:shd w:val="clear" w:color="auto" w:fill="D9D9D9" w:themeFill="background1" w:themeFillShade="D9"/>
            <w:vAlign w:val="center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</w:pPr>
            <w:r w:rsidRPr="007217B7" w:rsidDel="003A7F9E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  <w:t xml:space="preserve"> 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  <w:t>P/E ratio (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  <w:t>เท่า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  <w:t>)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036" w:type="dxa"/>
            <w:vMerge w:val="restart"/>
            <w:shd w:val="clear" w:color="auto" w:fill="D9D9D9" w:themeFill="background1" w:themeFillShade="D9"/>
            <w:vAlign w:val="center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</w:pP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  <w:t>P/BV ratio (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  <w:t>เท่า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  <w:t>)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044" w:type="dxa"/>
            <w:vMerge w:val="restart"/>
            <w:shd w:val="clear" w:color="auto" w:fill="D9D9D9" w:themeFill="background1" w:themeFillShade="D9"/>
          </w:tcPr>
          <w:p w:rsidR="006A791D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2"/>
                <w:szCs w:val="22"/>
                <w:cs/>
              </w:rPr>
              <w:t>ราคาหุ้น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vertAlign w:val="superscript"/>
              </w:rPr>
              <w:t>5</w:t>
            </w:r>
          </w:p>
          <w:p w:rsidR="006A791D" w:rsidRPr="001D58E1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Browallia New" w:eastAsia="Times New Roman" w:hAnsi="Browallia New" w:cs="Browallia New" w:hint="cs"/>
                <w:b/>
                <w:bCs/>
                <w:color w:val="000000"/>
                <w:sz w:val="22"/>
                <w:szCs w:val="22"/>
                <w:cs/>
              </w:rPr>
              <w:t>(บาท/หุ้น)</w:t>
            </w:r>
          </w:p>
        </w:tc>
      </w:tr>
      <w:tr w:rsidR="006A791D" w:rsidRPr="00D55A18" w:rsidTr="008F4A5E">
        <w:trPr>
          <w:trHeight w:val="285"/>
          <w:tblHeader/>
        </w:trPr>
        <w:tc>
          <w:tcPr>
            <w:tcW w:w="3542" w:type="dxa"/>
            <w:vMerge/>
            <w:shd w:val="clear" w:color="auto" w:fill="D9D9D9" w:themeFill="background1" w:themeFillShade="D9"/>
            <w:vAlign w:val="center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</w:pP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  <w:t xml:space="preserve">ปี 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</w:pP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  <w:t xml:space="preserve">ปี 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  <w:t>2561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  <w:t xml:space="preserve">ปี 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  <w:t xml:space="preserve">ปี 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  <w:t>2561</w:t>
            </w:r>
          </w:p>
        </w:tc>
        <w:tc>
          <w:tcPr>
            <w:tcW w:w="1700" w:type="dxa"/>
            <w:vMerge/>
            <w:shd w:val="clear" w:color="auto" w:fill="D9D9D9" w:themeFill="background1" w:themeFillShade="D9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  <w:shd w:val="clear" w:color="auto" w:fill="D9D9D9" w:themeFill="background1" w:themeFillShade="D9"/>
            <w:vAlign w:val="center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vMerge/>
            <w:shd w:val="clear" w:color="auto" w:fill="D9D9D9" w:themeFill="background1" w:themeFillShade="D9"/>
            <w:vAlign w:val="center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vMerge/>
            <w:shd w:val="clear" w:color="auto" w:fill="D9D9D9" w:themeFill="background1" w:themeFillShade="D9"/>
          </w:tcPr>
          <w:p w:rsidR="006A791D" w:rsidRPr="00D55A18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791D" w:rsidRPr="00D55A18" w:rsidTr="008F4A5E">
        <w:trPr>
          <w:trHeight w:val="285"/>
        </w:trPr>
        <w:tc>
          <w:tcPr>
            <w:tcW w:w="3542" w:type="dxa"/>
            <w:shd w:val="clear" w:color="auto" w:fill="auto"/>
            <w:vAlign w:val="bottom"/>
          </w:tcPr>
          <w:p w:rsidR="006A791D" w:rsidRPr="007217B7" w:rsidRDefault="006A791D" w:rsidP="008F4A5E">
            <w:pPr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cs/>
              </w:rPr>
              <w:t>บริษัท เครืออาคเนย์ จำกัด (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  <w:t>SEG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cs/>
              </w:rPr>
              <w:t>)</w:t>
            </w:r>
          </w:p>
        </w:tc>
        <w:tc>
          <w:tcPr>
            <w:tcW w:w="99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>22,421.73</w:t>
            </w: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  <w:vertAlign w:val="superscript"/>
              </w:rPr>
              <w:t>1</w:t>
            </w: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>28,765.21</w:t>
            </w: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  <w:vertAlign w:val="superscript"/>
              </w:rPr>
              <w:t>1</w:t>
            </w: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28.29%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946.44</w:t>
            </w:r>
            <w:r w:rsidRPr="007217B7">
              <w:rPr>
                <w:rFonts w:ascii="Browallia New" w:hAnsi="Browallia New" w:cs="Browallia New"/>
                <w:sz w:val="22"/>
                <w:szCs w:val="22"/>
                <w:vertAlign w:val="superscript"/>
              </w:rPr>
              <w:t>1</w:t>
            </w: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1,064.86</w:t>
            </w:r>
            <w:r w:rsidRPr="007217B7">
              <w:rPr>
                <w:rFonts w:ascii="Browallia New" w:hAnsi="Browallia New" w:cs="Browallia New"/>
                <w:sz w:val="22"/>
                <w:szCs w:val="22"/>
                <w:vertAlign w:val="superscript"/>
              </w:rPr>
              <w:t>1</w:t>
            </w: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12.51%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  <w:t>23.48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  <w:t>2.01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44" w:type="dxa"/>
          </w:tcPr>
          <w:p w:rsidR="006A791D" w:rsidRPr="001D58E1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  <w:t>N/A</w:t>
            </w:r>
          </w:p>
        </w:tc>
      </w:tr>
      <w:tr w:rsidR="006A791D" w:rsidRPr="00D55A18" w:rsidTr="008F4A5E">
        <w:trPr>
          <w:trHeight w:val="285"/>
        </w:trPr>
        <w:tc>
          <w:tcPr>
            <w:tcW w:w="14034" w:type="dxa"/>
            <w:gridSpan w:val="10"/>
            <w:shd w:val="clear" w:color="auto" w:fill="DAEEF3" w:themeFill="accent5" w:themeFillTint="33"/>
          </w:tcPr>
          <w:p w:rsidR="006A791D" w:rsidRPr="001D58E1" w:rsidRDefault="006A791D" w:rsidP="008F4A5E">
            <w:pPr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</w:pP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  <w:t>บริษัทจดทะเบียนในกลุ่มธุรกิจการเงิน หมวดประกันภัยและประกันชีวิต</w:t>
            </w: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</w:tr>
      <w:tr w:rsidR="006A791D" w:rsidRPr="00D55A18" w:rsidTr="008F4A5E">
        <w:trPr>
          <w:trHeight w:val="285"/>
        </w:trPr>
        <w:tc>
          <w:tcPr>
            <w:tcW w:w="3542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cs/>
              </w:rPr>
              <w:t>บริษัท ศรีอยุธยา แคปปิตอล จำกัด (มหาชน)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  <w:t xml:space="preserve"> (AYUD)</w:t>
            </w:r>
          </w:p>
        </w:tc>
        <w:tc>
          <w:tcPr>
            <w:tcW w:w="99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2,145.01 </w:t>
            </w:r>
          </w:p>
        </w:tc>
        <w:tc>
          <w:tcPr>
            <w:tcW w:w="993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2,450.16 </w:t>
            </w:r>
          </w:p>
        </w:tc>
        <w:tc>
          <w:tcPr>
            <w:tcW w:w="170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14.23%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462.91 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750.25 </w:t>
            </w:r>
          </w:p>
        </w:tc>
        <w:tc>
          <w:tcPr>
            <w:tcW w:w="1700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62.07%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21.93 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1.78 </w:t>
            </w:r>
          </w:p>
        </w:tc>
        <w:tc>
          <w:tcPr>
            <w:tcW w:w="1044" w:type="dxa"/>
            <w:vAlign w:val="bottom"/>
          </w:tcPr>
          <w:p w:rsidR="006A791D" w:rsidRPr="001D58E1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42.75 </w:t>
            </w:r>
          </w:p>
        </w:tc>
      </w:tr>
      <w:tr w:rsidR="006A791D" w:rsidRPr="00D55A18" w:rsidTr="008F4A5E">
        <w:trPr>
          <w:trHeight w:val="285"/>
        </w:trPr>
        <w:tc>
          <w:tcPr>
            <w:tcW w:w="3542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cs/>
              </w:rPr>
              <w:t>บริษัท กรุงเทพประกันภัย จำกัด (มหาชน) (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  <w:t>BKI)</w:t>
            </w:r>
          </w:p>
        </w:tc>
        <w:tc>
          <w:tcPr>
            <w:tcW w:w="99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12,407.23 </w:t>
            </w:r>
          </w:p>
        </w:tc>
        <w:tc>
          <w:tcPr>
            <w:tcW w:w="993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12,617.96 </w:t>
            </w:r>
          </w:p>
        </w:tc>
        <w:tc>
          <w:tcPr>
            <w:tcW w:w="170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1.70%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2,403.10 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2,406.81 </w:t>
            </w:r>
          </w:p>
        </w:tc>
        <w:tc>
          <w:tcPr>
            <w:tcW w:w="1700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0.15%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14.38 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0.99 </w:t>
            </w:r>
          </w:p>
        </w:tc>
        <w:tc>
          <w:tcPr>
            <w:tcW w:w="1044" w:type="dxa"/>
            <w:vAlign w:val="bottom"/>
          </w:tcPr>
          <w:p w:rsidR="006A791D" w:rsidRPr="001D58E1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325.00 </w:t>
            </w:r>
          </w:p>
        </w:tc>
      </w:tr>
      <w:tr w:rsidR="006A791D" w:rsidRPr="00D55A18" w:rsidTr="008F4A5E">
        <w:trPr>
          <w:trHeight w:val="285"/>
        </w:trPr>
        <w:tc>
          <w:tcPr>
            <w:tcW w:w="3542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cs/>
              </w:rPr>
              <w:t>บริษัท กรุงเทพประกันชีวิต จำกัด (มหาชน) (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  <w:t>BLA)</w:t>
            </w:r>
          </w:p>
        </w:tc>
        <w:tc>
          <w:tcPr>
            <w:tcW w:w="99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56,276.81 </w:t>
            </w:r>
          </w:p>
        </w:tc>
        <w:tc>
          <w:tcPr>
            <w:tcW w:w="993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53,766.62 </w:t>
            </w:r>
          </w:p>
        </w:tc>
        <w:tc>
          <w:tcPr>
            <w:tcW w:w="170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(4.46%)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3,635.39 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4,969.74 </w:t>
            </w:r>
          </w:p>
        </w:tc>
        <w:tc>
          <w:tcPr>
            <w:tcW w:w="1700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36.70%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9.36 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1.21 </w:t>
            </w:r>
          </w:p>
        </w:tc>
        <w:tc>
          <w:tcPr>
            <w:tcW w:w="1044" w:type="dxa"/>
            <w:vAlign w:val="bottom"/>
          </w:tcPr>
          <w:p w:rsidR="006A791D" w:rsidRPr="001D58E1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27.25 </w:t>
            </w:r>
          </w:p>
        </w:tc>
      </w:tr>
      <w:tr w:rsidR="006A791D" w:rsidRPr="00D55A18" w:rsidTr="008F4A5E">
        <w:trPr>
          <w:trHeight w:val="285"/>
        </w:trPr>
        <w:tc>
          <w:tcPr>
            <w:tcW w:w="3542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cs/>
              </w:rPr>
              <w:t>บริษัท จรัญประกันภัย จำกัด (มหาชน)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  <w:t xml:space="preserve"> (CHARAN)</w:t>
            </w:r>
          </w:p>
        </w:tc>
        <w:tc>
          <w:tcPr>
            <w:tcW w:w="99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181.91 </w:t>
            </w:r>
          </w:p>
        </w:tc>
        <w:tc>
          <w:tcPr>
            <w:tcW w:w="993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184.49 </w:t>
            </w:r>
          </w:p>
        </w:tc>
        <w:tc>
          <w:tcPr>
            <w:tcW w:w="170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1.41%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13.29 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6.20 </w:t>
            </w:r>
          </w:p>
        </w:tc>
        <w:tc>
          <w:tcPr>
            <w:tcW w:w="1700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(53.36%)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58.07 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0.62 </w:t>
            </w:r>
          </w:p>
        </w:tc>
        <w:tc>
          <w:tcPr>
            <w:tcW w:w="1044" w:type="dxa"/>
            <w:vAlign w:val="bottom"/>
          </w:tcPr>
          <w:p w:rsidR="006A791D" w:rsidRPr="001D58E1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30.00 </w:t>
            </w:r>
          </w:p>
        </w:tc>
      </w:tr>
      <w:tr w:rsidR="006A791D" w:rsidRPr="00D55A18" w:rsidTr="008F4A5E">
        <w:trPr>
          <w:trHeight w:val="285"/>
        </w:trPr>
        <w:tc>
          <w:tcPr>
            <w:tcW w:w="3542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cs/>
              </w:rPr>
              <w:t>บริษัท อินทรประกันภัย จำกัด (มหาชน)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  <w:t xml:space="preserve"> (INSURE)</w:t>
            </w:r>
          </w:p>
        </w:tc>
        <w:tc>
          <w:tcPr>
            <w:tcW w:w="99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409.43 </w:t>
            </w:r>
          </w:p>
        </w:tc>
        <w:tc>
          <w:tcPr>
            <w:tcW w:w="993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458.33 </w:t>
            </w:r>
          </w:p>
        </w:tc>
        <w:tc>
          <w:tcPr>
            <w:tcW w:w="170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11.94%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9.15 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(47.18)</w:t>
            </w:r>
          </w:p>
        </w:tc>
        <w:tc>
          <w:tcPr>
            <w:tcW w:w="1700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(615.46%)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>N/A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1.43 </w:t>
            </w:r>
          </w:p>
        </w:tc>
        <w:tc>
          <w:tcPr>
            <w:tcW w:w="1044" w:type="dxa"/>
            <w:vAlign w:val="bottom"/>
          </w:tcPr>
          <w:p w:rsidR="006A791D" w:rsidRPr="001D58E1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25.00 </w:t>
            </w:r>
          </w:p>
        </w:tc>
      </w:tr>
      <w:tr w:rsidR="006A791D" w:rsidRPr="00D55A18" w:rsidTr="008F4A5E">
        <w:trPr>
          <w:trHeight w:val="285"/>
        </w:trPr>
        <w:tc>
          <w:tcPr>
            <w:tcW w:w="3542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cs/>
              </w:rPr>
              <w:t>บริษัท เมืองไทยประกันภัย จำกัด (มหาชน) (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  <w:t>MTI)</w:t>
            </w:r>
          </w:p>
        </w:tc>
        <w:tc>
          <w:tcPr>
            <w:tcW w:w="99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7,485.56 </w:t>
            </w:r>
          </w:p>
        </w:tc>
        <w:tc>
          <w:tcPr>
            <w:tcW w:w="993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7,440.81 </w:t>
            </w:r>
          </w:p>
        </w:tc>
        <w:tc>
          <w:tcPr>
            <w:tcW w:w="170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(0.60%)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618.44 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415.59 </w:t>
            </w:r>
          </w:p>
        </w:tc>
        <w:tc>
          <w:tcPr>
            <w:tcW w:w="1700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(32.80%)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13.98 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0.96 </w:t>
            </w:r>
          </w:p>
        </w:tc>
        <w:tc>
          <w:tcPr>
            <w:tcW w:w="1044" w:type="dxa"/>
            <w:vAlign w:val="bottom"/>
          </w:tcPr>
          <w:p w:rsidR="006A791D" w:rsidRPr="001D58E1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85.75 </w:t>
            </w:r>
          </w:p>
        </w:tc>
      </w:tr>
      <w:tr w:rsidR="006A791D" w:rsidRPr="00D55A18" w:rsidTr="008F4A5E">
        <w:trPr>
          <w:trHeight w:val="285"/>
        </w:trPr>
        <w:tc>
          <w:tcPr>
            <w:tcW w:w="3542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cs/>
              </w:rPr>
              <w:t>บริษัท นวกิจประกันภัย จำกัด (มหาชน) (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  <w:t>NKI)</w:t>
            </w:r>
          </w:p>
        </w:tc>
        <w:tc>
          <w:tcPr>
            <w:tcW w:w="99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2,245.74 </w:t>
            </w:r>
          </w:p>
        </w:tc>
        <w:tc>
          <w:tcPr>
            <w:tcW w:w="993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2,193.31 </w:t>
            </w:r>
          </w:p>
        </w:tc>
        <w:tc>
          <w:tcPr>
            <w:tcW w:w="170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(2.33%)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110.65 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86.51 </w:t>
            </w:r>
          </w:p>
        </w:tc>
        <w:tc>
          <w:tcPr>
            <w:tcW w:w="1700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(21.82%)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25.18 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1.03 </w:t>
            </w:r>
          </w:p>
        </w:tc>
        <w:tc>
          <w:tcPr>
            <w:tcW w:w="1044" w:type="dxa"/>
            <w:vAlign w:val="bottom"/>
          </w:tcPr>
          <w:p w:rsidR="006A791D" w:rsidRPr="001D58E1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62.25 </w:t>
            </w:r>
          </w:p>
        </w:tc>
      </w:tr>
      <w:tr w:rsidR="006A791D" w:rsidRPr="00D55A18" w:rsidTr="008F4A5E">
        <w:trPr>
          <w:trHeight w:val="285"/>
        </w:trPr>
        <w:tc>
          <w:tcPr>
            <w:tcW w:w="3542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cs/>
              </w:rPr>
              <w:t>บริษัทนำสินประกันภัย จำกัด (มหาชน)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  <w:t xml:space="preserve"> (NSI)</w:t>
            </w:r>
          </w:p>
        </w:tc>
        <w:tc>
          <w:tcPr>
            <w:tcW w:w="99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1,916.39 </w:t>
            </w:r>
          </w:p>
        </w:tc>
        <w:tc>
          <w:tcPr>
            <w:tcW w:w="993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1,804.63 </w:t>
            </w:r>
          </w:p>
        </w:tc>
        <w:tc>
          <w:tcPr>
            <w:tcW w:w="170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(5.83%)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118.02 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97.41 </w:t>
            </w:r>
          </w:p>
        </w:tc>
        <w:tc>
          <w:tcPr>
            <w:tcW w:w="1700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(17.47%)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10.88 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0.80 </w:t>
            </w:r>
          </w:p>
        </w:tc>
        <w:tc>
          <w:tcPr>
            <w:tcW w:w="1044" w:type="dxa"/>
            <w:vAlign w:val="bottom"/>
          </w:tcPr>
          <w:p w:rsidR="006A791D" w:rsidRPr="001D58E1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76.25 </w:t>
            </w:r>
          </w:p>
        </w:tc>
      </w:tr>
      <w:tr w:rsidR="006A791D" w:rsidRPr="00D55A18" w:rsidTr="008F4A5E">
        <w:trPr>
          <w:trHeight w:val="285"/>
        </w:trPr>
        <w:tc>
          <w:tcPr>
            <w:tcW w:w="3542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cs/>
              </w:rPr>
              <w:t>บริษัท สินมั่นคงประกันภัย จำกัด (มหาชน) (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  <w:t>SMK)</w:t>
            </w:r>
          </w:p>
        </w:tc>
        <w:tc>
          <w:tcPr>
            <w:tcW w:w="99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9,121.19 </w:t>
            </w:r>
          </w:p>
        </w:tc>
        <w:tc>
          <w:tcPr>
            <w:tcW w:w="993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9,943.11 </w:t>
            </w:r>
          </w:p>
        </w:tc>
        <w:tc>
          <w:tcPr>
            <w:tcW w:w="170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>9.01%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901.70 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749.77 </w:t>
            </w:r>
          </w:p>
        </w:tc>
        <w:tc>
          <w:tcPr>
            <w:tcW w:w="1700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(16.85%)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11.13 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1.26 </w:t>
            </w:r>
          </w:p>
        </w:tc>
        <w:tc>
          <w:tcPr>
            <w:tcW w:w="1044" w:type="dxa"/>
            <w:vAlign w:val="bottom"/>
          </w:tcPr>
          <w:p w:rsidR="006A791D" w:rsidRPr="001D58E1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38.00 </w:t>
            </w:r>
          </w:p>
        </w:tc>
      </w:tr>
      <w:tr w:rsidR="006A791D" w:rsidRPr="00D55A18" w:rsidTr="008F4A5E">
        <w:trPr>
          <w:trHeight w:val="285"/>
        </w:trPr>
        <w:tc>
          <w:tcPr>
            <w:tcW w:w="3542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cs/>
              </w:rPr>
              <w:t>บริษัท ไทยประกันภัย จำกัด (มหาชน) (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  <w:t>TIC)</w:t>
            </w:r>
          </w:p>
        </w:tc>
        <w:tc>
          <w:tcPr>
            <w:tcW w:w="99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1,319.35 </w:t>
            </w:r>
          </w:p>
        </w:tc>
        <w:tc>
          <w:tcPr>
            <w:tcW w:w="993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1,481.04 </w:t>
            </w:r>
          </w:p>
        </w:tc>
        <w:tc>
          <w:tcPr>
            <w:tcW w:w="170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>12.26%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76.07 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(69.62)</w:t>
            </w:r>
          </w:p>
        </w:tc>
        <w:tc>
          <w:tcPr>
            <w:tcW w:w="1700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(191.52%)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>N/A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1.71 </w:t>
            </w:r>
          </w:p>
        </w:tc>
        <w:tc>
          <w:tcPr>
            <w:tcW w:w="1044" w:type="dxa"/>
            <w:vAlign w:val="bottom"/>
          </w:tcPr>
          <w:p w:rsidR="006A791D" w:rsidRPr="001D58E1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42.00 </w:t>
            </w:r>
          </w:p>
        </w:tc>
      </w:tr>
      <w:tr w:rsidR="006A791D" w:rsidRPr="00D55A18" w:rsidTr="008F4A5E">
        <w:trPr>
          <w:trHeight w:val="285"/>
        </w:trPr>
        <w:tc>
          <w:tcPr>
            <w:tcW w:w="3542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cs/>
              </w:rPr>
              <w:t>บริษัท ทิพยประกันภัย จำกัด (มหาชน)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  <w:t xml:space="preserve"> (TIP)</w:t>
            </w:r>
          </w:p>
        </w:tc>
        <w:tc>
          <w:tcPr>
            <w:tcW w:w="99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6,145.20 </w:t>
            </w:r>
          </w:p>
        </w:tc>
        <w:tc>
          <w:tcPr>
            <w:tcW w:w="993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5,505.70 </w:t>
            </w:r>
          </w:p>
        </w:tc>
        <w:tc>
          <w:tcPr>
            <w:tcW w:w="170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>(10.41%)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1,656.07 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1,531.16 </w:t>
            </w:r>
          </w:p>
        </w:tc>
        <w:tc>
          <w:tcPr>
            <w:tcW w:w="1700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(7.54%)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8.92 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1.84 </w:t>
            </w:r>
          </w:p>
        </w:tc>
        <w:tc>
          <w:tcPr>
            <w:tcW w:w="1044" w:type="dxa"/>
            <w:vAlign w:val="bottom"/>
          </w:tcPr>
          <w:p w:rsidR="006A791D" w:rsidRPr="001D58E1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23.50 </w:t>
            </w:r>
          </w:p>
        </w:tc>
      </w:tr>
      <w:tr w:rsidR="006A791D" w:rsidRPr="00D55A18" w:rsidTr="008F4A5E">
        <w:trPr>
          <w:trHeight w:val="285"/>
        </w:trPr>
        <w:tc>
          <w:tcPr>
            <w:tcW w:w="3542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cs/>
              </w:rPr>
              <w:t>บริษัท ไทยเศรษฐกิจประกันภัย จำกัด (มหาชน) (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  <w:t>TSI)</w:t>
            </w:r>
          </w:p>
        </w:tc>
        <w:tc>
          <w:tcPr>
            <w:tcW w:w="99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538.55 </w:t>
            </w:r>
          </w:p>
        </w:tc>
        <w:tc>
          <w:tcPr>
            <w:tcW w:w="993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493.62 </w:t>
            </w:r>
          </w:p>
        </w:tc>
        <w:tc>
          <w:tcPr>
            <w:tcW w:w="170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>(8.34%)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(115.60)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(70.97)</w:t>
            </w:r>
          </w:p>
        </w:tc>
        <w:tc>
          <w:tcPr>
            <w:tcW w:w="1700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38.60%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>N/A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4.29 </w:t>
            </w:r>
          </w:p>
        </w:tc>
        <w:tc>
          <w:tcPr>
            <w:tcW w:w="1044" w:type="dxa"/>
            <w:vAlign w:val="bottom"/>
          </w:tcPr>
          <w:p w:rsidR="006A791D" w:rsidRPr="001D58E1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0.59 </w:t>
            </w:r>
          </w:p>
        </w:tc>
      </w:tr>
      <w:tr w:rsidR="006A791D" w:rsidRPr="00D55A18" w:rsidTr="008F4A5E">
        <w:trPr>
          <w:trHeight w:val="285"/>
        </w:trPr>
        <w:tc>
          <w:tcPr>
            <w:tcW w:w="3542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  <w:cs/>
              </w:rPr>
              <w:t>บริษัท ประกันภัยไทยวิวัฒน์ จำกัด (มหาชน) (</w:t>
            </w:r>
            <w:r w:rsidRPr="007217B7"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  <w:t>TVI)</w:t>
            </w:r>
          </w:p>
        </w:tc>
        <w:tc>
          <w:tcPr>
            <w:tcW w:w="99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2,588.26 </w:t>
            </w:r>
          </w:p>
        </w:tc>
        <w:tc>
          <w:tcPr>
            <w:tcW w:w="993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3,038.25 </w:t>
            </w:r>
          </w:p>
        </w:tc>
        <w:tc>
          <w:tcPr>
            <w:tcW w:w="1701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>17.39%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32.76 </w:t>
            </w:r>
          </w:p>
        </w:tc>
        <w:tc>
          <w:tcPr>
            <w:tcW w:w="992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 xml:space="preserve">112.10 </w:t>
            </w:r>
          </w:p>
        </w:tc>
        <w:tc>
          <w:tcPr>
            <w:tcW w:w="1700" w:type="dxa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sz w:val="22"/>
                <w:szCs w:val="22"/>
              </w:rPr>
              <w:t>242.16%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10.81 </w:t>
            </w:r>
          </w:p>
        </w:tc>
        <w:tc>
          <w:tcPr>
            <w:tcW w:w="1036" w:type="dxa"/>
            <w:shd w:val="clear" w:color="auto" w:fill="auto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0.98 </w:t>
            </w:r>
          </w:p>
        </w:tc>
        <w:tc>
          <w:tcPr>
            <w:tcW w:w="1044" w:type="dxa"/>
            <w:vAlign w:val="bottom"/>
          </w:tcPr>
          <w:p w:rsidR="006A791D" w:rsidRPr="001D58E1" w:rsidRDefault="006A791D" w:rsidP="008F4A5E">
            <w:pPr>
              <w:jc w:val="center"/>
              <w:rPr>
                <w:rFonts w:ascii="Browallia New" w:hAnsi="Browallia New" w:cs="Browallia New"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color w:val="000000"/>
                <w:sz w:val="22"/>
                <w:szCs w:val="22"/>
              </w:rPr>
              <w:t xml:space="preserve">4.00 </w:t>
            </w:r>
          </w:p>
        </w:tc>
      </w:tr>
      <w:tr w:rsidR="006A791D" w:rsidRPr="00D55A18" w:rsidTr="008F4A5E">
        <w:trPr>
          <w:trHeight w:val="285"/>
        </w:trPr>
        <w:tc>
          <w:tcPr>
            <w:tcW w:w="3542" w:type="dxa"/>
            <w:shd w:val="clear" w:color="auto" w:fill="DAEEF3" w:themeFill="accent5" w:themeFillTint="33"/>
            <w:vAlign w:val="center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</w:pPr>
            <w:r w:rsidRPr="007217B7"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  <w:cs/>
              </w:rPr>
              <w:t>ค่าเฉลี่ยอุตสาหกรรม</w:t>
            </w:r>
          </w:p>
        </w:tc>
        <w:tc>
          <w:tcPr>
            <w:tcW w:w="991" w:type="dxa"/>
            <w:shd w:val="clear" w:color="auto" w:fill="DAEEF3" w:themeFill="accent5" w:themeFillTint="33"/>
            <w:vAlign w:val="center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t>2.77%</w:t>
            </w:r>
          </w:p>
        </w:tc>
        <w:tc>
          <w:tcPr>
            <w:tcW w:w="992" w:type="dxa"/>
            <w:shd w:val="clear" w:color="auto" w:fill="DAEEF3" w:themeFill="accent5" w:themeFillTint="33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hAnsi="Browallia New" w:cs="Browallia Ne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hAnsi="Browallia New" w:cs="Browallia New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DAEEF3" w:themeFill="accent5" w:themeFillTint="33"/>
            <w:vAlign w:val="bottom"/>
          </w:tcPr>
          <w:p w:rsidR="006A791D" w:rsidRPr="007217B7" w:rsidRDefault="006A791D" w:rsidP="008F4A5E">
            <w:pPr>
              <w:jc w:val="center"/>
              <w:rPr>
                <w:rFonts w:ascii="Browallia New" w:hAnsi="Browallia New" w:cs="Browallia New"/>
                <w:b/>
                <w:bCs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b/>
                <w:bCs/>
                <w:sz w:val="22"/>
                <w:szCs w:val="22"/>
              </w:rPr>
              <w:t>(44.39%)</w:t>
            </w:r>
          </w:p>
        </w:tc>
        <w:tc>
          <w:tcPr>
            <w:tcW w:w="1043" w:type="dxa"/>
            <w:shd w:val="clear" w:color="auto" w:fill="DAEEF3" w:themeFill="accent5" w:themeFillTint="33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b/>
                <w:bCs/>
                <w:color w:val="000000"/>
                <w:sz w:val="22"/>
                <w:szCs w:val="22"/>
              </w:rPr>
              <w:t xml:space="preserve">18.46 </w:t>
            </w:r>
          </w:p>
        </w:tc>
        <w:tc>
          <w:tcPr>
            <w:tcW w:w="1036" w:type="dxa"/>
            <w:shd w:val="clear" w:color="auto" w:fill="DAEEF3" w:themeFill="accent5" w:themeFillTint="33"/>
            <w:vAlign w:val="bottom"/>
            <w:hideMark/>
          </w:tcPr>
          <w:p w:rsidR="006A791D" w:rsidRPr="007217B7" w:rsidRDefault="006A791D" w:rsidP="008F4A5E">
            <w:pPr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22"/>
                <w:szCs w:val="22"/>
              </w:rPr>
            </w:pPr>
            <w:r w:rsidRPr="007217B7">
              <w:rPr>
                <w:rFonts w:ascii="Browallia New" w:hAnsi="Browallia New" w:cs="Browallia New"/>
                <w:b/>
                <w:bCs/>
                <w:color w:val="000000"/>
                <w:sz w:val="22"/>
                <w:szCs w:val="22"/>
              </w:rPr>
              <w:t xml:space="preserve">1.45 </w:t>
            </w:r>
          </w:p>
        </w:tc>
        <w:tc>
          <w:tcPr>
            <w:tcW w:w="1044" w:type="dxa"/>
            <w:shd w:val="clear" w:color="auto" w:fill="DAEEF3" w:themeFill="accent5" w:themeFillTint="33"/>
          </w:tcPr>
          <w:p w:rsidR="006A791D" w:rsidRPr="001D58E1" w:rsidRDefault="006A791D" w:rsidP="008F4A5E">
            <w:pPr>
              <w:jc w:val="center"/>
              <w:rPr>
                <w:rFonts w:ascii="Browallia New" w:hAnsi="Browallia New" w:cs="Browallia Ne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A791D" w:rsidRDefault="006A791D" w:rsidP="006A791D">
      <w:pPr>
        <w:tabs>
          <w:tab w:val="left" w:pos="851"/>
          <w:tab w:val="left" w:pos="1134"/>
        </w:tabs>
        <w:jc w:val="thaiDistribute"/>
        <w:rPr>
          <w:rFonts w:ascii="Browallia New" w:hAnsi="Browallia New" w:cs="Browallia New"/>
          <w:sz w:val="24"/>
          <w:szCs w:val="24"/>
          <w:lang w:eastAsia="th-TH"/>
        </w:rPr>
      </w:pPr>
      <w:r w:rsidRPr="00A427A0">
        <w:rPr>
          <w:rFonts w:ascii="Browallia New" w:hAnsi="Browallia New" w:cs="Browallia New"/>
          <w:sz w:val="24"/>
          <w:szCs w:val="24"/>
          <w:u w:val="single"/>
          <w:cs/>
          <w:lang w:eastAsia="th-TH"/>
        </w:rPr>
        <w:t>หมายเหตุ</w:t>
      </w:r>
      <w:r w:rsidRPr="00A427A0">
        <w:rPr>
          <w:rFonts w:ascii="Browallia New" w:hAnsi="Browallia New" w:cs="Browallia New"/>
          <w:sz w:val="24"/>
          <w:szCs w:val="24"/>
          <w:u w:val="single"/>
          <w:lang w:eastAsia="th-TH"/>
        </w:rPr>
        <w:t>:</w:t>
      </w:r>
      <w:r w:rsidRPr="00A427A0">
        <w:rPr>
          <w:rFonts w:ascii="Browallia New" w:hAnsi="Browallia New" w:cs="Browallia New"/>
          <w:sz w:val="24"/>
          <w:szCs w:val="24"/>
          <w:lang w:eastAsia="th-TH"/>
        </w:rPr>
        <w:tab/>
      </w:r>
      <w:r>
        <w:rPr>
          <w:rFonts w:ascii="Browallia New" w:hAnsi="Browallia New" w:cs="Browallia New"/>
          <w:sz w:val="24"/>
          <w:szCs w:val="24"/>
          <w:lang w:eastAsia="th-TH"/>
        </w:rPr>
        <w:t>1</w:t>
      </w:r>
      <w:r>
        <w:rPr>
          <w:rFonts w:ascii="Browallia New" w:hAnsi="Browallia New" w:cs="Browallia New"/>
          <w:sz w:val="24"/>
          <w:szCs w:val="24"/>
          <w:lang w:eastAsia="th-TH"/>
        </w:rPr>
        <w:tab/>
      </w:r>
      <w:r>
        <w:rPr>
          <w:rFonts w:ascii="Browallia New" w:hAnsi="Browallia New" w:cs="Browallia New" w:hint="cs"/>
          <w:sz w:val="24"/>
          <w:szCs w:val="24"/>
          <w:cs/>
          <w:lang w:eastAsia="th-TH"/>
        </w:rPr>
        <w:t xml:space="preserve">อ้างอิงจากงบการเงินรวมของ </w:t>
      </w:r>
      <w:r>
        <w:rPr>
          <w:rFonts w:ascii="Browallia New" w:hAnsi="Browallia New" w:cs="Browallia New"/>
          <w:sz w:val="24"/>
          <w:szCs w:val="24"/>
          <w:lang w:eastAsia="th-TH"/>
        </w:rPr>
        <w:t xml:space="preserve">SEG </w:t>
      </w:r>
      <w:r>
        <w:rPr>
          <w:rFonts w:ascii="Browallia New" w:hAnsi="Browallia New" w:cs="Browallia New" w:hint="cs"/>
          <w:sz w:val="24"/>
          <w:szCs w:val="24"/>
          <w:cs/>
          <w:lang w:eastAsia="th-TH"/>
        </w:rPr>
        <w:t xml:space="preserve">และบริษัทย่อย สำหรับปีสิ้นสุดวันที่ </w:t>
      </w:r>
      <w:r>
        <w:rPr>
          <w:rFonts w:ascii="Browallia New" w:hAnsi="Browallia New" w:cs="Browallia New"/>
          <w:sz w:val="24"/>
          <w:szCs w:val="24"/>
          <w:lang w:eastAsia="th-TH"/>
        </w:rPr>
        <w:t xml:space="preserve">31 </w:t>
      </w:r>
      <w:r>
        <w:rPr>
          <w:rFonts w:ascii="Browallia New" w:hAnsi="Browallia New" w:cs="Browallia New" w:hint="cs"/>
          <w:sz w:val="24"/>
          <w:szCs w:val="24"/>
          <w:cs/>
          <w:lang w:eastAsia="th-TH"/>
        </w:rPr>
        <w:t xml:space="preserve">ธันวาคม </w:t>
      </w:r>
      <w:r>
        <w:rPr>
          <w:rFonts w:ascii="Browallia New" w:hAnsi="Browallia New" w:cs="Browallia New"/>
          <w:sz w:val="24"/>
          <w:szCs w:val="24"/>
          <w:lang w:eastAsia="th-TH"/>
        </w:rPr>
        <w:t>2561</w:t>
      </w:r>
      <w:r>
        <w:rPr>
          <w:rFonts w:ascii="Browallia New" w:hAnsi="Browallia New" w:cs="Browallia New" w:hint="cs"/>
          <w:sz w:val="24"/>
          <w:szCs w:val="24"/>
          <w:cs/>
          <w:lang w:eastAsia="th-TH"/>
        </w:rPr>
        <w:t xml:space="preserve"> ที่ได้รับการตรวจสอบโดยผู้สอบบัญชีรับอนุญาต</w:t>
      </w:r>
    </w:p>
    <w:p w:rsidR="006A791D" w:rsidRDefault="006A791D" w:rsidP="006A791D">
      <w:pPr>
        <w:tabs>
          <w:tab w:val="left" w:pos="851"/>
          <w:tab w:val="left" w:pos="1134"/>
        </w:tabs>
        <w:jc w:val="thaiDistribute"/>
        <w:rPr>
          <w:rFonts w:ascii="Browallia New" w:hAnsi="Browallia New" w:cs="Browallia New"/>
          <w:sz w:val="24"/>
          <w:szCs w:val="24"/>
          <w:lang w:eastAsia="th-TH"/>
        </w:rPr>
      </w:pPr>
      <w:r>
        <w:rPr>
          <w:rFonts w:ascii="Browallia New" w:hAnsi="Browallia New" w:cs="Browallia New"/>
          <w:sz w:val="24"/>
          <w:szCs w:val="24"/>
          <w:cs/>
          <w:lang w:eastAsia="th-TH"/>
        </w:rPr>
        <w:tab/>
      </w:r>
      <w:r>
        <w:rPr>
          <w:rFonts w:ascii="Browallia New" w:hAnsi="Browallia New" w:cs="Browallia New"/>
          <w:sz w:val="24"/>
          <w:szCs w:val="24"/>
          <w:lang w:eastAsia="th-TH"/>
        </w:rPr>
        <w:t>2</w:t>
      </w:r>
      <w:r>
        <w:rPr>
          <w:rFonts w:ascii="Browallia New" w:hAnsi="Browallia New" w:cs="Browallia New"/>
          <w:sz w:val="24"/>
          <w:szCs w:val="24"/>
          <w:lang w:eastAsia="th-TH"/>
        </w:rPr>
        <w:tab/>
      </w:r>
      <w:r w:rsidRPr="00A427A0">
        <w:rPr>
          <w:rFonts w:ascii="Browallia New" w:hAnsi="Browallia New" w:cs="Browallia New"/>
          <w:sz w:val="24"/>
          <w:szCs w:val="24"/>
          <w:cs/>
          <w:lang w:eastAsia="th-TH"/>
        </w:rPr>
        <w:t xml:space="preserve">คำนวณจากมูลค่า </w:t>
      </w:r>
      <w:r w:rsidRPr="00A427A0">
        <w:rPr>
          <w:rFonts w:ascii="Browallia New" w:hAnsi="Browallia New" w:cs="Browallia New"/>
          <w:sz w:val="24"/>
          <w:szCs w:val="24"/>
          <w:lang w:eastAsia="th-TH"/>
        </w:rPr>
        <w:t xml:space="preserve">25,000 </w:t>
      </w:r>
      <w:r w:rsidRPr="00A427A0">
        <w:rPr>
          <w:rFonts w:ascii="Browallia New" w:hAnsi="Browallia New" w:cs="Browallia New"/>
          <w:sz w:val="24"/>
          <w:szCs w:val="24"/>
          <w:cs/>
          <w:lang w:eastAsia="th-TH"/>
        </w:rPr>
        <w:t>ล้านบาท เทียบกับกำไรสุทธิและมูลค่าตามบัญชี</w:t>
      </w:r>
      <w:r>
        <w:rPr>
          <w:rFonts w:ascii="Browallia New" w:hAnsi="Browallia New" w:cs="Browallia New"/>
          <w:sz w:val="24"/>
          <w:szCs w:val="24"/>
          <w:cs/>
          <w:lang w:eastAsia="th-TH"/>
        </w:rPr>
        <w:t xml:space="preserve">จากงบการเงินรวมของ </w:t>
      </w:r>
      <w:r>
        <w:rPr>
          <w:rFonts w:ascii="Browallia New" w:hAnsi="Browallia New" w:cs="Browallia New"/>
          <w:sz w:val="24"/>
          <w:szCs w:val="24"/>
          <w:lang w:eastAsia="th-TH"/>
        </w:rPr>
        <w:t xml:space="preserve">SEG </w:t>
      </w:r>
      <w:r w:rsidRPr="00A427A0">
        <w:rPr>
          <w:rFonts w:ascii="Browallia New" w:hAnsi="Browallia New" w:cs="Browallia New"/>
          <w:sz w:val="24"/>
          <w:szCs w:val="24"/>
          <w:cs/>
          <w:lang w:eastAsia="th-TH"/>
        </w:rPr>
        <w:t>สำหรับปีสิ้นสุด ณ</w:t>
      </w:r>
      <w:r>
        <w:rPr>
          <w:rFonts w:ascii="Browallia New" w:hAnsi="Browallia New" w:cs="Browallia New" w:hint="cs"/>
          <w:sz w:val="24"/>
          <w:szCs w:val="24"/>
          <w:cs/>
          <w:lang w:eastAsia="th-TH"/>
        </w:rPr>
        <w:t xml:space="preserve"> </w:t>
      </w:r>
      <w:r w:rsidRPr="00A427A0">
        <w:rPr>
          <w:rFonts w:ascii="Browallia New" w:hAnsi="Browallia New" w:cs="Browallia New"/>
          <w:sz w:val="24"/>
          <w:szCs w:val="24"/>
          <w:cs/>
          <w:lang w:eastAsia="th-TH"/>
        </w:rPr>
        <w:t xml:space="preserve">วันที่ </w:t>
      </w:r>
      <w:r w:rsidRPr="00A427A0">
        <w:rPr>
          <w:rFonts w:ascii="Browallia New" w:hAnsi="Browallia New" w:cs="Browallia New"/>
          <w:sz w:val="24"/>
          <w:szCs w:val="24"/>
          <w:lang w:eastAsia="th-TH"/>
        </w:rPr>
        <w:t xml:space="preserve">31 </w:t>
      </w:r>
      <w:r w:rsidRPr="00A427A0">
        <w:rPr>
          <w:rFonts w:ascii="Browallia New" w:hAnsi="Browallia New" w:cs="Browallia New"/>
          <w:sz w:val="24"/>
          <w:szCs w:val="24"/>
          <w:cs/>
          <w:lang w:eastAsia="th-TH"/>
        </w:rPr>
        <w:t xml:space="preserve">ธันวาคม </w:t>
      </w:r>
      <w:r w:rsidRPr="00A427A0">
        <w:rPr>
          <w:rFonts w:ascii="Browallia New" w:hAnsi="Browallia New" w:cs="Browallia New"/>
          <w:sz w:val="24"/>
          <w:szCs w:val="24"/>
          <w:lang w:eastAsia="th-TH"/>
        </w:rPr>
        <w:t>2561</w:t>
      </w:r>
    </w:p>
    <w:p w:rsidR="006A791D" w:rsidRDefault="006A791D" w:rsidP="006A791D">
      <w:pPr>
        <w:tabs>
          <w:tab w:val="left" w:pos="851"/>
          <w:tab w:val="left" w:pos="1134"/>
        </w:tabs>
        <w:jc w:val="thaiDistribute"/>
        <w:rPr>
          <w:rFonts w:ascii="Browallia New" w:hAnsi="Browallia New" w:cs="Browallia New"/>
          <w:sz w:val="24"/>
          <w:szCs w:val="24"/>
          <w:lang w:eastAsia="th-TH"/>
        </w:rPr>
      </w:pPr>
      <w:r>
        <w:rPr>
          <w:rFonts w:ascii="Browallia New" w:hAnsi="Browallia New" w:cs="Browallia New"/>
          <w:sz w:val="24"/>
          <w:szCs w:val="24"/>
          <w:lang w:eastAsia="th-TH"/>
        </w:rPr>
        <w:tab/>
        <w:t>3</w:t>
      </w:r>
      <w:r>
        <w:rPr>
          <w:rFonts w:ascii="Browallia New" w:hAnsi="Browallia New" w:cs="Browallia New"/>
          <w:sz w:val="24"/>
          <w:szCs w:val="24"/>
          <w:lang w:eastAsia="th-TH"/>
        </w:rPr>
        <w:tab/>
      </w:r>
      <w:r>
        <w:rPr>
          <w:rFonts w:ascii="Browallia New" w:hAnsi="Browallia New" w:cs="Browallia New" w:hint="cs"/>
          <w:sz w:val="24"/>
          <w:szCs w:val="24"/>
          <w:cs/>
          <w:lang w:eastAsia="th-TH"/>
        </w:rPr>
        <w:t xml:space="preserve">อ้างอิงจาก </w:t>
      </w:r>
      <w:r>
        <w:rPr>
          <w:rFonts w:ascii="Browallia New" w:hAnsi="Browallia New" w:cs="Browallia New"/>
          <w:sz w:val="24"/>
          <w:szCs w:val="24"/>
          <w:lang w:eastAsia="th-TH"/>
        </w:rPr>
        <w:t xml:space="preserve">SETSMART </w:t>
      </w:r>
      <w:r>
        <w:rPr>
          <w:rFonts w:ascii="Browallia New" w:hAnsi="Browallia New" w:cs="Browallia New" w:hint="cs"/>
          <w:sz w:val="24"/>
          <w:szCs w:val="24"/>
          <w:cs/>
          <w:lang w:eastAsia="th-TH"/>
        </w:rPr>
        <w:t xml:space="preserve">ข้อมูล ณ วันที่ </w:t>
      </w:r>
      <w:r>
        <w:rPr>
          <w:rFonts w:ascii="Browallia New" w:hAnsi="Browallia New" w:cs="Browallia New"/>
          <w:sz w:val="24"/>
          <w:szCs w:val="24"/>
          <w:lang w:eastAsia="th-TH"/>
        </w:rPr>
        <w:t xml:space="preserve">10 </w:t>
      </w:r>
      <w:r>
        <w:rPr>
          <w:rFonts w:ascii="Browallia New" w:hAnsi="Browallia New" w:cs="Browallia New" w:hint="cs"/>
          <w:sz w:val="24"/>
          <w:szCs w:val="24"/>
          <w:cs/>
          <w:lang w:eastAsia="th-TH"/>
        </w:rPr>
        <w:t xml:space="preserve">พฤษภาคม </w:t>
      </w:r>
      <w:r>
        <w:rPr>
          <w:rFonts w:ascii="Browallia New" w:hAnsi="Browallia New" w:cs="Browallia New"/>
          <w:sz w:val="24"/>
          <w:szCs w:val="24"/>
          <w:lang w:eastAsia="th-TH"/>
        </w:rPr>
        <w:t>2562</w:t>
      </w:r>
    </w:p>
    <w:p w:rsidR="006A791D" w:rsidRDefault="006A791D" w:rsidP="006A791D">
      <w:pPr>
        <w:tabs>
          <w:tab w:val="left" w:pos="851"/>
          <w:tab w:val="left" w:pos="1134"/>
        </w:tabs>
        <w:jc w:val="thaiDistribute"/>
        <w:rPr>
          <w:rFonts w:ascii="Browallia New" w:hAnsi="Browallia New" w:cs="Browallia New"/>
          <w:sz w:val="24"/>
          <w:szCs w:val="24"/>
          <w:lang w:eastAsia="th-TH"/>
        </w:rPr>
      </w:pPr>
      <w:r>
        <w:rPr>
          <w:rFonts w:ascii="Browallia New" w:hAnsi="Browallia New" w:cs="Browallia New"/>
          <w:sz w:val="24"/>
          <w:szCs w:val="24"/>
          <w:lang w:eastAsia="th-TH"/>
        </w:rPr>
        <w:tab/>
        <w:t>4</w:t>
      </w:r>
      <w:r>
        <w:rPr>
          <w:rFonts w:ascii="Browallia New" w:hAnsi="Browallia New" w:cs="Browallia New"/>
          <w:sz w:val="24"/>
          <w:szCs w:val="24"/>
          <w:lang w:eastAsia="th-TH"/>
        </w:rPr>
        <w:tab/>
      </w:r>
      <w:r>
        <w:rPr>
          <w:rFonts w:ascii="Browallia New" w:hAnsi="Browallia New" w:cs="Browallia New" w:hint="cs"/>
          <w:sz w:val="24"/>
          <w:szCs w:val="24"/>
          <w:cs/>
          <w:lang w:eastAsia="th-TH"/>
        </w:rPr>
        <w:t xml:space="preserve">ไม่สามารถคำนวณได้ เนื่องจากมีผลประกอบการขาดทุนสุทธิในงวดปี </w:t>
      </w:r>
      <w:r>
        <w:rPr>
          <w:rFonts w:ascii="Browallia New" w:hAnsi="Browallia New" w:cs="Browallia New"/>
          <w:sz w:val="24"/>
          <w:szCs w:val="24"/>
          <w:lang w:eastAsia="th-TH"/>
        </w:rPr>
        <w:t>2561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/>
          <w:sz w:val="24"/>
          <w:szCs w:val="24"/>
          <w:lang w:eastAsia="th-TH"/>
        </w:rPr>
        <w:tab/>
        <w:t>5</w:t>
      </w:r>
      <w:r>
        <w:rPr>
          <w:rFonts w:ascii="Browallia New" w:hAnsi="Browallia New" w:cs="Browallia New"/>
          <w:sz w:val="24"/>
          <w:szCs w:val="24"/>
          <w:lang w:eastAsia="th-TH"/>
        </w:rPr>
        <w:tab/>
      </w:r>
      <w:r>
        <w:rPr>
          <w:rFonts w:ascii="Browallia New" w:hAnsi="Browallia New" w:cs="Browallia New" w:hint="cs"/>
          <w:sz w:val="24"/>
          <w:szCs w:val="24"/>
          <w:cs/>
          <w:lang w:eastAsia="th-TH"/>
        </w:rPr>
        <w:t xml:space="preserve">ข้อมูลราคาหุ้นล่าสุด ณ วันที่ </w:t>
      </w:r>
      <w:r>
        <w:rPr>
          <w:rFonts w:ascii="Browallia New" w:hAnsi="Browallia New" w:cs="Browallia New"/>
          <w:sz w:val="24"/>
          <w:szCs w:val="24"/>
          <w:lang w:eastAsia="th-TH"/>
        </w:rPr>
        <w:t xml:space="preserve">10 </w:t>
      </w:r>
      <w:r>
        <w:rPr>
          <w:rFonts w:ascii="Browallia New" w:hAnsi="Browallia New" w:cs="Browallia New" w:hint="cs"/>
          <w:sz w:val="24"/>
          <w:szCs w:val="24"/>
          <w:cs/>
          <w:lang w:eastAsia="th-TH"/>
        </w:rPr>
        <w:t xml:space="preserve">พฤษภาคม </w:t>
      </w:r>
      <w:r>
        <w:rPr>
          <w:rFonts w:ascii="Browallia New" w:hAnsi="Browallia New" w:cs="Browallia New"/>
          <w:sz w:val="24"/>
          <w:szCs w:val="24"/>
          <w:lang w:eastAsia="th-TH"/>
        </w:rPr>
        <w:t>2562</w:t>
      </w:r>
    </w:p>
    <w:p w:rsidR="006A791D" w:rsidRDefault="006A791D" w:rsidP="006A791D">
      <w:pPr>
        <w:spacing w:after="120"/>
        <w:ind w:firstLine="1134"/>
        <w:jc w:val="thaiDistribute"/>
        <w:rPr>
          <w:rFonts w:ascii="Browallia New" w:hAnsi="Browallia New" w:cs="Browallia New"/>
          <w:szCs w:val="28"/>
          <w:lang w:eastAsia="th-TH"/>
        </w:rPr>
        <w:sectPr w:rsidR="006A791D" w:rsidSect="00017C35">
          <w:pgSz w:w="16840" w:h="11907" w:orient="landscape" w:code="9"/>
          <w:pgMar w:top="1440" w:right="1440" w:bottom="1287" w:left="1440" w:header="850" w:footer="850" w:gutter="0"/>
          <w:cols w:space="720"/>
          <w:docGrid w:linePitch="435"/>
        </w:sectPr>
      </w:pP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/>
          <w:sz w:val="28"/>
          <w:szCs w:val="28"/>
          <w:cs/>
          <w:lang w:eastAsia="th-TH"/>
        </w:rPr>
        <w:t>ด้วยเหตุผลดังกล่าวข้างต้น 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ป</w:t>
      </w:r>
      <w:r w:rsidRPr="00F20FC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รึกษาทางการเงินจึงมีความเห็นว่า อัตราการแลกหลักทรัพย์เท่ากับ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F20FC8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TGH </w:t>
      </w:r>
      <w:r w:rsidRPr="00F20FC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ต่อ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F20FC8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F20FC8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จึงเป็นอัตราการแลกเปล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ยนหลักทรัพย์ท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มีความเหมาะสม และไม่ท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F20FC8">
        <w:rPr>
          <w:rFonts w:ascii="Browallia New" w:hAnsi="Browallia New" w:cs="Browallia New"/>
          <w:sz w:val="28"/>
          <w:szCs w:val="28"/>
          <w:cs/>
          <w:lang w:eastAsia="th-TH"/>
        </w:rPr>
        <w:t>ให้ผู้ถือหุ้นเสียผลประโยชน์จากการ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แลกเปล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ยนหุ้นครั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F20FC8">
        <w:rPr>
          <w:rFonts w:ascii="Browallia New" w:hAnsi="Browallia New" w:cs="Browallia New"/>
          <w:sz w:val="28"/>
          <w:szCs w:val="28"/>
          <w:cs/>
          <w:lang w:eastAsia="th-TH"/>
        </w:rPr>
        <w:t>นี้ นอกจากนี้ ราคาท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ี่ใ</w:t>
      </w:r>
      <w:r w:rsidRPr="00F20FC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ช้ในการเสนอขายหลักทรัพย์ของ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F20FC8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F20FC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ที่จะอ้างอิงจากราคาตลาดของ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F20FC8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F20FC8">
        <w:rPr>
          <w:rFonts w:ascii="Browallia New" w:hAnsi="Browallia New" w:cs="Browallia New"/>
          <w:sz w:val="28"/>
          <w:szCs w:val="28"/>
          <w:cs/>
          <w:lang w:eastAsia="th-TH"/>
        </w:rPr>
        <w:t>ในช่วง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ก่อนท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จะมีการท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ค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F20FC8">
        <w:rPr>
          <w:rFonts w:ascii="Browallia New" w:hAnsi="Browallia New" w:cs="Browallia New"/>
          <w:sz w:val="28"/>
          <w:szCs w:val="28"/>
          <w:cs/>
          <w:lang w:eastAsia="th-TH"/>
        </w:rPr>
        <w:t>เสนอซื้อก็เป็นราคาที่เหมาะสมเช่นกัน เนื่องจากราคาดังกล่าวเป็นราคาที่สะท้อนกลไกตลาดและเป็น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ราคาท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ี่นั</w:t>
      </w:r>
      <w:r w:rsidRPr="00F20FC8">
        <w:rPr>
          <w:rFonts w:ascii="Browallia New" w:hAnsi="Browallia New" w:cs="Browallia New"/>
          <w:sz w:val="28"/>
          <w:szCs w:val="28"/>
          <w:cs/>
          <w:lang w:eastAsia="th-TH"/>
        </w:rPr>
        <w:t>กลงทุนใช้อ้างอิงใน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การซื้อขายหลักทรัพย์โดยปกติทั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่ว</w:t>
      </w:r>
      <w:r w:rsidRPr="00F20FC8">
        <w:rPr>
          <w:rFonts w:ascii="Browallia New" w:hAnsi="Browallia New" w:cs="Browallia New"/>
          <w:sz w:val="28"/>
          <w:szCs w:val="28"/>
          <w:cs/>
          <w:lang w:eastAsia="th-TH"/>
        </w:rPr>
        <w:t>ไปอยู่แล้ว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  <w:lang w:eastAsia="th-TH"/>
        </w:rPr>
      </w:pPr>
      <w:r>
        <w:rPr>
          <w:rFonts w:ascii="Browallia New" w:hAnsi="Browallia New" w:cs="Browallia New"/>
          <w:sz w:val="28"/>
          <w:szCs w:val="28"/>
          <w:cs/>
          <w:lang w:eastAsia="th-TH"/>
        </w:rPr>
        <w:br w:type="page"/>
      </w:r>
    </w:p>
    <w:p w:rsidR="006A791D" w:rsidRDefault="006A791D" w:rsidP="006A791D">
      <w:pPr>
        <w:pStyle w:val="Heading1"/>
        <w:numPr>
          <w:ilvl w:val="0"/>
          <w:numId w:val="36"/>
        </w:numPr>
        <w:spacing w:after="120"/>
        <w:ind w:left="709" w:hanging="709"/>
        <w:contextualSpacing w:val="0"/>
      </w:pPr>
      <w:r w:rsidRPr="00F20FC8">
        <w:rPr>
          <w:cs/>
        </w:rPr>
        <w:t xml:space="preserve">สรุปความเห็นของที่ปรึกษาการเงินต่อความเหมาะสมของการปรับโครงสร้างการถือหุ้นและการจัดการและผลกระทบของเรื่องดังกล่าวต่อประโยชน์ของผู้ถือหุ้นของ </w:t>
      </w:r>
      <w:r>
        <w:t>TIC</w:t>
      </w:r>
      <w:r w:rsidRPr="00F20FC8">
        <w:t xml:space="preserve"> </w:t>
      </w:r>
      <w:r>
        <w:rPr>
          <w:cs/>
        </w:rPr>
        <w:t>รวมทั</w:t>
      </w:r>
      <w:r>
        <w:rPr>
          <w:rFonts w:hint="cs"/>
          <w:cs/>
        </w:rPr>
        <w:t>้</w:t>
      </w:r>
      <w:r>
        <w:rPr>
          <w:cs/>
        </w:rPr>
        <w:t>ง</w:t>
      </w:r>
      <w:r w:rsidRPr="00F20FC8">
        <w:rPr>
          <w:cs/>
        </w:rPr>
        <w:t>ความเหมาะสมของราคาหรืออัตราส่วนการแลกเปลี่ยนหลักทรัพย์</w:t>
      </w:r>
    </w:p>
    <w:p w:rsidR="006A791D" w:rsidRPr="00881718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ที่ปรึกษาทางการเงินมีความเห็นว่า แผนการปรับโครงสร้างการถือหุ้นและการจัดการของ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881718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>มีความเหมาะสม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เนื่องจากจะช่วยเพิ่มความคล่องตัวในการขยายธุรกิจ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รวมถึงมีข้อดีจากการรับโอนกิจการทั้งหมเของ </w:t>
      </w:r>
      <w:r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ตามที่กล่าวไปข้างต้น </w:t>
      </w:r>
      <w:r w:rsidRPr="00E071DA">
        <w:rPr>
          <w:rFonts w:ascii="Browallia New" w:hAnsi="Browallia New" w:cs="Browallia New"/>
          <w:sz w:val="28"/>
          <w:szCs w:val="28"/>
          <w:cs/>
          <w:lang w:eastAsia="th-TH"/>
        </w:rPr>
        <w:t>และยังสามารถเพิ่มความยืดหยุ่นของโครงสร้างการจัดการขององค์กรเพื่อให้เหมาะสมกับการประกอบธุรกิจในอนาคต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>อีกด้วย</w:t>
      </w:r>
    </w:p>
    <w:p w:rsidR="006A791D" w:rsidRPr="00881718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ที่ปรึกษาทางการเงินมีความเห็นว่า การเพิกถอนหุ้นของ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881718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>ออกจากการเป็นหลักทรัพย์จดทะเบียนในตลาดหลักทรัพย์ฯ มีความเ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หมาะสมเช่นกัน เนื่องจากเป็นการด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เนินการตามแผนการปรับโครงสร้างการถือหุ้นและการจัดการของ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881718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เพื่อให้สามารถน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881718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>เข้าเป็นหลักทรัพย์จดทะเบียนในตลาดหลักทรัพย์ฯ แทน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ที่ไ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>ด้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/>
          <w:sz w:val="28"/>
          <w:szCs w:val="28"/>
          <w:cs/>
          <w:lang w:eastAsia="th-TH"/>
        </w:rPr>
        <w:t>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ป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รึกษาทางการเงินมีความเห็นว่า อัตราการแลกหลักทรัพย์เท่ากับ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TGH</w:t>
      </w:r>
      <w:r w:rsidRPr="00881718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ต่อ </w:t>
      </w:r>
      <w:r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881718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>เป็นอัตรา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การแลกเปล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ยนหลักทรัพย์ท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ม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ความเหมาะสม และไม่ท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ให้ผู้ถือหุ้นเสียผลประโยชน์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>ด้วย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เหตุผล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ที่ก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ล่าวมาในข้างต้น 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ป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รึกษาทางการเงินจึงมีความเห็นว่าผู้ถือหุ้นของ </w:t>
      </w:r>
      <w:r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881718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ควรตอบรับค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>เสนอซื้อใน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ครั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>นี้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อย่างไรก็ตาม การพิจารณาตอบรับค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>เสนอซื้อหรือไม่นั้นเป็นการตัดสินใจของผู้ถือหุ้น ผู้ถือหุ้นควรพิจารณาข้อมูลต่างๆ 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ี่เ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ป็นส่วนหนึ่งของแบบ </w:t>
      </w:r>
      <w:r>
        <w:rPr>
          <w:rFonts w:ascii="Browallia New" w:hAnsi="Browallia New" w:cs="Browallia New"/>
          <w:sz w:val="28"/>
          <w:szCs w:val="28"/>
          <w:lang w:eastAsia="th-TH"/>
        </w:rPr>
        <w:t>69/247-1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รวมทั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งรายละเอียดต่างๆ ในการจัดท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>ความเห็นของที่ปรึกษาทางการเงินฉบับนี้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881718">
        <w:rPr>
          <w:rFonts w:ascii="Browallia New" w:hAnsi="Browallia New" w:cs="Browallia New"/>
          <w:sz w:val="28"/>
          <w:szCs w:val="28"/>
          <w:cs/>
          <w:lang w:eastAsia="th-TH"/>
        </w:rPr>
        <w:t>และใช้ดุลพินิจในการตัดสินใจอย่างรอบคอบ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  <w:lang w:eastAsia="th-TH"/>
        </w:rPr>
      </w:pPr>
      <w:r>
        <w:rPr>
          <w:rFonts w:ascii="Browallia New" w:hAnsi="Browallia New" w:cs="Browallia New"/>
          <w:sz w:val="28"/>
          <w:szCs w:val="28"/>
          <w:cs/>
          <w:lang w:eastAsia="th-TH"/>
        </w:rPr>
        <w:br w:type="page"/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>
        <w:rPr>
          <w:rFonts w:ascii="Browallia New" w:hAnsi="Browallia New" w:cs="Browallia New"/>
          <w:sz w:val="28"/>
          <w:szCs w:val="28"/>
          <w:cs/>
          <w:lang w:eastAsia="th-TH"/>
        </w:rPr>
        <w:t>ท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ป</w:t>
      </w:r>
      <w:r w:rsidRPr="005F69FD">
        <w:rPr>
          <w:rFonts w:ascii="Browallia New" w:hAnsi="Browallia New" w:cs="Browallia New"/>
          <w:sz w:val="28"/>
          <w:szCs w:val="28"/>
          <w:cs/>
          <w:lang w:eastAsia="th-TH"/>
        </w:rPr>
        <w:t>รึกษาทางการเงินขอรับร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องว่าได้พิจารณาให้ความเห็นเก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ี่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ย</w:t>
      </w:r>
      <w:r w:rsidRPr="005F69FD">
        <w:rPr>
          <w:rFonts w:ascii="Browallia New" w:hAnsi="Browallia New" w:cs="Browallia New"/>
          <w:sz w:val="28"/>
          <w:szCs w:val="28"/>
          <w:cs/>
          <w:lang w:eastAsia="th-TH"/>
        </w:rPr>
        <w:t>วกับความเหมาะสมของแผนการปรับโครงสร้างการถือหุ้นและการจัดการด้วยความรอ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บคอบตามหลักมาตรฐานวิชาชีพ โดยค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5F69FD">
        <w:rPr>
          <w:rFonts w:ascii="Browallia New" w:hAnsi="Browallia New" w:cs="Browallia New"/>
          <w:sz w:val="28"/>
          <w:szCs w:val="28"/>
          <w:cs/>
          <w:lang w:eastAsia="th-TH"/>
        </w:rPr>
        <w:t>นึงถ</w:t>
      </w:r>
      <w:r>
        <w:rPr>
          <w:rFonts w:ascii="Browallia New" w:hAnsi="Browallia New" w:cs="Browallia New"/>
          <w:sz w:val="28"/>
          <w:szCs w:val="28"/>
          <w:cs/>
          <w:lang w:eastAsia="th-TH"/>
        </w:rPr>
        <w:t>ึงผลประโยชน์ของผู้ถือหุ้นเป็นส</w:t>
      </w:r>
      <w:r>
        <w:rPr>
          <w:rFonts w:ascii="Browallia New" w:hAnsi="Browallia New" w:cs="Browallia New" w:hint="cs"/>
          <w:sz w:val="28"/>
          <w:szCs w:val="28"/>
          <w:cs/>
          <w:lang w:eastAsia="th-TH"/>
        </w:rPr>
        <w:t>ำ</w:t>
      </w:r>
      <w:r w:rsidRPr="005F69FD">
        <w:rPr>
          <w:rFonts w:ascii="Browallia New" w:hAnsi="Browallia New" w:cs="Browallia New"/>
          <w:sz w:val="28"/>
          <w:szCs w:val="28"/>
          <w:cs/>
          <w:lang w:eastAsia="th-TH"/>
        </w:rPr>
        <w:t>คัญ</w:t>
      </w:r>
    </w:p>
    <w:p w:rsidR="006A791D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</w:p>
    <w:p w:rsidR="006A791D" w:rsidRPr="00667EF1" w:rsidRDefault="006A791D" w:rsidP="006A791D">
      <w:pPr>
        <w:spacing w:after="120"/>
        <w:ind w:left="5245"/>
        <w:rPr>
          <w:rFonts w:ascii="Browallia New" w:hAnsi="Browallia New" w:cs="Browallia New"/>
          <w:sz w:val="28"/>
          <w:szCs w:val="28"/>
        </w:rPr>
      </w:pPr>
      <w:r w:rsidRPr="00667EF1">
        <w:rPr>
          <w:rFonts w:ascii="Browallia New" w:hAnsi="Browallia New" w:cs="Browallia New"/>
          <w:sz w:val="28"/>
          <w:szCs w:val="28"/>
          <w:cs/>
        </w:rPr>
        <w:t>ขอแสดงความนับถือ</w:t>
      </w:r>
    </w:p>
    <w:p w:rsidR="006A791D" w:rsidRPr="000A45E0" w:rsidRDefault="006A791D" w:rsidP="006A791D">
      <w:pPr>
        <w:ind w:left="3402"/>
        <w:rPr>
          <w:rFonts w:ascii="Browallia New" w:hAnsi="Browallia New" w:cs="Browallia New"/>
          <w:b/>
          <w:bCs/>
          <w:sz w:val="28"/>
          <w:szCs w:val="28"/>
          <w:lang w:eastAsia="th-TH"/>
        </w:rPr>
      </w:pPr>
      <w:r w:rsidRPr="000A45E0">
        <w:rPr>
          <w:rFonts w:ascii="Browallia New" w:hAnsi="Browallia New" w:cs="Browallia New"/>
          <w:b/>
          <w:bCs/>
          <w:sz w:val="28"/>
          <w:szCs w:val="28"/>
          <w:cs/>
          <w:lang w:eastAsia="th-TH"/>
        </w:rPr>
        <w:t>บริษัทหลักทรัพย์ เมย์แบงก์ กิมเอ็ง (ประเทศไทย) จำกัด (มหาชน)</w:t>
      </w:r>
    </w:p>
    <w:p w:rsidR="006A791D" w:rsidRDefault="006A791D" w:rsidP="006A791D">
      <w:pPr>
        <w:spacing w:after="120"/>
        <w:ind w:left="5387"/>
        <w:rPr>
          <w:rFonts w:ascii="Browallia New" w:hAnsi="Browallia New" w:cs="Browallia New"/>
          <w:sz w:val="28"/>
          <w:szCs w:val="28"/>
        </w:rPr>
      </w:pPr>
    </w:p>
    <w:p w:rsidR="006A791D" w:rsidRPr="00667EF1" w:rsidRDefault="006A791D" w:rsidP="006A791D">
      <w:pPr>
        <w:spacing w:after="120"/>
        <w:ind w:left="5387"/>
        <w:rPr>
          <w:rFonts w:ascii="Browallia New" w:hAnsi="Browallia New" w:cs="Browallia New"/>
          <w:sz w:val="28"/>
          <w:szCs w:val="28"/>
        </w:rPr>
      </w:pPr>
    </w:p>
    <w:tbl>
      <w:tblPr>
        <w:tblStyle w:val="TableGri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A791D" w:rsidRPr="00667EF1" w:rsidTr="008F4A5E">
        <w:tc>
          <w:tcPr>
            <w:tcW w:w="3828" w:type="dxa"/>
            <w:tcBorders>
              <w:bottom w:val="single" w:sz="4" w:space="0" w:color="auto"/>
            </w:tcBorders>
          </w:tcPr>
          <w:p w:rsidR="006A791D" w:rsidRPr="006A791D" w:rsidRDefault="006A791D" w:rsidP="006A791D">
            <w:pPr>
              <w:jc w:val="center"/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6A791D">
              <w:rPr>
                <w:rFonts w:ascii="Browallia New" w:hAnsi="Browallia New" w:cs="Browallia New"/>
                <w:i/>
                <w:iCs/>
                <w:sz w:val="28"/>
                <w:szCs w:val="28"/>
                <w:cs/>
              </w:rPr>
              <w:t>นายมนตรี ศรไพศาล</w:t>
            </w:r>
          </w:p>
        </w:tc>
      </w:tr>
      <w:tr w:rsidR="006A791D" w:rsidRPr="00667EF1" w:rsidTr="008F4A5E">
        <w:tc>
          <w:tcPr>
            <w:tcW w:w="3828" w:type="dxa"/>
            <w:tcBorders>
              <w:top w:val="single" w:sz="4" w:space="0" w:color="auto"/>
            </w:tcBorders>
          </w:tcPr>
          <w:p w:rsidR="006A791D" w:rsidRPr="00667EF1" w:rsidRDefault="006A791D" w:rsidP="008F4A5E">
            <w:pPr>
              <w:spacing w:before="12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67EF1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Pr="0069646C">
              <w:rPr>
                <w:rFonts w:ascii="Browallia New" w:hAnsi="Browallia New" w:cs="Browallia New"/>
                <w:sz w:val="28"/>
                <w:szCs w:val="28"/>
                <w:cs/>
              </w:rPr>
              <w:t>นายมนตรี ศรไพศาล</w:t>
            </w:r>
            <w:r w:rsidRPr="00667EF1">
              <w:rPr>
                <w:rFonts w:ascii="Browallia New" w:hAnsi="Browallia New" w:cs="Browallia New"/>
                <w:sz w:val="28"/>
                <w:szCs w:val="28"/>
                <w:cs/>
              </w:rPr>
              <w:t>)</w:t>
            </w:r>
          </w:p>
        </w:tc>
      </w:tr>
      <w:tr w:rsidR="006A791D" w:rsidRPr="00667EF1" w:rsidTr="008F4A5E">
        <w:tc>
          <w:tcPr>
            <w:tcW w:w="3828" w:type="dxa"/>
          </w:tcPr>
          <w:p w:rsidR="006A791D" w:rsidRPr="00667EF1" w:rsidRDefault="006A791D" w:rsidP="008F4A5E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9646C">
              <w:rPr>
                <w:rFonts w:ascii="Browallia New" w:hAnsi="Browallia New" w:cs="Browallia New"/>
                <w:sz w:val="28"/>
                <w:szCs w:val="28"/>
                <w:cs/>
              </w:rPr>
              <w:t>กรรมการผู้มีอำนาจลงนาม</w:t>
            </w:r>
          </w:p>
        </w:tc>
      </w:tr>
    </w:tbl>
    <w:p w:rsidR="006A791D" w:rsidRDefault="006A791D" w:rsidP="006A791D">
      <w:pPr>
        <w:ind w:firstLine="709"/>
        <w:rPr>
          <w:rFonts w:ascii="Browallia New" w:hAnsi="Browallia New" w:cs="Browallia New"/>
          <w:sz w:val="28"/>
          <w:szCs w:val="28"/>
          <w:lang w:eastAsia="th-TH"/>
        </w:rPr>
      </w:pPr>
    </w:p>
    <w:p w:rsidR="006A791D" w:rsidRDefault="006A791D" w:rsidP="006A791D">
      <w:pPr>
        <w:ind w:firstLine="709"/>
        <w:rPr>
          <w:rFonts w:ascii="Browallia New" w:hAnsi="Browallia New" w:cs="Browallia New"/>
          <w:sz w:val="28"/>
          <w:szCs w:val="28"/>
          <w:lang w:eastAsia="th-TH"/>
        </w:rPr>
      </w:pPr>
    </w:p>
    <w:tbl>
      <w:tblPr>
        <w:tblStyle w:val="TableGrid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6A791D" w:rsidRPr="00667EF1" w:rsidTr="008F4A5E">
        <w:tc>
          <w:tcPr>
            <w:tcW w:w="3828" w:type="dxa"/>
            <w:tcBorders>
              <w:bottom w:val="single" w:sz="4" w:space="0" w:color="auto"/>
            </w:tcBorders>
          </w:tcPr>
          <w:p w:rsidR="006A791D" w:rsidRPr="006A791D" w:rsidRDefault="006A791D" w:rsidP="006A791D">
            <w:pPr>
              <w:jc w:val="center"/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6A791D">
              <w:rPr>
                <w:rFonts w:ascii="Browallia New" w:hAnsi="Browallia New" w:cs="Browallia New" w:hint="cs"/>
                <w:i/>
                <w:iCs/>
                <w:sz w:val="28"/>
                <w:szCs w:val="28"/>
                <w:cs/>
              </w:rPr>
              <w:t>นายทวีสิทธิ์ สันตติกุล</w:t>
            </w:r>
          </w:p>
        </w:tc>
      </w:tr>
      <w:tr w:rsidR="006A791D" w:rsidRPr="00667EF1" w:rsidTr="008F4A5E">
        <w:tc>
          <w:tcPr>
            <w:tcW w:w="3828" w:type="dxa"/>
            <w:tcBorders>
              <w:top w:val="single" w:sz="4" w:space="0" w:color="auto"/>
            </w:tcBorders>
          </w:tcPr>
          <w:p w:rsidR="006A791D" w:rsidRPr="00667EF1" w:rsidRDefault="006A791D" w:rsidP="008F4A5E">
            <w:pPr>
              <w:spacing w:before="120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667EF1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นายทวีสิทธิ์ สันตติกุล</w:t>
            </w:r>
            <w:r w:rsidRPr="00667EF1">
              <w:rPr>
                <w:rFonts w:ascii="Browallia New" w:hAnsi="Browallia New" w:cs="Browallia New"/>
                <w:sz w:val="28"/>
                <w:szCs w:val="28"/>
                <w:cs/>
              </w:rPr>
              <w:t>)</w:t>
            </w:r>
          </w:p>
        </w:tc>
      </w:tr>
      <w:tr w:rsidR="006A791D" w:rsidRPr="00667EF1" w:rsidTr="008F4A5E">
        <w:tc>
          <w:tcPr>
            <w:tcW w:w="3828" w:type="dxa"/>
          </w:tcPr>
          <w:p w:rsidR="006A791D" w:rsidRPr="00667EF1" w:rsidRDefault="006A791D" w:rsidP="008F4A5E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0A45E0">
              <w:rPr>
                <w:rFonts w:ascii="Browallia New" w:hAnsi="Browallia New" w:cs="Browallia New"/>
                <w:sz w:val="28"/>
                <w:szCs w:val="28"/>
                <w:cs/>
              </w:rPr>
              <w:t>ผู้ควบคุมการปฏิบัติงาน</w:t>
            </w:r>
          </w:p>
        </w:tc>
      </w:tr>
    </w:tbl>
    <w:p w:rsidR="006A791D" w:rsidRPr="00F20FC8" w:rsidRDefault="006A791D" w:rsidP="006A791D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  <w:lang w:eastAsia="th-TH"/>
        </w:rPr>
      </w:pPr>
    </w:p>
    <w:p w:rsidR="00667EF1" w:rsidRPr="00667EF1" w:rsidRDefault="00667EF1" w:rsidP="00F51F49">
      <w:pPr>
        <w:ind w:firstLine="709"/>
        <w:rPr>
          <w:rFonts w:ascii="Browallia New" w:hAnsi="Browallia New" w:cs="Browallia New"/>
          <w:sz w:val="28"/>
          <w:szCs w:val="28"/>
          <w:cs/>
          <w:lang w:eastAsia="th-TH"/>
        </w:rPr>
      </w:pPr>
    </w:p>
    <w:sectPr w:rsidR="00667EF1" w:rsidRPr="00667EF1" w:rsidSect="00700872">
      <w:headerReference w:type="default" r:id="rId21"/>
      <w:footerReference w:type="even" r:id="rId22"/>
      <w:footerReference w:type="default" r:id="rId23"/>
      <w:pgSz w:w="11907" w:h="16840" w:code="9"/>
      <w:pgMar w:top="1440" w:right="1287" w:bottom="1440" w:left="1440" w:header="850" w:footer="58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91" w:rsidRDefault="00AC5991">
      <w:r>
        <w:separator/>
      </w:r>
    </w:p>
    <w:p w:rsidR="00AC5991" w:rsidRDefault="00AC5991"/>
    <w:p w:rsidR="00AC5991" w:rsidRDefault="00AC5991" w:rsidP="00E64475"/>
    <w:p w:rsidR="00AC5991" w:rsidRDefault="00AC5991" w:rsidP="00E64475"/>
    <w:p w:rsidR="00AC5991" w:rsidRDefault="00AC5991"/>
  </w:endnote>
  <w:endnote w:type="continuationSeparator" w:id="0">
    <w:p w:rsidR="00AC5991" w:rsidRDefault="00AC5991">
      <w:r>
        <w:continuationSeparator/>
      </w:r>
    </w:p>
    <w:p w:rsidR="00AC5991" w:rsidRDefault="00AC5991"/>
    <w:p w:rsidR="00AC5991" w:rsidRDefault="00AC5991" w:rsidP="00E64475"/>
    <w:p w:rsidR="00AC5991" w:rsidRDefault="00AC5991" w:rsidP="00E64475"/>
    <w:p w:rsidR="00AC5991" w:rsidRDefault="00AC5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91" w:rsidRDefault="00AC59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5991" w:rsidRDefault="00AC5991">
    <w:pPr>
      <w:pStyle w:val="Footer"/>
      <w:ind w:right="360"/>
    </w:pPr>
  </w:p>
  <w:p w:rsidR="00AC5991" w:rsidRDefault="00AC5991"/>
  <w:p w:rsidR="00AC5991" w:rsidRDefault="00AC5991" w:rsidP="00E64475"/>
  <w:p w:rsidR="00AC5991" w:rsidRDefault="00AC5991" w:rsidP="00E64475"/>
  <w:p w:rsidR="00AC5991" w:rsidRDefault="00AC59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1D" w:rsidRPr="008356B0" w:rsidRDefault="006A791D" w:rsidP="00D964BE">
    <w:pPr>
      <w:pBdr>
        <w:top w:val="single" w:sz="4" w:space="1" w:color="auto"/>
      </w:pBdr>
      <w:tabs>
        <w:tab w:val="center" w:pos="4320"/>
        <w:tab w:val="right" w:pos="8640"/>
      </w:tabs>
      <w:jc w:val="center"/>
      <w:rPr>
        <w:rFonts w:ascii="Browallia New" w:hAnsi="Browallia New" w:cs="Browallia New"/>
        <w:sz w:val="28"/>
        <w:szCs w:val="28"/>
      </w:rPr>
    </w:pPr>
    <w:r>
      <w:rPr>
        <w:rFonts w:ascii="Browallia New" w:hAnsi="Browallia New" w:cs="Browallia New" w:hint="cs"/>
        <w:sz w:val="28"/>
        <w:szCs w:val="28"/>
        <w:cs/>
      </w:rPr>
      <w:t xml:space="preserve">เอกสารแนบ </w:t>
    </w:r>
    <w:r>
      <w:rPr>
        <w:rFonts w:ascii="Browallia New" w:hAnsi="Browallia New" w:cs="Browallia New"/>
        <w:sz w:val="28"/>
        <w:szCs w:val="28"/>
      </w:rPr>
      <w:t xml:space="preserve">3.1 - </w:t>
    </w:r>
    <w:r w:rsidRPr="008356B0">
      <w:rPr>
        <w:rFonts w:ascii="Browallia New" w:hAnsi="Browallia New" w:cs="Browallia New"/>
        <w:sz w:val="28"/>
        <w:szCs w:val="28"/>
        <w:cs/>
      </w:rPr>
      <w:t xml:space="preserve">หน้า </w:t>
    </w:r>
    <w:r w:rsidRPr="008356B0">
      <w:rPr>
        <w:rFonts w:ascii="Browallia New" w:hAnsi="Browallia New" w:cs="Browallia New"/>
        <w:sz w:val="28"/>
        <w:szCs w:val="28"/>
      </w:rPr>
      <w:fldChar w:fldCharType="begin"/>
    </w:r>
    <w:r w:rsidRPr="008356B0">
      <w:rPr>
        <w:rFonts w:ascii="Browallia New" w:hAnsi="Browallia New" w:cs="Browallia New"/>
        <w:sz w:val="28"/>
        <w:szCs w:val="28"/>
      </w:rPr>
      <w:instrText xml:space="preserve"> PAGE </w:instrText>
    </w:r>
    <w:r w:rsidRPr="008356B0">
      <w:rPr>
        <w:rFonts w:ascii="Browallia New" w:hAnsi="Browallia New" w:cs="Browallia New"/>
        <w:sz w:val="28"/>
        <w:szCs w:val="28"/>
      </w:rPr>
      <w:fldChar w:fldCharType="separate"/>
    </w:r>
    <w:r w:rsidR="00FC7BF4">
      <w:rPr>
        <w:rFonts w:ascii="Browallia New" w:hAnsi="Browallia New" w:cs="Browallia New"/>
        <w:noProof/>
        <w:sz w:val="28"/>
        <w:szCs w:val="28"/>
      </w:rPr>
      <w:t>8</w:t>
    </w:r>
    <w:r w:rsidRPr="008356B0">
      <w:rPr>
        <w:rFonts w:ascii="Browallia New" w:hAnsi="Browallia New" w:cs="Browallia New"/>
        <w:sz w:val="28"/>
        <w:szCs w:val="28"/>
      </w:rPr>
      <w:fldChar w:fldCharType="end"/>
    </w:r>
  </w:p>
  <w:p w:rsidR="006A791D" w:rsidRDefault="006A791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EF" w:rsidRDefault="001939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9EF" w:rsidRDefault="001939EF">
    <w:pPr>
      <w:pStyle w:val="Footer"/>
      <w:ind w:right="360"/>
    </w:pPr>
  </w:p>
  <w:p w:rsidR="001939EF" w:rsidRDefault="001939EF"/>
  <w:p w:rsidR="001939EF" w:rsidRDefault="001939EF" w:rsidP="00E64475"/>
  <w:p w:rsidR="001939EF" w:rsidRDefault="001939EF" w:rsidP="00E64475"/>
  <w:p w:rsidR="001939EF" w:rsidRDefault="001939E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EF" w:rsidRPr="008356B0" w:rsidRDefault="006A791D" w:rsidP="00D964BE">
    <w:pPr>
      <w:pBdr>
        <w:top w:val="single" w:sz="4" w:space="1" w:color="auto"/>
      </w:pBdr>
      <w:tabs>
        <w:tab w:val="center" w:pos="4320"/>
        <w:tab w:val="right" w:pos="8640"/>
      </w:tabs>
      <w:jc w:val="center"/>
      <w:rPr>
        <w:rFonts w:ascii="Browallia New" w:hAnsi="Browallia New" w:cs="Browallia New"/>
        <w:sz w:val="28"/>
        <w:szCs w:val="28"/>
      </w:rPr>
    </w:pPr>
    <w:r>
      <w:rPr>
        <w:rFonts w:ascii="Browallia New" w:hAnsi="Browallia New" w:cs="Browallia New" w:hint="cs"/>
        <w:sz w:val="28"/>
        <w:szCs w:val="28"/>
        <w:cs/>
      </w:rPr>
      <w:t xml:space="preserve">เอกสารแนบ </w:t>
    </w:r>
    <w:r>
      <w:rPr>
        <w:rFonts w:ascii="Browallia New" w:hAnsi="Browallia New" w:cs="Browallia New"/>
        <w:sz w:val="28"/>
        <w:szCs w:val="28"/>
      </w:rPr>
      <w:t xml:space="preserve">3.2 - </w:t>
    </w:r>
    <w:r w:rsidR="001939EF" w:rsidRPr="008356B0">
      <w:rPr>
        <w:rFonts w:ascii="Browallia New" w:hAnsi="Browallia New" w:cs="Browallia New"/>
        <w:sz w:val="28"/>
        <w:szCs w:val="28"/>
        <w:cs/>
      </w:rPr>
      <w:t xml:space="preserve">หน้า </w:t>
    </w:r>
    <w:r w:rsidR="001939EF" w:rsidRPr="008356B0">
      <w:rPr>
        <w:rFonts w:ascii="Browallia New" w:hAnsi="Browallia New" w:cs="Browallia New"/>
        <w:sz w:val="28"/>
        <w:szCs w:val="28"/>
      </w:rPr>
      <w:fldChar w:fldCharType="begin"/>
    </w:r>
    <w:r w:rsidR="001939EF" w:rsidRPr="008356B0">
      <w:rPr>
        <w:rFonts w:ascii="Browallia New" w:hAnsi="Browallia New" w:cs="Browallia New"/>
        <w:sz w:val="28"/>
        <w:szCs w:val="28"/>
      </w:rPr>
      <w:instrText xml:space="preserve"> PAGE </w:instrText>
    </w:r>
    <w:r w:rsidR="001939EF" w:rsidRPr="008356B0">
      <w:rPr>
        <w:rFonts w:ascii="Browallia New" w:hAnsi="Browallia New" w:cs="Browallia New"/>
        <w:sz w:val="28"/>
        <w:szCs w:val="28"/>
      </w:rPr>
      <w:fldChar w:fldCharType="separate"/>
    </w:r>
    <w:r w:rsidR="00FC7BF4">
      <w:rPr>
        <w:rFonts w:ascii="Browallia New" w:hAnsi="Browallia New" w:cs="Browallia New"/>
        <w:noProof/>
        <w:sz w:val="28"/>
        <w:szCs w:val="28"/>
      </w:rPr>
      <w:t>1</w:t>
    </w:r>
    <w:r w:rsidR="001939EF" w:rsidRPr="008356B0">
      <w:rPr>
        <w:rFonts w:ascii="Browallia New" w:hAnsi="Browallia New" w:cs="Browallia New"/>
        <w:sz w:val="28"/>
        <w:szCs w:val="28"/>
      </w:rPr>
      <w:fldChar w:fldCharType="end"/>
    </w:r>
  </w:p>
  <w:p w:rsidR="001939EF" w:rsidRDefault="001939E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1D" w:rsidRDefault="006A791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1D" w:rsidRDefault="006A79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791D" w:rsidRDefault="006A791D">
    <w:pPr>
      <w:pStyle w:val="Footer"/>
      <w:ind w:right="360"/>
    </w:pPr>
  </w:p>
  <w:p w:rsidR="006A791D" w:rsidRDefault="006A791D"/>
  <w:p w:rsidR="006A791D" w:rsidRDefault="006A791D" w:rsidP="00E64475"/>
  <w:p w:rsidR="006A791D" w:rsidRDefault="006A791D" w:rsidP="00E64475"/>
  <w:p w:rsidR="006A791D" w:rsidRDefault="006A791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1D" w:rsidRPr="008356B0" w:rsidRDefault="006A791D" w:rsidP="00D964BE">
    <w:pPr>
      <w:pBdr>
        <w:top w:val="single" w:sz="4" w:space="1" w:color="auto"/>
      </w:pBdr>
      <w:tabs>
        <w:tab w:val="center" w:pos="4320"/>
        <w:tab w:val="right" w:pos="8640"/>
      </w:tabs>
      <w:jc w:val="center"/>
      <w:rPr>
        <w:rFonts w:ascii="Browallia New" w:hAnsi="Browallia New" w:cs="Browallia New"/>
        <w:sz w:val="28"/>
        <w:szCs w:val="28"/>
      </w:rPr>
    </w:pPr>
    <w:r>
      <w:rPr>
        <w:rFonts w:ascii="Browallia New" w:hAnsi="Browallia New" w:cs="Browallia New" w:hint="cs"/>
        <w:sz w:val="28"/>
        <w:szCs w:val="28"/>
        <w:cs/>
      </w:rPr>
      <w:t xml:space="preserve">เอกสารแนบ </w:t>
    </w:r>
    <w:r>
      <w:rPr>
        <w:rFonts w:ascii="Browallia New" w:hAnsi="Browallia New" w:cs="Browallia New"/>
        <w:sz w:val="28"/>
        <w:szCs w:val="28"/>
      </w:rPr>
      <w:t>4</w:t>
    </w:r>
    <w:r w:rsidRPr="008356B0">
      <w:rPr>
        <w:rFonts w:ascii="Browallia New" w:hAnsi="Browallia New" w:cs="Browallia New"/>
        <w:sz w:val="28"/>
        <w:szCs w:val="28"/>
      </w:rPr>
      <w:t xml:space="preserve"> </w:t>
    </w:r>
    <w:r w:rsidRPr="008356B0">
      <w:rPr>
        <w:rFonts w:ascii="Browallia New" w:hAnsi="Browallia New" w:cs="Browallia New"/>
        <w:sz w:val="28"/>
        <w:szCs w:val="28"/>
        <w:cs/>
      </w:rPr>
      <w:t xml:space="preserve">- หน้า </w:t>
    </w:r>
    <w:r w:rsidRPr="008356B0">
      <w:rPr>
        <w:rFonts w:ascii="Browallia New" w:hAnsi="Browallia New" w:cs="Browallia New"/>
        <w:sz w:val="28"/>
        <w:szCs w:val="28"/>
      </w:rPr>
      <w:fldChar w:fldCharType="begin"/>
    </w:r>
    <w:r w:rsidRPr="008356B0">
      <w:rPr>
        <w:rFonts w:ascii="Browallia New" w:hAnsi="Browallia New" w:cs="Browallia New"/>
        <w:sz w:val="28"/>
        <w:szCs w:val="28"/>
      </w:rPr>
      <w:instrText xml:space="preserve"> PAGE </w:instrText>
    </w:r>
    <w:r w:rsidRPr="008356B0">
      <w:rPr>
        <w:rFonts w:ascii="Browallia New" w:hAnsi="Browallia New" w:cs="Browallia New"/>
        <w:sz w:val="28"/>
        <w:szCs w:val="28"/>
      </w:rPr>
      <w:fldChar w:fldCharType="separate"/>
    </w:r>
    <w:r w:rsidR="00FC7BF4">
      <w:rPr>
        <w:rFonts w:ascii="Browallia New" w:hAnsi="Browallia New" w:cs="Browallia New"/>
        <w:noProof/>
        <w:sz w:val="28"/>
        <w:szCs w:val="28"/>
      </w:rPr>
      <w:t>17</w:t>
    </w:r>
    <w:r w:rsidRPr="008356B0">
      <w:rPr>
        <w:rFonts w:ascii="Browallia New" w:hAnsi="Browallia New" w:cs="Browallia New"/>
        <w:sz w:val="28"/>
        <w:szCs w:val="28"/>
      </w:rPr>
      <w:fldChar w:fldCharType="end"/>
    </w:r>
  </w:p>
  <w:p w:rsidR="006A791D" w:rsidRDefault="006A791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4A" w:rsidRDefault="006A79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644A" w:rsidRDefault="00FC7BF4">
    <w:pPr>
      <w:pStyle w:val="Footer"/>
      <w:ind w:right="360"/>
    </w:pPr>
  </w:p>
  <w:p w:rsidR="00B1644A" w:rsidRDefault="00FC7BF4"/>
  <w:p w:rsidR="00B1644A" w:rsidRDefault="00FC7BF4" w:rsidP="00E64475"/>
  <w:p w:rsidR="00B1644A" w:rsidRDefault="00FC7BF4" w:rsidP="00E64475"/>
  <w:p w:rsidR="00B1644A" w:rsidRDefault="00FC7BF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4A" w:rsidRPr="008356B0" w:rsidRDefault="006A791D" w:rsidP="00D964BE">
    <w:pPr>
      <w:pBdr>
        <w:top w:val="single" w:sz="4" w:space="1" w:color="auto"/>
      </w:pBdr>
      <w:tabs>
        <w:tab w:val="center" w:pos="4320"/>
        <w:tab w:val="right" w:pos="8640"/>
      </w:tabs>
      <w:jc w:val="center"/>
      <w:rPr>
        <w:rFonts w:ascii="Browallia New" w:hAnsi="Browallia New" w:cs="Browallia New"/>
        <w:sz w:val="28"/>
        <w:szCs w:val="28"/>
      </w:rPr>
    </w:pPr>
    <w:r>
      <w:rPr>
        <w:rFonts w:ascii="Browallia New" w:hAnsi="Browallia New" w:cs="Browallia New" w:hint="cs"/>
        <w:sz w:val="28"/>
        <w:szCs w:val="28"/>
        <w:cs/>
      </w:rPr>
      <w:t xml:space="preserve">เอกสารแนบ </w:t>
    </w:r>
    <w:r>
      <w:rPr>
        <w:rFonts w:ascii="Browallia New" w:hAnsi="Browallia New" w:cs="Browallia New"/>
        <w:sz w:val="28"/>
        <w:szCs w:val="28"/>
      </w:rPr>
      <w:t xml:space="preserve">4 - </w:t>
    </w:r>
    <w:r w:rsidRPr="008356B0">
      <w:rPr>
        <w:rFonts w:ascii="Browallia New" w:hAnsi="Browallia New" w:cs="Browallia New"/>
        <w:sz w:val="28"/>
        <w:szCs w:val="28"/>
        <w:cs/>
      </w:rPr>
      <w:t xml:space="preserve">หน้า </w:t>
    </w:r>
    <w:r w:rsidRPr="008356B0">
      <w:rPr>
        <w:rFonts w:ascii="Browallia New" w:hAnsi="Browallia New" w:cs="Browallia New"/>
        <w:sz w:val="28"/>
        <w:szCs w:val="28"/>
      </w:rPr>
      <w:fldChar w:fldCharType="begin"/>
    </w:r>
    <w:r w:rsidRPr="008356B0">
      <w:rPr>
        <w:rFonts w:ascii="Browallia New" w:hAnsi="Browallia New" w:cs="Browallia New"/>
        <w:sz w:val="28"/>
        <w:szCs w:val="28"/>
      </w:rPr>
      <w:instrText xml:space="preserve"> PAGE </w:instrText>
    </w:r>
    <w:r w:rsidRPr="008356B0">
      <w:rPr>
        <w:rFonts w:ascii="Browallia New" w:hAnsi="Browallia New" w:cs="Browallia New"/>
        <w:sz w:val="28"/>
        <w:szCs w:val="28"/>
      </w:rPr>
      <w:fldChar w:fldCharType="separate"/>
    </w:r>
    <w:r w:rsidR="00FC7BF4">
      <w:rPr>
        <w:rFonts w:ascii="Browallia New" w:hAnsi="Browallia New" w:cs="Browallia New"/>
        <w:noProof/>
        <w:sz w:val="28"/>
        <w:szCs w:val="28"/>
      </w:rPr>
      <w:t>20</w:t>
    </w:r>
    <w:r w:rsidRPr="008356B0">
      <w:rPr>
        <w:rFonts w:ascii="Browallia New" w:hAnsi="Browallia New" w:cs="Browallia New"/>
        <w:sz w:val="28"/>
        <w:szCs w:val="28"/>
      </w:rPr>
      <w:fldChar w:fldCharType="end"/>
    </w:r>
  </w:p>
  <w:p w:rsidR="00B1644A" w:rsidRDefault="00FC7B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91" w:rsidRDefault="00AC5991">
      <w:r>
        <w:separator/>
      </w:r>
    </w:p>
    <w:p w:rsidR="00AC5991" w:rsidRDefault="00AC5991"/>
    <w:p w:rsidR="00AC5991" w:rsidRDefault="00AC5991" w:rsidP="00E64475"/>
    <w:p w:rsidR="00AC5991" w:rsidRDefault="00AC5991" w:rsidP="00E64475"/>
    <w:p w:rsidR="00AC5991" w:rsidRDefault="00AC5991"/>
  </w:footnote>
  <w:footnote w:type="continuationSeparator" w:id="0">
    <w:p w:rsidR="00AC5991" w:rsidRDefault="00AC5991">
      <w:r>
        <w:continuationSeparator/>
      </w:r>
    </w:p>
    <w:p w:rsidR="00AC5991" w:rsidRDefault="00AC5991"/>
    <w:p w:rsidR="00AC5991" w:rsidRDefault="00AC5991" w:rsidP="00E64475"/>
    <w:p w:rsidR="00AC5991" w:rsidRDefault="00AC5991" w:rsidP="00E64475"/>
    <w:p w:rsidR="00AC5991" w:rsidRDefault="00AC59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1D" w:rsidRPr="00957566" w:rsidRDefault="006A791D" w:rsidP="009945FD">
    <w:pPr>
      <w:pStyle w:val="Header"/>
      <w:pBdr>
        <w:bottom w:val="single" w:sz="4" w:space="1" w:color="auto"/>
      </w:pBdr>
    </w:pPr>
    <w:r w:rsidRPr="001939EF">
      <w:rPr>
        <w:rFonts w:ascii="Browallia New" w:hAnsi="Browallia New" w:cs="Browallia New"/>
        <w:cs/>
      </w:rPr>
      <w:t>ความเห็นของคณะกรรมการ</w:t>
    </w:r>
    <w:r w:rsidRPr="009D1923">
      <w:rPr>
        <w:rFonts w:ascii="Browallia New" w:hAnsi="Browallia New" w:cs="Browallia New"/>
        <w:cs/>
      </w:rPr>
      <w:t xml:space="preserve">บริษัท </w:t>
    </w:r>
    <w:r>
      <w:rPr>
        <w:rFonts w:ascii="Browallia New" w:hAnsi="Browallia New" w:cs="Browallia New" w:hint="cs"/>
        <w:cs/>
      </w:rPr>
      <w:t>เครือไทย โฮลดิ้งส์</w:t>
    </w:r>
    <w:r w:rsidRPr="009D1923">
      <w:rPr>
        <w:rFonts w:ascii="Browallia New" w:hAnsi="Browallia New" w:cs="Browallia New"/>
        <w:cs/>
      </w:rPr>
      <w:t xml:space="preserve"> จำกัด (มหาชน)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EF" w:rsidRPr="00957566" w:rsidRDefault="001939EF" w:rsidP="009945FD">
    <w:pPr>
      <w:pStyle w:val="Header"/>
      <w:pBdr>
        <w:bottom w:val="single" w:sz="4" w:space="1" w:color="auto"/>
      </w:pBdr>
    </w:pPr>
    <w:r w:rsidRPr="001939EF">
      <w:rPr>
        <w:rFonts w:ascii="Browallia New" w:hAnsi="Browallia New" w:cs="Browallia New"/>
        <w:cs/>
      </w:rPr>
      <w:t>ความเห็นของคณะกรรมการ</w:t>
    </w:r>
    <w:r w:rsidRPr="009D1923">
      <w:rPr>
        <w:rFonts w:ascii="Browallia New" w:hAnsi="Browallia New" w:cs="Browallia New"/>
        <w:cs/>
      </w:rPr>
      <w:t xml:space="preserve">บริษัท </w:t>
    </w:r>
    <w:r w:rsidR="006A791D">
      <w:rPr>
        <w:rFonts w:ascii="Browallia New" w:hAnsi="Browallia New" w:cs="Browallia New" w:hint="cs"/>
        <w:cs/>
      </w:rPr>
      <w:t>ไทยประกันภัย</w:t>
    </w:r>
    <w:r w:rsidRPr="009D1923">
      <w:rPr>
        <w:rFonts w:ascii="Browallia New" w:hAnsi="Browallia New" w:cs="Browallia New"/>
        <w:cs/>
      </w:rPr>
      <w:t xml:space="preserve"> จำกัด (มหาชน)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79" w:rsidRPr="00C75F01" w:rsidRDefault="00FC7BF4" w:rsidP="00C75F01">
    <w:pPr>
      <w:pStyle w:val="Header"/>
      <w:rPr>
        <w:szCs w:val="22"/>
        <w:cs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1D" w:rsidRPr="00957566" w:rsidRDefault="006A791D" w:rsidP="009945FD">
    <w:pPr>
      <w:pStyle w:val="Header"/>
      <w:pBdr>
        <w:bottom w:val="single" w:sz="4" w:space="1" w:color="auto"/>
      </w:pBdr>
    </w:pPr>
    <w:r w:rsidRPr="009D1923">
      <w:rPr>
        <w:rFonts w:ascii="Browallia New" w:hAnsi="Browallia New" w:cs="Browallia New"/>
        <w:cs/>
      </w:rPr>
      <w:t xml:space="preserve">บริษัท </w:t>
    </w:r>
    <w:r>
      <w:rPr>
        <w:rFonts w:ascii="Browallia New" w:hAnsi="Browallia New" w:cs="Browallia New" w:hint="cs"/>
        <w:cs/>
      </w:rPr>
      <w:t>เครือไทย โฮลดิ้งส์</w:t>
    </w:r>
    <w:r w:rsidRPr="009D1923">
      <w:rPr>
        <w:rFonts w:ascii="Browallia New" w:hAnsi="Browallia New" w:cs="Browallia New"/>
        <w:cs/>
      </w:rPr>
      <w:t xml:space="preserve"> จำกัด (มหาชน)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4A" w:rsidRPr="00957566" w:rsidRDefault="006A791D" w:rsidP="009945FD">
    <w:pPr>
      <w:pStyle w:val="Header"/>
      <w:pBdr>
        <w:bottom w:val="single" w:sz="4" w:space="1" w:color="auto"/>
      </w:pBdr>
    </w:pPr>
    <w:r w:rsidRPr="00D967C1">
      <w:rPr>
        <w:rFonts w:ascii="Browallia New" w:hAnsi="Browallia New" w:cs="Browallia New"/>
        <w:cs/>
      </w:rPr>
      <w:t>ค</w:t>
    </w:r>
    <w:r>
      <w:rPr>
        <w:rFonts w:ascii="Browallia New" w:hAnsi="Browallia New" w:cs="Browallia New"/>
        <w:cs/>
      </w:rPr>
      <w:t>วามเห็นของท</w:t>
    </w:r>
    <w:r>
      <w:rPr>
        <w:rFonts w:ascii="Browallia New" w:hAnsi="Browallia New" w:cs="Browallia New" w:hint="cs"/>
        <w:cs/>
      </w:rPr>
      <w:t>ี่</w:t>
    </w:r>
    <w:r>
      <w:rPr>
        <w:rFonts w:ascii="Browallia New" w:hAnsi="Browallia New" w:cs="Browallia New"/>
        <w:cs/>
      </w:rPr>
      <w:t>ปรึกษาทางการเงินเก</w:t>
    </w:r>
    <w:r>
      <w:rPr>
        <w:rFonts w:ascii="Browallia New" w:hAnsi="Browallia New" w:cs="Browallia New" w:hint="cs"/>
        <w:cs/>
      </w:rPr>
      <w:t>ี่</w:t>
    </w:r>
    <w:r>
      <w:rPr>
        <w:rFonts w:ascii="Browallia New" w:hAnsi="Browallia New" w:cs="Browallia New"/>
        <w:cs/>
      </w:rPr>
      <w:t>ย</w:t>
    </w:r>
    <w:r w:rsidRPr="00D967C1">
      <w:rPr>
        <w:rFonts w:ascii="Browallia New" w:hAnsi="Browallia New" w:cs="Browallia New"/>
        <w:cs/>
      </w:rPr>
      <w:t>วกับความเหมาะสมของแผนการปรับโครงสร้างการถือหุ้นและการจัดการ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6FEAC3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D5122E"/>
    <w:multiLevelType w:val="multilevel"/>
    <w:tmpl w:val="B3BE37E4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3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1276" w:hanging="567"/>
      </w:pPr>
      <w:rPr>
        <w:rFonts w:ascii="Browallia New" w:hAnsi="Browallia New" w:cs="Browallia New" w:hint="default"/>
        <w:b/>
        <w:bCs w:val="0"/>
        <w:i w:val="0"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4F72987"/>
    <w:multiLevelType w:val="multilevel"/>
    <w:tmpl w:val="ECD8BE60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AA34E7F"/>
    <w:multiLevelType w:val="hybridMultilevel"/>
    <w:tmpl w:val="6196277A"/>
    <w:lvl w:ilvl="0" w:tplc="D2582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32688"/>
    <w:multiLevelType w:val="hybridMultilevel"/>
    <w:tmpl w:val="CDD2ABD0"/>
    <w:lvl w:ilvl="0" w:tplc="D2582D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F122A1"/>
    <w:multiLevelType w:val="multilevel"/>
    <w:tmpl w:val="3384B306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3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  <w:lang w:bidi="th-TH"/>
      </w:rPr>
    </w:lvl>
    <w:lvl w:ilvl="3">
      <w:start w:val="1"/>
      <w:numFmt w:val="decimal"/>
      <w:lvlText w:val="%1.%2.%3.%4"/>
      <w:lvlJc w:val="left"/>
      <w:pPr>
        <w:ind w:left="1276" w:hanging="567"/>
      </w:pPr>
      <w:rPr>
        <w:rFonts w:ascii="Browallia New" w:hAnsi="Browallia New" w:cs="Browallia New" w:hint="default"/>
        <w:b/>
        <w:bCs w:val="0"/>
        <w:i w:val="0"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B354846"/>
    <w:multiLevelType w:val="multilevel"/>
    <w:tmpl w:val="A086C0D8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pStyle w:val="Heading3"/>
      <w:lvlText w:val="%3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1276" w:hanging="567"/>
      </w:pPr>
      <w:rPr>
        <w:rFonts w:ascii="Browallia New" w:hAnsi="Browallia New" w:cs="Browallia New" w:hint="default"/>
        <w:b/>
        <w:bCs w:val="0"/>
        <w:i w:val="0"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D2E74A4"/>
    <w:multiLevelType w:val="hybridMultilevel"/>
    <w:tmpl w:val="1F266002"/>
    <w:lvl w:ilvl="0" w:tplc="4A5AB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57026"/>
    <w:multiLevelType w:val="hybridMultilevel"/>
    <w:tmpl w:val="310A9D1E"/>
    <w:lvl w:ilvl="0" w:tplc="A47CB67C">
      <w:start w:val="19"/>
      <w:numFmt w:val="bullet"/>
      <w:lvlText w:val="-"/>
      <w:lvlJc w:val="left"/>
      <w:pPr>
        <w:ind w:left="1069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3894505"/>
    <w:multiLevelType w:val="multilevel"/>
    <w:tmpl w:val="F46434CE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3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1276" w:hanging="567"/>
      </w:pPr>
      <w:rPr>
        <w:rFonts w:ascii="Browallia New" w:hAnsi="Browallia New" w:cs="Browallia New" w:hint="default"/>
        <w:b/>
        <w:bCs w:val="0"/>
        <w:i w:val="0"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3CB2BBB"/>
    <w:multiLevelType w:val="multilevel"/>
    <w:tmpl w:val="B66243A2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3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1276" w:hanging="567"/>
      </w:pPr>
      <w:rPr>
        <w:rFonts w:ascii="Browallia New" w:hAnsi="Browallia New" w:cs="Browallia New" w:hint="default"/>
        <w:b/>
        <w:bCs w:val="0"/>
        <w:i w:val="0"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51D50C9"/>
    <w:multiLevelType w:val="hybridMultilevel"/>
    <w:tmpl w:val="D6E4773A"/>
    <w:lvl w:ilvl="0" w:tplc="C87E11EC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0479A"/>
    <w:multiLevelType w:val="multilevel"/>
    <w:tmpl w:val="F2A0AA28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1276" w:hanging="567"/>
      </w:pPr>
      <w:rPr>
        <w:rFonts w:ascii="Browallia New" w:hAnsi="Browallia New" w:cs="Browallia New" w:hint="default"/>
        <w:b/>
        <w:bCs w:val="0"/>
        <w:i w:val="0"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6B84D53"/>
    <w:multiLevelType w:val="hybridMultilevel"/>
    <w:tmpl w:val="3F808C56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DF27822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F536610"/>
    <w:multiLevelType w:val="multilevel"/>
    <w:tmpl w:val="9AC401FC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1276" w:hanging="567"/>
      </w:pPr>
      <w:rPr>
        <w:rFonts w:ascii="Browallia New" w:hAnsi="Browallia New" w:cs="Browallia New" w:hint="default"/>
        <w:b/>
        <w:bCs w:val="0"/>
        <w:i w:val="0"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1601DB0"/>
    <w:multiLevelType w:val="multilevel"/>
    <w:tmpl w:val="A6DCC800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8921ECD"/>
    <w:multiLevelType w:val="hybridMultilevel"/>
    <w:tmpl w:val="C2BADF44"/>
    <w:lvl w:ilvl="0" w:tplc="481E36B8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F6DD4"/>
    <w:multiLevelType w:val="hybridMultilevel"/>
    <w:tmpl w:val="3F808C56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A3603A0"/>
    <w:multiLevelType w:val="hybridMultilevel"/>
    <w:tmpl w:val="95E01FFA"/>
    <w:lvl w:ilvl="0" w:tplc="FE92CB6A">
      <w:start w:val="1"/>
      <w:numFmt w:val="decimal"/>
      <w:lvlText w:val="(%1)"/>
      <w:lvlJc w:val="right"/>
      <w:pPr>
        <w:ind w:left="142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D274A2B"/>
    <w:multiLevelType w:val="hybridMultilevel"/>
    <w:tmpl w:val="3D96F76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5C2217"/>
    <w:multiLevelType w:val="hybridMultilevel"/>
    <w:tmpl w:val="E738E10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4C0EB4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  <w:sz w:val="20"/>
        <w:szCs w:val="20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6E3974"/>
    <w:multiLevelType w:val="hybridMultilevel"/>
    <w:tmpl w:val="5C441760"/>
    <w:lvl w:ilvl="0" w:tplc="1F7A13C4">
      <w:start w:val="1"/>
      <w:numFmt w:val="decimal"/>
      <w:lvlText w:val="%1)"/>
      <w:lvlJc w:val="left"/>
      <w:pPr>
        <w:ind w:left="1494" w:hanging="360"/>
      </w:pPr>
      <w:rPr>
        <w:rFonts w:ascii="Browallia New" w:hAnsi="Browallia New" w:cs="Browall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7E2818CE"/>
    <w:multiLevelType w:val="multilevel"/>
    <w:tmpl w:val="0004E3A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3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7E531D05"/>
    <w:multiLevelType w:val="multilevel"/>
    <w:tmpl w:val="29340372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3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ind w:left="1276" w:hanging="567"/>
      </w:pPr>
      <w:rPr>
        <w:rFonts w:ascii="Browallia New" w:hAnsi="Browallia New" w:cs="Browallia New" w:hint="default"/>
        <w:b/>
        <w:bCs w:val="0"/>
        <w:i w:val="0"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0"/>
  </w:num>
  <w:num w:numId="5">
    <w:abstractNumId w:val="16"/>
  </w:num>
  <w:num w:numId="6">
    <w:abstractNumId w:val="22"/>
  </w:num>
  <w:num w:numId="7">
    <w:abstractNumId w:val="19"/>
  </w:num>
  <w:num w:numId="8">
    <w:abstractNumId w:val="18"/>
  </w:num>
  <w:num w:numId="9">
    <w:abstractNumId w:val="8"/>
  </w:num>
  <w:num w:numId="10">
    <w:abstractNumId w:val="1"/>
  </w:num>
  <w:num w:numId="11">
    <w:abstractNumId w:val="1"/>
  </w:num>
  <w:num w:numId="12">
    <w:abstractNumId w:val="14"/>
  </w:num>
  <w:num w:numId="13">
    <w:abstractNumId w:val="3"/>
  </w:num>
  <w:num w:numId="14">
    <w:abstractNumId w:val="7"/>
  </w:num>
  <w:num w:numId="15">
    <w:abstractNumId w:val="1"/>
  </w:num>
  <w:num w:numId="16">
    <w:abstractNumId w:val="2"/>
  </w:num>
  <w:num w:numId="17">
    <w:abstractNumId w:val="1"/>
  </w:num>
  <w:num w:numId="18">
    <w:abstractNumId w:val="1"/>
  </w:num>
  <w:num w:numId="19">
    <w:abstractNumId w:val="2"/>
  </w:num>
  <w:num w:numId="20">
    <w:abstractNumId w:val="1"/>
  </w:num>
  <w:num w:numId="21">
    <w:abstractNumId w:val="1"/>
  </w:num>
  <w:num w:numId="22">
    <w:abstractNumId w:val="10"/>
  </w:num>
  <w:num w:numId="23">
    <w:abstractNumId w:val="9"/>
  </w:num>
  <w:num w:numId="24">
    <w:abstractNumId w:val="6"/>
  </w:num>
  <w:num w:numId="25">
    <w:abstractNumId w:val="6"/>
  </w:num>
  <w:num w:numId="26">
    <w:abstractNumId w:val="4"/>
  </w:num>
  <w:num w:numId="27">
    <w:abstractNumId w:val="6"/>
  </w:num>
  <w:num w:numId="28">
    <w:abstractNumId w:val="6"/>
  </w:num>
  <w:num w:numId="29">
    <w:abstractNumId w:val="2"/>
  </w:num>
  <w:num w:numId="30">
    <w:abstractNumId w:val="6"/>
  </w:num>
  <w:num w:numId="31">
    <w:abstractNumId w:val="6"/>
  </w:num>
  <w:num w:numId="32">
    <w:abstractNumId w:val="23"/>
  </w:num>
  <w:num w:numId="33">
    <w:abstractNumId w:val="13"/>
  </w:num>
  <w:num w:numId="34">
    <w:abstractNumId w:val="24"/>
  </w:num>
  <w:num w:numId="35">
    <w:abstractNumId w:val="24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Browallia New" w:hAnsi="Browallia New" w:cs="Browallia New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hanging="709"/>
        </w:pPr>
        <w:rPr>
          <w:rFonts w:ascii="Browallia New" w:hAnsi="Browallia New" w:cs="Browallia New" w:hint="default"/>
          <w:b/>
          <w:i w:val="0"/>
          <w:sz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09" w:hanging="709"/>
        </w:pPr>
        <w:rPr>
          <w:rFonts w:ascii="Browallia New" w:hAnsi="Browallia New" w:cs="Browallia New" w:hint="default"/>
          <w:b/>
          <w:i w:val="0"/>
          <w:sz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276" w:hanging="567"/>
        </w:pPr>
        <w:rPr>
          <w:rFonts w:ascii="Browallia New" w:hAnsi="Browallia New" w:cs="Browallia New" w:hint="default"/>
          <w:b/>
          <w:bCs w:val="0"/>
          <w:i w:val="0"/>
          <w:iCs w:val="0"/>
          <w:sz w:val="28"/>
        </w:rPr>
      </w:lvl>
    </w:lvlOverride>
    <w:lvlOverride w:ilvl="4">
      <w:lvl w:ilvl="4">
        <w:start w:val="1"/>
        <w:numFmt w:val="decimal"/>
        <w:lvlText w:val="(%4.%5)"/>
        <w:lvlJc w:val="left"/>
        <w:pPr>
          <w:ind w:left="1276" w:hanging="567"/>
        </w:pPr>
        <w:rPr>
          <w:rFonts w:ascii="Browallia New" w:hAnsi="Browallia New" w:cs="Browallia New" w:hint="default"/>
          <w:b/>
          <w:i w:val="0"/>
          <w:sz w:val="28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1843" w:hanging="567"/>
        </w:pPr>
        <w:rPr>
          <w:rFonts w:ascii="Browallia New" w:hAnsi="Browallia New" w:cs="Browallia New" w:hint="default"/>
          <w:b/>
          <w:bCs/>
          <w:i w:val="0"/>
          <w:sz w:val="28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6">
    <w:abstractNumId w:val="12"/>
  </w:num>
  <w:num w:numId="37">
    <w:abstractNumId w:val="15"/>
  </w:num>
  <w:num w:numId="38">
    <w:abstractNumId w:val="20"/>
  </w:num>
  <w:num w:numId="39">
    <w:abstractNumId w:val="21"/>
  </w:num>
  <w:num w:numId="40">
    <w:abstractNumId w:val="11"/>
  </w:num>
  <w:num w:numId="4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uq+pDqYJJmovSRhlJ0QuplhxprE=" w:salt="J8rN0oc+iSiqf/V7UTmF2w==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172033">
      <v:stroke startarrow="oval" weight=".5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30"/>
    <w:rsid w:val="000006CA"/>
    <w:rsid w:val="000025D0"/>
    <w:rsid w:val="00002B49"/>
    <w:rsid w:val="00003233"/>
    <w:rsid w:val="00003AD8"/>
    <w:rsid w:val="000075DB"/>
    <w:rsid w:val="000115F4"/>
    <w:rsid w:val="00012EB7"/>
    <w:rsid w:val="00012F16"/>
    <w:rsid w:val="00012FA5"/>
    <w:rsid w:val="000132EB"/>
    <w:rsid w:val="0001372E"/>
    <w:rsid w:val="000152A8"/>
    <w:rsid w:val="00015698"/>
    <w:rsid w:val="00015888"/>
    <w:rsid w:val="00015BF0"/>
    <w:rsid w:val="000165A0"/>
    <w:rsid w:val="00016D45"/>
    <w:rsid w:val="00016E81"/>
    <w:rsid w:val="00016FFB"/>
    <w:rsid w:val="000176B3"/>
    <w:rsid w:val="00017DDA"/>
    <w:rsid w:val="00021235"/>
    <w:rsid w:val="00021A1D"/>
    <w:rsid w:val="00022D0C"/>
    <w:rsid w:val="000244F7"/>
    <w:rsid w:val="000261B7"/>
    <w:rsid w:val="00026950"/>
    <w:rsid w:val="00027E35"/>
    <w:rsid w:val="00030418"/>
    <w:rsid w:val="0003057E"/>
    <w:rsid w:val="0003077D"/>
    <w:rsid w:val="00030B68"/>
    <w:rsid w:val="0003113B"/>
    <w:rsid w:val="00031BF3"/>
    <w:rsid w:val="000336A1"/>
    <w:rsid w:val="00033C62"/>
    <w:rsid w:val="00033E94"/>
    <w:rsid w:val="0003415A"/>
    <w:rsid w:val="00037810"/>
    <w:rsid w:val="00037A7E"/>
    <w:rsid w:val="00042F8E"/>
    <w:rsid w:val="00043B0D"/>
    <w:rsid w:val="000447F9"/>
    <w:rsid w:val="0004603F"/>
    <w:rsid w:val="00046057"/>
    <w:rsid w:val="00046A0C"/>
    <w:rsid w:val="00050EE6"/>
    <w:rsid w:val="000535F6"/>
    <w:rsid w:val="000540CE"/>
    <w:rsid w:val="000541FB"/>
    <w:rsid w:val="0005484C"/>
    <w:rsid w:val="00057229"/>
    <w:rsid w:val="00057FCB"/>
    <w:rsid w:val="0006017C"/>
    <w:rsid w:val="000609EB"/>
    <w:rsid w:val="0006213F"/>
    <w:rsid w:val="000640FF"/>
    <w:rsid w:val="00064AC5"/>
    <w:rsid w:val="00064ADF"/>
    <w:rsid w:val="000675A6"/>
    <w:rsid w:val="00067FE1"/>
    <w:rsid w:val="000708E1"/>
    <w:rsid w:val="00071426"/>
    <w:rsid w:val="000716AE"/>
    <w:rsid w:val="00071975"/>
    <w:rsid w:val="000722A9"/>
    <w:rsid w:val="00072AEA"/>
    <w:rsid w:val="00072E68"/>
    <w:rsid w:val="0007355B"/>
    <w:rsid w:val="00073760"/>
    <w:rsid w:val="00073DFC"/>
    <w:rsid w:val="00073F4C"/>
    <w:rsid w:val="00074341"/>
    <w:rsid w:val="00076B5B"/>
    <w:rsid w:val="00077926"/>
    <w:rsid w:val="00080B6F"/>
    <w:rsid w:val="00081427"/>
    <w:rsid w:val="000816C3"/>
    <w:rsid w:val="00081DE0"/>
    <w:rsid w:val="000823A6"/>
    <w:rsid w:val="00083182"/>
    <w:rsid w:val="00083708"/>
    <w:rsid w:val="000850F6"/>
    <w:rsid w:val="000856AA"/>
    <w:rsid w:val="0008579A"/>
    <w:rsid w:val="00085B1B"/>
    <w:rsid w:val="00085FE6"/>
    <w:rsid w:val="00091E17"/>
    <w:rsid w:val="00092EB7"/>
    <w:rsid w:val="000938B0"/>
    <w:rsid w:val="00093AD3"/>
    <w:rsid w:val="00094490"/>
    <w:rsid w:val="000945F6"/>
    <w:rsid w:val="000952D6"/>
    <w:rsid w:val="00097AFE"/>
    <w:rsid w:val="000A1592"/>
    <w:rsid w:val="000A1D89"/>
    <w:rsid w:val="000A2436"/>
    <w:rsid w:val="000A29DC"/>
    <w:rsid w:val="000A2D8D"/>
    <w:rsid w:val="000A2DD9"/>
    <w:rsid w:val="000A3406"/>
    <w:rsid w:val="000A36CD"/>
    <w:rsid w:val="000A6897"/>
    <w:rsid w:val="000A7201"/>
    <w:rsid w:val="000B21C2"/>
    <w:rsid w:val="000B544E"/>
    <w:rsid w:val="000B66BC"/>
    <w:rsid w:val="000B6FB4"/>
    <w:rsid w:val="000B6FB7"/>
    <w:rsid w:val="000B790B"/>
    <w:rsid w:val="000C078A"/>
    <w:rsid w:val="000C0BE5"/>
    <w:rsid w:val="000C10E3"/>
    <w:rsid w:val="000C213A"/>
    <w:rsid w:val="000C2347"/>
    <w:rsid w:val="000C5827"/>
    <w:rsid w:val="000D1886"/>
    <w:rsid w:val="000D2109"/>
    <w:rsid w:val="000D2239"/>
    <w:rsid w:val="000D2B34"/>
    <w:rsid w:val="000D4E58"/>
    <w:rsid w:val="000D5DFD"/>
    <w:rsid w:val="000D5FE9"/>
    <w:rsid w:val="000D6191"/>
    <w:rsid w:val="000D6DC3"/>
    <w:rsid w:val="000E0913"/>
    <w:rsid w:val="000E0C90"/>
    <w:rsid w:val="000E1002"/>
    <w:rsid w:val="000E461B"/>
    <w:rsid w:val="000E69FA"/>
    <w:rsid w:val="000E6D2D"/>
    <w:rsid w:val="000F17C5"/>
    <w:rsid w:val="000F215D"/>
    <w:rsid w:val="000F38F8"/>
    <w:rsid w:val="000F3C06"/>
    <w:rsid w:val="000F3DC7"/>
    <w:rsid w:val="000F537B"/>
    <w:rsid w:val="000F55A1"/>
    <w:rsid w:val="000F57C7"/>
    <w:rsid w:val="000F6882"/>
    <w:rsid w:val="000F6BE7"/>
    <w:rsid w:val="000F6EBB"/>
    <w:rsid w:val="000F735F"/>
    <w:rsid w:val="001008DA"/>
    <w:rsid w:val="00101741"/>
    <w:rsid w:val="00101990"/>
    <w:rsid w:val="00101ED0"/>
    <w:rsid w:val="0010281C"/>
    <w:rsid w:val="0010304F"/>
    <w:rsid w:val="00104016"/>
    <w:rsid w:val="001049F8"/>
    <w:rsid w:val="00105511"/>
    <w:rsid w:val="00105D14"/>
    <w:rsid w:val="00105ED2"/>
    <w:rsid w:val="00106513"/>
    <w:rsid w:val="00107284"/>
    <w:rsid w:val="00111353"/>
    <w:rsid w:val="00111FD0"/>
    <w:rsid w:val="00114E7A"/>
    <w:rsid w:val="00115427"/>
    <w:rsid w:val="001166C8"/>
    <w:rsid w:val="0011706D"/>
    <w:rsid w:val="001200CF"/>
    <w:rsid w:val="001201F0"/>
    <w:rsid w:val="001213FB"/>
    <w:rsid w:val="00123D46"/>
    <w:rsid w:val="00123DE1"/>
    <w:rsid w:val="00124017"/>
    <w:rsid w:val="00124664"/>
    <w:rsid w:val="00124B53"/>
    <w:rsid w:val="0012701B"/>
    <w:rsid w:val="00130E56"/>
    <w:rsid w:val="00130F18"/>
    <w:rsid w:val="0013144E"/>
    <w:rsid w:val="00132328"/>
    <w:rsid w:val="00132767"/>
    <w:rsid w:val="00133A9B"/>
    <w:rsid w:val="00137768"/>
    <w:rsid w:val="0013779B"/>
    <w:rsid w:val="00140A22"/>
    <w:rsid w:val="00140CB9"/>
    <w:rsid w:val="0014194A"/>
    <w:rsid w:val="00142AA7"/>
    <w:rsid w:val="00142DAB"/>
    <w:rsid w:val="0014309E"/>
    <w:rsid w:val="0014381C"/>
    <w:rsid w:val="00144C66"/>
    <w:rsid w:val="0014514B"/>
    <w:rsid w:val="00145A32"/>
    <w:rsid w:val="001502B5"/>
    <w:rsid w:val="00150D0E"/>
    <w:rsid w:val="00151BA6"/>
    <w:rsid w:val="00152444"/>
    <w:rsid w:val="001527F5"/>
    <w:rsid w:val="00152C23"/>
    <w:rsid w:val="00152D97"/>
    <w:rsid w:val="001535F6"/>
    <w:rsid w:val="00153D32"/>
    <w:rsid w:val="001541F7"/>
    <w:rsid w:val="001548B1"/>
    <w:rsid w:val="00154FBC"/>
    <w:rsid w:val="00155ABE"/>
    <w:rsid w:val="00157D21"/>
    <w:rsid w:val="00157D5F"/>
    <w:rsid w:val="0016033D"/>
    <w:rsid w:val="00160669"/>
    <w:rsid w:val="00163050"/>
    <w:rsid w:val="00163ABA"/>
    <w:rsid w:val="001646D6"/>
    <w:rsid w:val="00164A5B"/>
    <w:rsid w:val="00165197"/>
    <w:rsid w:val="00165567"/>
    <w:rsid w:val="001667A6"/>
    <w:rsid w:val="001668EC"/>
    <w:rsid w:val="00166C70"/>
    <w:rsid w:val="00167899"/>
    <w:rsid w:val="00167E04"/>
    <w:rsid w:val="00171037"/>
    <w:rsid w:val="001711EA"/>
    <w:rsid w:val="001713CC"/>
    <w:rsid w:val="0017547A"/>
    <w:rsid w:val="00175E9F"/>
    <w:rsid w:val="00177EA6"/>
    <w:rsid w:val="00180190"/>
    <w:rsid w:val="00182F50"/>
    <w:rsid w:val="00185928"/>
    <w:rsid w:val="0018608F"/>
    <w:rsid w:val="00187906"/>
    <w:rsid w:val="001879ED"/>
    <w:rsid w:val="00190311"/>
    <w:rsid w:val="00190F12"/>
    <w:rsid w:val="001923E5"/>
    <w:rsid w:val="00192F27"/>
    <w:rsid w:val="00193447"/>
    <w:rsid w:val="001939EF"/>
    <w:rsid w:val="00193E96"/>
    <w:rsid w:val="00195A30"/>
    <w:rsid w:val="0019679D"/>
    <w:rsid w:val="0019713F"/>
    <w:rsid w:val="0019778D"/>
    <w:rsid w:val="00197E21"/>
    <w:rsid w:val="001A1CE2"/>
    <w:rsid w:val="001A2ABC"/>
    <w:rsid w:val="001A3393"/>
    <w:rsid w:val="001A3888"/>
    <w:rsid w:val="001A38C9"/>
    <w:rsid w:val="001A3AA0"/>
    <w:rsid w:val="001A424B"/>
    <w:rsid w:val="001A43B6"/>
    <w:rsid w:val="001A5ADC"/>
    <w:rsid w:val="001A734A"/>
    <w:rsid w:val="001A76B3"/>
    <w:rsid w:val="001B06A1"/>
    <w:rsid w:val="001B24AD"/>
    <w:rsid w:val="001B2FBA"/>
    <w:rsid w:val="001B307B"/>
    <w:rsid w:val="001B625A"/>
    <w:rsid w:val="001B7195"/>
    <w:rsid w:val="001B74A4"/>
    <w:rsid w:val="001C0C0C"/>
    <w:rsid w:val="001C132F"/>
    <w:rsid w:val="001C168F"/>
    <w:rsid w:val="001C1771"/>
    <w:rsid w:val="001C1AC6"/>
    <w:rsid w:val="001C1D96"/>
    <w:rsid w:val="001C2E2B"/>
    <w:rsid w:val="001C2E66"/>
    <w:rsid w:val="001C4BE4"/>
    <w:rsid w:val="001C5382"/>
    <w:rsid w:val="001C5B3E"/>
    <w:rsid w:val="001C60E1"/>
    <w:rsid w:val="001C6A40"/>
    <w:rsid w:val="001C6AE0"/>
    <w:rsid w:val="001C6DBB"/>
    <w:rsid w:val="001D06FC"/>
    <w:rsid w:val="001D0EC0"/>
    <w:rsid w:val="001D1707"/>
    <w:rsid w:val="001D180A"/>
    <w:rsid w:val="001D30D0"/>
    <w:rsid w:val="001D397C"/>
    <w:rsid w:val="001D5C68"/>
    <w:rsid w:val="001E0A51"/>
    <w:rsid w:val="001E1064"/>
    <w:rsid w:val="001E1547"/>
    <w:rsid w:val="001E1F88"/>
    <w:rsid w:val="001E20CE"/>
    <w:rsid w:val="001E2F4F"/>
    <w:rsid w:val="001E60CE"/>
    <w:rsid w:val="001F0440"/>
    <w:rsid w:val="001F09F8"/>
    <w:rsid w:val="001F23AB"/>
    <w:rsid w:val="001F35B6"/>
    <w:rsid w:val="001F4E0C"/>
    <w:rsid w:val="001F5510"/>
    <w:rsid w:val="001F6B04"/>
    <w:rsid w:val="001F6DCF"/>
    <w:rsid w:val="001F7C42"/>
    <w:rsid w:val="00200060"/>
    <w:rsid w:val="00200238"/>
    <w:rsid w:val="00202999"/>
    <w:rsid w:val="00203E19"/>
    <w:rsid w:val="00205444"/>
    <w:rsid w:val="00206414"/>
    <w:rsid w:val="00211FAE"/>
    <w:rsid w:val="00212288"/>
    <w:rsid w:val="00213A7B"/>
    <w:rsid w:val="00213CC8"/>
    <w:rsid w:val="002152B4"/>
    <w:rsid w:val="002159DE"/>
    <w:rsid w:val="002167C0"/>
    <w:rsid w:val="002172B7"/>
    <w:rsid w:val="00220BE1"/>
    <w:rsid w:val="00221D46"/>
    <w:rsid w:val="0022219F"/>
    <w:rsid w:val="0022281B"/>
    <w:rsid w:val="002229D9"/>
    <w:rsid w:val="00222F60"/>
    <w:rsid w:val="0022368B"/>
    <w:rsid w:val="00223ED1"/>
    <w:rsid w:val="00225B38"/>
    <w:rsid w:val="00226EA5"/>
    <w:rsid w:val="0022710D"/>
    <w:rsid w:val="0022717E"/>
    <w:rsid w:val="0022747C"/>
    <w:rsid w:val="00227ED6"/>
    <w:rsid w:val="0023069A"/>
    <w:rsid w:val="002311B3"/>
    <w:rsid w:val="0023180D"/>
    <w:rsid w:val="0023267B"/>
    <w:rsid w:val="00232B04"/>
    <w:rsid w:val="002332AA"/>
    <w:rsid w:val="002337F7"/>
    <w:rsid w:val="00233B39"/>
    <w:rsid w:val="002343A8"/>
    <w:rsid w:val="0023625F"/>
    <w:rsid w:val="00236532"/>
    <w:rsid w:val="0023690F"/>
    <w:rsid w:val="00240CDA"/>
    <w:rsid w:val="002424CA"/>
    <w:rsid w:val="002424F4"/>
    <w:rsid w:val="002433C3"/>
    <w:rsid w:val="00244811"/>
    <w:rsid w:val="002466B4"/>
    <w:rsid w:val="00246A07"/>
    <w:rsid w:val="002473E9"/>
    <w:rsid w:val="0024795A"/>
    <w:rsid w:val="002526B3"/>
    <w:rsid w:val="002535EF"/>
    <w:rsid w:val="00253D25"/>
    <w:rsid w:val="00253DDE"/>
    <w:rsid w:val="0025577D"/>
    <w:rsid w:val="00255820"/>
    <w:rsid w:val="0025765C"/>
    <w:rsid w:val="0026056E"/>
    <w:rsid w:val="00260FDE"/>
    <w:rsid w:val="00261E0C"/>
    <w:rsid w:val="00261EDF"/>
    <w:rsid w:val="002623B5"/>
    <w:rsid w:val="00262779"/>
    <w:rsid w:val="002635B2"/>
    <w:rsid w:val="00263B95"/>
    <w:rsid w:val="00263DEF"/>
    <w:rsid w:val="00264020"/>
    <w:rsid w:val="002641FB"/>
    <w:rsid w:val="002652E8"/>
    <w:rsid w:val="002655D9"/>
    <w:rsid w:val="00265930"/>
    <w:rsid w:val="00267B85"/>
    <w:rsid w:val="0027009C"/>
    <w:rsid w:val="00270400"/>
    <w:rsid w:val="00270B13"/>
    <w:rsid w:val="0027165C"/>
    <w:rsid w:val="00271E4E"/>
    <w:rsid w:val="002727C3"/>
    <w:rsid w:val="00274429"/>
    <w:rsid w:val="00277164"/>
    <w:rsid w:val="0027746F"/>
    <w:rsid w:val="00280D50"/>
    <w:rsid w:val="00281EDE"/>
    <w:rsid w:val="002831B8"/>
    <w:rsid w:val="0028320B"/>
    <w:rsid w:val="00284904"/>
    <w:rsid w:val="0028664D"/>
    <w:rsid w:val="002867E7"/>
    <w:rsid w:val="002879C6"/>
    <w:rsid w:val="00287E78"/>
    <w:rsid w:val="0029158C"/>
    <w:rsid w:val="002920FC"/>
    <w:rsid w:val="00294795"/>
    <w:rsid w:val="00295FDB"/>
    <w:rsid w:val="002969F0"/>
    <w:rsid w:val="00297196"/>
    <w:rsid w:val="002A05BF"/>
    <w:rsid w:val="002A1879"/>
    <w:rsid w:val="002A1FCE"/>
    <w:rsid w:val="002A3B8F"/>
    <w:rsid w:val="002A3EA6"/>
    <w:rsid w:val="002A4DFA"/>
    <w:rsid w:val="002A51DA"/>
    <w:rsid w:val="002A5FE4"/>
    <w:rsid w:val="002B0A34"/>
    <w:rsid w:val="002B13F0"/>
    <w:rsid w:val="002B1B4D"/>
    <w:rsid w:val="002B1F9B"/>
    <w:rsid w:val="002B2507"/>
    <w:rsid w:val="002B44B8"/>
    <w:rsid w:val="002B4DCB"/>
    <w:rsid w:val="002B5A38"/>
    <w:rsid w:val="002B64F9"/>
    <w:rsid w:val="002B704F"/>
    <w:rsid w:val="002B748F"/>
    <w:rsid w:val="002B7626"/>
    <w:rsid w:val="002C0975"/>
    <w:rsid w:val="002C3863"/>
    <w:rsid w:val="002C6938"/>
    <w:rsid w:val="002D0915"/>
    <w:rsid w:val="002D0EA7"/>
    <w:rsid w:val="002D1D7F"/>
    <w:rsid w:val="002D3D8D"/>
    <w:rsid w:val="002D5976"/>
    <w:rsid w:val="002D648A"/>
    <w:rsid w:val="002D75DC"/>
    <w:rsid w:val="002E0429"/>
    <w:rsid w:val="002E058A"/>
    <w:rsid w:val="002E07C1"/>
    <w:rsid w:val="002E0C1C"/>
    <w:rsid w:val="002E0E2F"/>
    <w:rsid w:val="002E3FAC"/>
    <w:rsid w:val="002E5490"/>
    <w:rsid w:val="002E5540"/>
    <w:rsid w:val="002E58A1"/>
    <w:rsid w:val="002F0543"/>
    <w:rsid w:val="002F0983"/>
    <w:rsid w:val="002F0C56"/>
    <w:rsid w:val="002F107F"/>
    <w:rsid w:val="002F1F76"/>
    <w:rsid w:val="002F2EC8"/>
    <w:rsid w:val="002F43E4"/>
    <w:rsid w:val="002F497C"/>
    <w:rsid w:val="00300486"/>
    <w:rsid w:val="00300A1C"/>
    <w:rsid w:val="00300BF3"/>
    <w:rsid w:val="0030264A"/>
    <w:rsid w:val="003032D1"/>
    <w:rsid w:val="00304093"/>
    <w:rsid w:val="00304418"/>
    <w:rsid w:val="0030559E"/>
    <w:rsid w:val="00305A6D"/>
    <w:rsid w:val="003066B1"/>
    <w:rsid w:val="003067A8"/>
    <w:rsid w:val="00310B5F"/>
    <w:rsid w:val="00310C7F"/>
    <w:rsid w:val="003112AF"/>
    <w:rsid w:val="003114F7"/>
    <w:rsid w:val="003119F3"/>
    <w:rsid w:val="00311E4D"/>
    <w:rsid w:val="00312CF2"/>
    <w:rsid w:val="00312E0D"/>
    <w:rsid w:val="00315C42"/>
    <w:rsid w:val="0031635B"/>
    <w:rsid w:val="00316DB2"/>
    <w:rsid w:val="0032206E"/>
    <w:rsid w:val="00322580"/>
    <w:rsid w:val="003227A0"/>
    <w:rsid w:val="003228B7"/>
    <w:rsid w:val="00322A8A"/>
    <w:rsid w:val="00322E53"/>
    <w:rsid w:val="0032385D"/>
    <w:rsid w:val="00324389"/>
    <w:rsid w:val="003246D3"/>
    <w:rsid w:val="00325A14"/>
    <w:rsid w:val="00326626"/>
    <w:rsid w:val="0032679D"/>
    <w:rsid w:val="00326C69"/>
    <w:rsid w:val="00331C62"/>
    <w:rsid w:val="00332952"/>
    <w:rsid w:val="0033390D"/>
    <w:rsid w:val="00333F50"/>
    <w:rsid w:val="00334CDC"/>
    <w:rsid w:val="00337632"/>
    <w:rsid w:val="003401F2"/>
    <w:rsid w:val="0034198B"/>
    <w:rsid w:val="00342430"/>
    <w:rsid w:val="0034284F"/>
    <w:rsid w:val="003437AE"/>
    <w:rsid w:val="0034399B"/>
    <w:rsid w:val="00343C2E"/>
    <w:rsid w:val="00343CCA"/>
    <w:rsid w:val="0034410A"/>
    <w:rsid w:val="003447AF"/>
    <w:rsid w:val="00344D84"/>
    <w:rsid w:val="00346392"/>
    <w:rsid w:val="00347895"/>
    <w:rsid w:val="00347B71"/>
    <w:rsid w:val="003510D3"/>
    <w:rsid w:val="003515A2"/>
    <w:rsid w:val="00351846"/>
    <w:rsid w:val="00353E5C"/>
    <w:rsid w:val="00353E9E"/>
    <w:rsid w:val="00353EE3"/>
    <w:rsid w:val="00356E2E"/>
    <w:rsid w:val="00357291"/>
    <w:rsid w:val="0036008B"/>
    <w:rsid w:val="003605F6"/>
    <w:rsid w:val="00360F78"/>
    <w:rsid w:val="00360FFD"/>
    <w:rsid w:val="00363B3A"/>
    <w:rsid w:val="00364480"/>
    <w:rsid w:val="003645B2"/>
    <w:rsid w:val="0036469F"/>
    <w:rsid w:val="00365660"/>
    <w:rsid w:val="00365745"/>
    <w:rsid w:val="00365FBF"/>
    <w:rsid w:val="0036612A"/>
    <w:rsid w:val="003666B4"/>
    <w:rsid w:val="00366C5D"/>
    <w:rsid w:val="00367077"/>
    <w:rsid w:val="003677B1"/>
    <w:rsid w:val="00371785"/>
    <w:rsid w:val="00372D30"/>
    <w:rsid w:val="003741D4"/>
    <w:rsid w:val="003741E4"/>
    <w:rsid w:val="003748EF"/>
    <w:rsid w:val="00374C64"/>
    <w:rsid w:val="00375508"/>
    <w:rsid w:val="003763C5"/>
    <w:rsid w:val="00376BE4"/>
    <w:rsid w:val="00376C37"/>
    <w:rsid w:val="0038016F"/>
    <w:rsid w:val="0038043B"/>
    <w:rsid w:val="0038067A"/>
    <w:rsid w:val="003811FE"/>
    <w:rsid w:val="0038196E"/>
    <w:rsid w:val="0038198B"/>
    <w:rsid w:val="00383183"/>
    <w:rsid w:val="00383396"/>
    <w:rsid w:val="00383480"/>
    <w:rsid w:val="00383B81"/>
    <w:rsid w:val="00385B37"/>
    <w:rsid w:val="00386175"/>
    <w:rsid w:val="00386482"/>
    <w:rsid w:val="003871CD"/>
    <w:rsid w:val="00387D7C"/>
    <w:rsid w:val="00390296"/>
    <w:rsid w:val="003905B9"/>
    <w:rsid w:val="0039085C"/>
    <w:rsid w:val="00390B81"/>
    <w:rsid w:val="00391565"/>
    <w:rsid w:val="00391EB6"/>
    <w:rsid w:val="00391EFC"/>
    <w:rsid w:val="0039272D"/>
    <w:rsid w:val="00393254"/>
    <w:rsid w:val="00393D4B"/>
    <w:rsid w:val="003945A5"/>
    <w:rsid w:val="0039524E"/>
    <w:rsid w:val="00396349"/>
    <w:rsid w:val="00397497"/>
    <w:rsid w:val="00397C36"/>
    <w:rsid w:val="003A0608"/>
    <w:rsid w:val="003A200F"/>
    <w:rsid w:val="003A3477"/>
    <w:rsid w:val="003A3981"/>
    <w:rsid w:val="003A478E"/>
    <w:rsid w:val="003A4FD2"/>
    <w:rsid w:val="003A58B1"/>
    <w:rsid w:val="003A5FD0"/>
    <w:rsid w:val="003B04F8"/>
    <w:rsid w:val="003B1344"/>
    <w:rsid w:val="003B1748"/>
    <w:rsid w:val="003B2604"/>
    <w:rsid w:val="003B2E86"/>
    <w:rsid w:val="003B3091"/>
    <w:rsid w:val="003B33BC"/>
    <w:rsid w:val="003B39C9"/>
    <w:rsid w:val="003B4689"/>
    <w:rsid w:val="003B4FC9"/>
    <w:rsid w:val="003B57D0"/>
    <w:rsid w:val="003B6321"/>
    <w:rsid w:val="003B6357"/>
    <w:rsid w:val="003B6363"/>
    <w:rsid w:val="003B63E6"/>
    <w:rsid w:val="003B75AF"/>
    <w:rsid w:val="003C0A5D"/>
    <w:rsid w:val="003C0B0A"/>
    <w:rsid w:val="003C13ED"/>
    <w:rsid w:val="003C2072"/>
    <w:rsid w:val="003C308E"/>
    <w:rsid w:val="003C678A"/>
    <w:rsid w:val="003C6DB9"/>
    <w:rsid w:val="003C7576"/>
    <w:rsid w:val="003D091D"/>
    <w:rsid w:val="003D2173"/>
    <w:rsid w:val="003D2A65"/>
    <w:rsid w:val="003D2F02"/>
    <w:rsid w:val="003D49E1"/>
    <w:rsid w:val="003D72E3"/>
    <w:rsid w:val="003E02D6"/>
    <w:rsid w:val="003E14CC"/>
    <w:rsid w:val="003E2399"/>
    <w:rsid w:val="003E310A"/>
    <w:rsid w:val="003F05CF"/>
    <w:rsid w:val="003F0B29"/>
    <w:rsid w:val="003F2C8E"/>
    <w:rsid w:val="003F3A2E"/>
    <w:rsid w:val="003F3D8F"/>
    <w:rsid w:val="003F4452"/>
    <w:rsid w:val="003F50F7"/>
    <w:rsid w:val="003F5576"/>
    <w:rsid w:val="003F5983"/>
    <w:rsid w:val="00400164"/>
    <w:rsid w:val="00400326"/>
    <w:rsid w:val="00400477"/>
    <w:rsid w:val="00401486"/>
    <w:rsid w:val="004027A8"/>
    <w:rsid w:val="004041D7"/>
    <w:rsid w:val="004048D0"/>
    <w:rsid w:val="004050CF"/>
    <w:rsid w:val="004067DE"/>
    <w:rsid w:val="00406DD4"/>
    <w:rsid w:val="00410775"/>
    <w:rsid w:val="0041139D"/>
    <w:rsid w:val="00411496"/>
    <w:rsid w:val="00411BEF"/>
    <w:rsid w:val="00412BBF"/>
    <w:rsid w:val="00414740"/>
    <w:rsid w:val="00415733"/>
    <w:rsid w:val="00417578"/>
    <w:rsid w:val="004176D2"/>
    <w:rsid w:val="00417CC4"/>
    <w:rsid w:val="0042029A"/>
    <w:rsid w:val="00420880"/>
    <w:rsid w:val="00420FCE"/>
    <w:rsid w:val="00421897"/>
    <w:rsid w:val="00421CB1"/>
    <w:rsid w:val="00423E97"/>
    <w:rsid w:val="00424353"/>
    <w:rsid w:val="00424DD6"/>
    <w:rsid w:val="00425A58"/>
    <w:rsid w:val="004261D2"/>
    <w:rsid w:val="00426F90"/>
    <w:rsid w:val="00430978"/>
    <w:rsid w:val="004319F7"/>
    <w:rsid w:val="00431A73"/>
    <w:rsid w:val="00432068"/>
    <w:rsid w:val="0043221A"/>
    <w:rsid w:val="00432AC8"/>
    <w:rsid w:val="00433C9F"/>
    <w:rsid w:val="00433FE4"/>
    <w:rsid w:val="004345C3"/>
    <w:rsid w:val="00434AD8"/>
    <w:rsid w:val="0043574D"/>
    <w:rsid w:val="00435773"/>
    <w:rsid w:val="00436381"/>
    <w:rsid w:val="0043665C"/>
    <w:rsid w:val="00437899"/>
    <w:rsid w:val="00440C2B"/>
    <w:rsid w:val="00441895"/>
    <w:rsid w:val="00442190"/>
    <w:rsid w:val="004421A7"/>
    <w:rsid w:val="00442F43"/>
    <w:rsid w:val="0044309D"/>
    <w:rsid w:val="0044357D"/>
    <w:rsid w:val="00443C9D"/>
    <w:rsid w:val="00443F53"/>
    <w:rsid w:val="00444379"/>
    <w:rsid w:val="00444EC6"/>
    <w:rsid w:val="0044568B"/>
    <w:rsid w:val="00445EA3"/>
    <w:rsid w:val="00446649"/>
    <w:rsid w:val="0044675A"/>
    <w:rsid w:val="00446EFF"/>
    <w:rsid w:val="004470EE"/>
    <w:rsid w:val="004471FA"/>
    <w:rsid w:val="00447C01"/>
    <w:rsid w:val="0045039E"/>
    <w:rsid w:val="004510E7"/>
    <w:rsid w:val="0045114D"/>
    <w:rsid w:val="00451D70"/>
    <w:rsid w:val="00452E79"/>
    <w:rsid w:val="00453D13"/>
    <w:rsid w:val="00454000"/>
    <w:rsid w:val="00454223"/>
    <w:rsid w:val="00455CB9"/>
    <w:rsid w:val="0045767B"/>
    <w:rsid w:val="004578A7"/>
    <w:rsid w:val="00457B57"/>
    <w:rsid w:val="00457F79"/>
    <w:rsid w:val="0046047C"/>
    <w:rsid w:val="00460608"/>
    <w:rsid w:val="00462508"/>
    <w:rsid w:val="00462DC6"/>
    <w:rsid w:val="00463AC2"/>
    <w:rsid w:val="004649D4"/>
    <w:rsid w:val="00464C77"/>
    <w:rsid w:val="00466292"/>
    <w:rsid w:val="0046629D"/>
    <w:rsid w:val="004662B2"/>
    <w:rsid w:val="0047173B"/>
    <w:rsid w:val="0047540E"/>
    <w:rsid w:val="00475534"/>
    <w:rsid w:val="004758E1"/>
    <w:rsid w:val="0047640B"/>
    <w:rsid w:val="00476962"/>
    <w:rsid w:val="00483BE4"/>
    <w:rsid w:val="004844AD"/>
    <w:rsid w:val="00484EF9"/>
    <w:rsid w:val="00485BF4"/>
    <w:rsid w:val="004864D6"/>
    <w:rsid w:val="004869D6"/>
    <w:rsid w:val="00487036"/>
    <w:rsid w:val="00487396"/>
    <w:rsid w:val="00487845"/>
    <w:rsid w:val="00490A9A"/>
    <w:rsid w:val="00491C0A"/>
    <w:rsid w:val="00492672"/>
    <w:rsid w:val="0049318C"/>
    <w:rsid w:val="0049506C"/>
    <w:rsid w:val="00495117"/>
    <w:rsid w:val="00495374"/>
    <w:rsid w:val="004965CD"/>
    <w:rsid w:val="004A0901"/>
    <w:rsid w:val="004A0AEF"/>
    <w:rsid w:val="004A167E"/>
    <w:rsid w:val="004A25E5"/>
    <w:rsid w:val="004A27B5"/>
    <w:rsid w:val="004A29AE"/>
    <w:rsid w:val="004A41DA"/>
    <w:rsid w:val="004A5791"/>
    <w:rsid w:val="004A669E"/>
    <w:rsid w:val="004A6F5B"/>
    <w:rsid w:val="004A7ECC"/>
    <w:rsid w:val="004B1442"/>
    <w:rsid w:val="004B312D"/>
    <w:rsid w:val="004B38F0"/>
    <w:rsid w:val="004B5669"/>
    <w:rsid w:val="004B57D1"/>
    <w:rsid w:val="004B5C14"/>
    <w:rsid w:val="004B6037"/>
    <w:rsid w:val="004B68FC"/>
    <w:rsid w:val="004B7567"/>
    <w:rsid w:val="004C0560"/>
    <w:rsid w:val="004C23EA"/>
    <w:rsid w:val="004C30BE"/>
    <w:rsid w:val="004C30DB"/>
    <w:rsid w:val="004C3DB8"/>
    <w:rsid w:val="004C46E2"/>
    <w:rsid w:val="004C51B9"/>
    <w:rsid w:val="004D0375"/>
    <w:rsid w:val="004D10AA"/>
    <w:rsid w:val="004D1E23"/>
    <w:rsid w:val="004D43BF"/>
    <w:rsid w:val="004D45DF"/>
    <w:rsid w:val="004D536E"/>
    <w:rsid w:val="004D57AD"/>
    <w:rsid w:val="004D5D46"/>
    <w:rsid w:val="004D5F1C"/>
    <w:rsid w:val="004D6364"/>
    <w:rsid w:val="004D6BC5"/>
    <w:rsid w:val="004D6C47"/>
    <w:rsid w:val="004D7E56"/>
    <w:rsid w:val="004E04C0"/>
    <w:rsid w:val="004E0763"/>
    <w:rsid w:val="004E0D28"/>
    <w:rsid w:val="004E1E3E"/>
    <w:rsid w:val="004E21D2"/>
    <w:rsid w:val="004E23AA"/>
    <w:rsid w:val="004E382D"/>
    <w:rsid w:val="004E39EE"/>
    <w:rsid w:val="004E3EFC"/>
    <w:rsid w:val="004E443E"/>
    <w:rsid w:val="004E4F70"/>
    <w:rsid w:val="004E6E28"/>
    <w:rsid w:val="004E75D7"/>
    <w:rsid w:val="004E7DC3"/>
    <w:rsid w:val="004F1B28"/>
    <w:rsid w:val="004F240F"/>
    <w:rsid w:val="004F38D3"/>
    <w:rsid w:val="004F3BE5"/>
    <w:rsid w:val="004F4163"/>
    <w:rsid w:val="004F7DF6"/>
    <w:rsid w:val="005006D7"/>
    <w:rsid w:val="00501C6D"/>
    <w:rsid w:val="005021A5"/>
    <w:rsid w:val="005029C5"/>
    <w:rsid w:val="005055DE"/>
    <w:rsid w:val="0050586E"/>
    <w:rsid w:val="00505DAC"/>
    <w:rsid w:val="00511CC4"/>
    <w:rsid w:val="005121E1"/>
    <w:rsid w:val="0051272C"/>
    <w:rsid w:val="00513940"/>
    <w:rsid w:val="00516035"/>
    <w:rsid w:val="00516D0A"/>
    <w:rsid w:val="00520AB0"/>
    <w:rsid w:val="00521255"/>
    <w:rsid w:val="00521283"/>
    <w:rsid w:val="0052228C"/>
    <w:rsid w:val="005227B9"/>
    <w:rsid w:val="00522EE6"/>
    <w:rsid w:val="00522EF3"/>
    <w:rsid w:val="0052347F"/>
    <w:rsid w:val="00524E70"/>
    <w:rsid w:val="0052543C"/>
    <w:rsid w:val="00526357"/>
    <w:rsid w:val="00530B1F"/>
    <w:rsid w:val="00531ED1"/>
    <w:rsid w:val="00532228"/>
    <w:rsid w:val="00532747"/>
    <w:rsid w:val="00532DAC"/>
    <w:rsid w:val="005339A9"/>
    <w:rsid w:val="005351B6"/>
    <w:rsid w:val="005354DE"/>
    <w:rsid w:val="00536A05"/>
    <w:rsid w:val="005375FF"/>
    <w:rsid w:val="00540E7D"/>
    <w:rsid w:val="005436E1"/>
    <w:rsid w:val="005447EA"/>
    <w:rsid w:val="005456FA"/>
    <w:rsid w:val="00545EF5"/>
    <w:rsid w:val="00545FE2"/>
    <w:rsid w:val="00546340"/>
    <w:rsid w:val="005464C8"/>
    <w:rsid w:val="00546E93"/>
    <w:rsid w:val="00547C14"/>
    <w:rsid w:val="00547C3F"/>
    <w:rsid w:val="005502DA"/>
    <w:rsid w:val="005508A0"/>
    <w:rsid w:val="00551547"/>
    <w:rsid w:val="005529BC"/>
    <w:rsid w:val="00553280"/>
    <w:rsid w:val="00553AF5"/>
    <w:rsid w:val="00553BCF"/>
    <w:rsid w:val="00556ABB"/>
    <w:rsid w:val="00560A77"/>
    <w:rsid w:val="00560F79"/>
    <w:rsid w:val="00560FCA"/>
    <w:rsid w:val="0056184D"/>
    <w:rsid w:val="0056270C"/>
    <w:rsid w:val="00562C21"/>
    <w:rsid w:val="00564C9A"/>
    <w:rsid w:val="005651D9"/>
    <w:rsid w:val="00566553"/>
    <w:rsid w:val="00570417"/>
    <w:rsid w:val="005707B8"/>
    <w:rsid w:val="005709FE"/>
    <w:rsid w:val="0057247C"/>
    <w:rsid w:val="00573A8E"/>
    <w:rsid w:val="005759D7"/>
    <w:rsid w:val="005807DA"/>
    <w:rsid w:val="00580F6E"/>
    <w:rsid w:val="00581875"/>
    <w:rsid w:val="00582789"/>
    <w:rsid w:val="00583098"/>
    <w:rsid w:val="005830CF"/>
    <w:rsid w:val="00584D9E"/>
    <w:rsid w:val="0058605E"/>
    <w:rsid w:val="0059429A"/>
    <w:rsid w:val="0059529D"/>
    <w:rsid w:val="005953A4"/>
    <w:rsid w:val="00596DE6"/>
    <w:rsid w:val="00596E53"/>
    <w:rsid w:val="005A0B3E"/>
    <w:rsid w:val="005A174A"/>
    <w:rsid w:val="005A326E"/>
    <w:rsid w:val="005A406F"/>
    <w:rsid w:val="005A5068"/>
    <w:rsid w:val="005A5307"/>
    <w:rsid w:val="005A7AEA"/>
    <w:rsid w:val="005B12AF"/>
    <w:rsid w:val="005B131C"/>
    <w:rsid w:val="005B147D"/>
    <w:rsid w:val="005B20F5"/>
    <w:rsid w:val="005B22C8"/>
    <w:rsid w:val="005B3C78"/>
    <w:rsid w:val="005B6611"/>
    <w:rsid w:val="005C034A"/>
    <w:rsid w:val="005C186E"/>
    <w:rsid w:val="005C1ED9"/>
    <w:rsid w:val="005C1FAF"/>
    <w:rsid w:val="005C25F4"/>
    <w:rsid w:val="005C2EBC"/>
    <w:rsid w:val="005C46C7"/>
    <w:rsid w:val="005C6291"/>
    <w:rsid w:val="005C724A"/>
    <w:rsid w:val="005C766B"/>
    <w:rsid w:val="005C77EE"/>
    <w:rsid w:val="005C7968"/>
    <w:rsid w:val="005C7F0B"/>
    <w:rsid w:val="005D0112"/>
    <w:rsid w:val="005D1ECA"/>
    <w:rsid w:val="005D356D"/>
    <w:rsid w:val="005D3D68"/>
    <w:rsid w:val="005D45BE"/>
    <w:rsid w:val="005D4C4A"/>
    <w:rsid w:val="005D61AB"/>
    <w:rsid w:val="005D61E8"/>
    <w:rsid w:val="005D6D92"/>
    <w:rsid w:val="005D7208"/>
    <w:rsid w:val="005E1499"/>
    <w:rsid w:val="005E2EB5"/>
    <w:rsid w:val="005E32B6"/>
    <w:rsid w:val="005E3367"/>
    <w:rsid w:val="005E5084"/>
    <w:rsid w:val="005E568D"/>
    <w:rsid w:val="005E5799"/>
    <w:rsid w:val="005E6092"/>
    <w:rsid w:val="005E6098"/>
    <w:rsid w:val="005E6EB8"/>
    <w:rsid w:val="005E7DDD"/>
    <w:rsid w:val="005E7E93"/>
    <w:rsid w:val="005F0961"/>
    <w:rsid w:val="005F4927"/>
    <w:rsid w:val="00600604"/>
    <w:rsid w:val="006007B5"/>
    <w:rsid w:val="00600995"/>
    <w:rsid w:val="00600DF4"/>
    <w:rsid w:val="00601965"/>
    <w:rsid w:val="006042DF"/>
    <w:rsid w:val="00604A07"/>
    <w:rsid w:val="00606CAB"/>
    <w:rsid w:val="00607184"/>
    <w:rsid w:val="00607263"/>
    <w:rsid w:val="00607DBC"/>
    <w:rsid w:val="006108EC"/>
    <w:rsid w:val="006123E1"/>
    <w:rsid w:val="00612959"/>
    <w:rsid w:val="00612BA1"/>
    <w:rsid w:val="00613EB0"/>
    <w:rsid w:val="00616B25"/>
    <w:rsid w:val="00617A22"/>
    <w:rsid w:val="006201CB"/>
    <w:rsid w:val="00625357"/>
    <w:rsid w:val="00625656"/>
    <w:rsid w:val="006267A5"/>
    <w:rsid w:val="00626C5B"/>
    <w:rsid w:val="00627F2B"/>
    <w:rsid w:val="006305C5"/>
    <w:rsid w:val="006306A5"/>
    <w:rsid w:val="00630BE2"/>
    <w:rsid w:val="00632B84"/>
    <w:rsid w:val="00632BE5"/>
    <w:rsid w:val="00632F67"/>
    <w:rsid w:val="00635059"/>
    <w:rsid w:val="006352B0"/>
    <w:rsid w:val="0063719C"/>
    <w:rsid w:val="00640898"/>
    <w:rsid w:val="00641BCF"/>
    <w:rsid w:val="00641E04"/>
    <w:rsid w:val="0064294D"/>
    <w:rsid w:val="00642A32"/>
    <w:rsid w:val="00642AE6"/>
    <w:rsid w:val="00642F15"/>
    <w:rsid w:val="00643123"/>
    <w:rsid w:val="00643C92"/>
    <w:rsid w:val="00644150"/>
    <w:rsid w:val="0064421E"/>
    <w:rsid w:val="0064436C"/>
    <w:rsid w:val="0064452C"/>
    <w:rsid w:val="00646664"/>
    <w:rsid w:val="00646DCE"/>
    <w:rsid w:val="00647297"/>
    <w:rsid w:val="006478F4"/>
    <w:rsid w:val="00650264"/>
    <w:rsid w:val="0065299B"/>
    <w:rsid w:val="00652DD9"/>
    <w:rsid w:val="0065372F"/>
    <w:rsid w:val="00653856"/>
    <w:rsid w:val="00653DA0"/>
    <w:rsid w:val="00655503"/>
    <w:rsid w:val="00660C62"/>
    <w:rsid w:val="006618D2"/>
    <w:rsid w:val="00663208"/>
    <w:rsid w:val="00664F28"/>
    <w:rsid w:val="00665004"/>
    <w:rsid w:val="0066559A"/>
    <w:rsid w:val="00665600"/>
    <w:rsid w:val="00666344"/>
    <w:rsid w:val="00666886"/>
    <w:rsid w:val="00667EF1"/>
    <w:rsid w:val="00670370"/>
    <w:rsid w:val="00671D73"/>
    <w:rsid w:val="0067283C"/>
    <w:rsid w:val="00672B76"/>
    <w:rsid w:val="00673450"/>
    <w:rsid w:val="00673ACD"/>
    <w:rsid w:val="006745AC"/>
    <w:rsid w:val="00674963"/>
    <w:rsid w:val="00674F52"/>
    <w:rsid w:val="0067544B"/>
    <w:rsid w:val="00676409"/>
    <w:rsid w:val="00676845"/>
    <w:rsid w:val="00676C33"/>
    <w:rsid w:val="006774BB"/>
    <w:rsid w:val="00677A93"/>
    <w:rsid w:val="00677D2B"/>
    <w:rsid w:val="00680FB5"/>
    <w:rsid w:val="00682CD9"/>
    <w:rsid w:val="006830C1"/>
    <w:rsid w:val="00683171"/>
    <w:rsid w:val="006833DD"/>
    <w:rsid w:val="00683ABD"/>
    <w:rsid w:val="00683F26"/>
    <w:rsid w:val="006840D7"/>
    <w:rsid w:val="006849F6"/>
    <w:rsid w:val="00684FF9"/>
    <w:rsid w:val="006850C0"/>
    <w:rsid w:val="00685E8A"/>
    <w:rsid w:val="006872ED"/>
    <w:rsid w:val="00687F7D"/>
    <w:rsid w:val="00690940"/>
    <w:rsid w:val="00691706"/>
    <w:rsid w:val="00691752"/>
    <w:rsid w:val="00691C4D"/>
    <w:rsid w:val="006937F0"/>
    <w:rsid w:val="006939DA"/>
    <w:rsid w:val="00693B1D"/>
    <w:rsid w:val="0069453C"/>
    <w:rsid w:val="00694AB5"/>
    <w:rsid w:val="0069616E"/>
    <w:rsid w:val="00696B75"/>
    <w:rsid w:val="006A10FA"/>
    <w:rsid w:val="006A2478"/>
    <w:rsid w:val="006A3E26"/>
    <w:rsid w:val="006A3F43"/>
    <w:rsid w:val="006A470F"/>
    <w:rsid w:val="006A5D43"/>
    <w:rsid w:val="006A62A0"/>
    <w:rsid w:val="006A77C2"/>
    <w:rsid w:val="006A791D"/>
    <w:rsid w:val="006A7B43"/>
    <w:rsid w:val="006A7C09"/>
    <w:rsid w:val="006B04B0"/>
    <w:rsid w:val="006B0DA2"/>
    <w:rsid w:val="006B0DC2"/>
    <w:rsid w:val="006B1868"/>
    <w:rsid w:val="006B1F05"/>
    <w:rsid w:val="006B322A"/>
    <w:rsid w:val="006B5033"/>
    <w:rsid w:val="006B557F"/>
    <w:rsid w:val="006B59DC"/>
    <w:rsid w:val="006B5B28"/>
    <w:rsid w:val="006B650E"/>
    <w:rsid w:val="006B724B"/>
    <w:rsid w:val="006B7439"/>
    <w:rsid w:val="006C0F55"/>
    <w:rsid w:val="006C19A6"/>
    <w:rsid w:val="006C321E"/>
    <w:rsid w:val="006C344F"/>
    <w:rsid w:val="006C360E"/>
    <w:rsid w:val="006C4E95"/>
    <w:rsid w:val="006C607F"/>
    <w:rsid w:val="006C69DA"/>
    <w:rsid w:val="006C6BF4"/>
    <w:rsid w:val="006C6C7C"/>
    <w:rsid w:val="006C6D57"/>
    <w:rsid w:val="006D07A8"/>
    <w:rsid w:val="006D1365"/>
    <w:rsid w:val="006D1778"/>
    <w:rsid w:val="006D19ED"/>
    <w:rsid w:val="006D2923"/>
    <w:rsid w:val="006D2EB2"/>
    <w:rsid w:val="006D31A5"/>
    <w:rsid w:val="006D373C"/>
    <w:rsid w:val="006D4F1D"/>
    <w:rsid w:val="006D567C"/>
    <w:rsid w:val="006D68B6"/>
    <w:rsid w:val="006E198C"/>
    <w:rsid w:val="006E329A"/>
    <w:rsid w:val="006E3521"/>
    <w:rsid w:val="006E3FCB"/>
    <w:rsid w:val="006E4C66"/>
    <w:rsid w:val="006F115D"/>
    <w:rsid w:val="006F1960"/>
    <w:rsid w:val="006F2841"/>
    <w:rsid w:val="006F3729"/>
    <w:rsid w:val="006F4DCC"/>
    <w:rsid w:val="006F7BB6"/>
    <w:rsid w:val="006F7C58"/>
    <w:rsid w:val="006F7DB7"/>
    <w:rsid w:val="006F7E3D"/>
    <w:rsid w:val="007005E6"/>
    <w:rsid w:val="00700872"/>
    <w:rsid w:val="00700B92"/>
    <w:rsid w:val="007012AD"/>
    <w:rsid w:val="00702BD6"/>
    <w:rsid w:val="00703934"/>
    <w:rsid w:val="007044AA"/>
    <w:rsid w:val="00706279"/>
    <w:rsid w:val="00706FBD"/>
    <w:rsid w:val="00707593"/>
    <w:rsid w:val="00707B37"/>
    <w:rsid w:val="0071106B"/>
    <w:rsid w:val="007113C0"/>
    <w:rsid w:val="0071201F"/>
    <w:rsid w:val="0071494E"/>
    <w:rsid w:val="00714C9E"/>
    <w:rsid w:val="0071675B"/>
    <w:rsid w:val="007203CE"/>
    <w:rsid w:val="0072190B"/>
    <w:rsid w:val="00721D21"/>
    <w:rsid w:val="0072253F"/>
    <w:rsid w:val="00722EE4"/>
    <w:rsid w:val="0072322F"/>
    <w:rsid w:val="0072368A"/>
    <w:rsid w:val="00723AA5"/>
    <w:rsid w:val="00725590"/>
    <w:rsid w:val="007256A4"/>
    <w:rsid w:val="007257C8"/>
    <w:rsid w:val="007265AD"/>
    <w:rsid w:val="00726F5D"/>
    <w:rsid w:val="00727B8F"/>
    <w:rsid w:val="00731707"/>
    <w:rsid w:val="0073221A"/>
    <w:rsid w:val="007328C3"/>
    <w:rsid w:val="00734F08"/>
    <w:rsid w:val="007368FF"/>
    <w:rsid w:val="007370D3"/>
    <w:rsid w:val="0073719C"/>
    <w:rsid w:val="00737601"/>
    <w:rsid w:val="00740FDA"/>
    <w:rsid w:val="007416AA"/>
    <w:rsid w:val="007418F7"/>
    <w:rsid w:val="007425B9"/>
    <w:rsid w:val="00743576"/>
    <w:rsid w:val="00745406"/>
    <w:rsid w:val="00745574"/>
    <w:rsid w:val="00745B13"/>
    <w:rsid w:val="00745CB0"/>
    <w:rsid w:val="00746359"/>
    <w:rsid w:val="007472A0"/>
    <w:rsid w:val="007479AE"/>
    <w:rsid w:val="0075133E"/>
    <w:rsid w:val="00751F60"/>
    <w:rsid w:val="0075202C"/>
    <w:rsid w:val="007523DF"/>
    <w:rsid w:val="00752882"/>
    <w:rsid w:val="007551D3"/>
    <w:rsid w:val="007559E0"/>
    <w:rsid w:val="00756DC1"/>
    <w:rsid w:val="007573BB"/>
    <w:rsid w:val="00757A0B"/>
    <w:rsid w:val="0076022E"/>
    <w:rsid w:val="00760BB1"/>
    <w:rsid w:val="007611D4"/>
    <w:rsid w:val="00761CB3"/>
    <w:rsid w:val="0076339C"/>
    <w:rsid w:val="00763599"/>
    <w:rsid w:val="00763F98"/>
    <w:rsid w:val="007654E9"/>
    <w:rsid w:val="00766200"/>
    <w:rsid w:val="00767A75"/>
    <w:rsid w:val="00771BF6"/>
    <w:rsid w:val="00771D42"/>
    <w:rsid w:val="00771FAE"/>
    <w:rsid w:val="00772096"/>
    <w:rsid w:val="00772616"/>
    <w:rsid w:val="00772D77"/>
    <w:rsid w:val="007730DB"/>
    <w:rsid w:val="007739DA"/>
    <w:rsid w:val="007740D7"/>
    <w:rsid w:val="00774614"/>
    <w:rsid w:val="00775519"/>
    <w:rsid w:val="00775F60"/>
    <w:rsid w:val="00775FC1"/>
    <w:rsid w:val="0077650B"/>
    <w:rsid w:val="007766B5"/>
    <w:rsid w:val="00776910"/>
    <w:rsid w:val="007827B2"/>
    <w:rsid w:val="0078293B"/>
    <w:rsid w:val="00784DCF"/>
    <w:rsid w:val="00784E01"/>
    <w:rsid w:val="00786E04"/>
    <w:rsid w:val="00790604"/>
    <w:rsid w:val="007919E1"/>
    <w:rsid w:val="00792122"/>
    <w:rsid w:val="007928D3"/>
    <w:rsid w:val="0079304D"/>
    <w:rsid w:val="0079493E"/>
    <w:rsid w:val="0079528E"/>
    <w:rsid w:val="00797641"/>
    <w:rsid w:val="007A0731"/>
    <w:rsid w:val="007A1D1B"/>
    <w:rsid w:val="007A2498"/>
    <w:rsid w:val="007A330B"/>
    <w:rsid w:val="007A48FD"/>
    <w:rsid w:val="007A4ACE"/>
    <w:rsid w:val="007A542F"/>
    <w:rsid w:val="007A57A2"/>
    <w:rsid w:val="007A60D6"/>
    <w:rsid w:val="007A684B"/>
    <w:rsid w:val="007B22F3"/>
    <w:rsid w:val="007B3039"/>
    <w:rsid w:val="007B44DB"/>
    <w:rsid w:val="007B49B4"/>
    <w:rsid w:val="007B518F"/>
    <w:rsid w:val="007B5642"/>
    <w:rsid w:val="007B6522"/>
    <w:rsid w:val="007C008D"/>
    <w:rsid w:val="007C0706"/>
    <w:rsid w:val="007C09EE"/>
    <w:rsid w:val="007C1AED"/>
    <w:rsid w:val="007C2389"/>
    <w:rsid w:val="007C269C"/>
    <w:rsid w:val="007C3749"/>
    <w:rsid w:val="007C3C60"/>
    <w:rsid w:val="007C5473"/>
    <w:rsid w:val="007C6355"/>
    <w:rsid w:val="007C6422"/>
    <w:rsid w:val="007C64F1"/>
    <w:rsid w:val="007C6CBA"/>
    <w:rsid w:val="007C6E3B"/>
    <w:rsid w:val="007D1A8D"/>
    <w:rsid w:val="007D1E5E"/>
    <w:rsid w:val="007D1F8C"/>
    <w:rsid w:val="007D3F7A"/>
    <w:rsid w:val="007D4484"/>
    <w:rsid w:val="007D477E"/>
    <w:rsid w:val="007D5991"/>
    <w:rsid w:val="007D60B7"/>
    <w:rsid w:val="007D673C"/>
    <w:rsid w:val="007D679E"/>
    <w:rsid w:val="007D7235"/>
    <w:rsid w:val="007D75DF"/>
    <w:rsid w:val="007D789D"/>
    <w:rsid w:val="007E11EC"/>
    <w:rsid w:val="007E1913"/>
    <w:rsid w:val="007E2655"/>
    <w:rsid w:val="007E266D"/>
    <w:rsid w:val="007E26AF"/>
    <w:rsid w:val="007E3B90"/>
    <w:rsid w:val="007E3D6F"/>
    <w:rsid w:val="007E46ED"/>
    <w:rsid w:val="007E5989"/>
    <w:rsid w:val="007E5DFE"/>
    <w:rsid w:val="007F0441"/>
    <w:rsid w:val="007F1161"/>
    <w:rsid w:val="007F1D9A"/>
    <w:rsid w:val="007F2171"/>
    <w:rsid w:val="007F2C1D"/>
    <w:rsid w:val="007F538F"/>
    <w:rsid w:val="007F5FD3"/>
    <w:rsid w:val="007F656D"/>
    <w:rsid w:val="007F6714"/>
    <w:rsid w:val="007F6BCA"/>
    <w:rsid w:val="007F7040"/>
    <w:rsid w:val="007F77EC"/>
    <w:rsid w:val="007F7AFB"/>
    <w:rsid w:val="00800853"/>
    <w:rsid w:val="00801D48"/>
    <w:rsid w:val="0080381C"/>
    <w:rsid w:val="00804B33"/>
    <w:rsid w:val="008050A9"/>
    <w:rsid w:val="00806A49"/>
    <w:rsid w:val="0080771A"/>
    <w:rsid w:val="00812324"/>
    <w:rsid w:val="00813ED7"/>
    <w:rsid w:val="008140AA"/>
    <w:rsid w:val="00814293"/>
    <w:rsid w:val="00815637"/>
    <w:rsid w:val="00815E0C"/>
    <w:rsid w:val="0081652D"/>
    <w:rsid w:val="00820E77"/>
    <w:rsid w:val="00821625"/>
    <w:rsid w:val="00822FD9"/>
    <w:rsid w:val="00823A64"/>
    <w:rsid w:val="00825566"/>
    <w:rsid w:val="00830306"/>
    <w:rsid w:val="00832233"/>
    <w:rsid w:val="00832413"/>
    <w:rsid w:val="00833229"/>
    <w:rsid w:val="00833316"/>
    <w:rsid w:val="00833C73"/>
    <w:rsid w:val="008343FC"/>
    <w:rsid w:val="008356B0"/>
    <w:rsid w:val="008359BC"/>
    <w:rsid w:val="00835AE0"/>
    <w:rsid w:val="00835B35"/>
    <w:rsid w:val="00835D22"/>
    <w:rsid w:val="0083633C"/>
    <w:rsid w:val="00837F6E"/>
    <w:rsid w:val="0084026C"/>
    <w:rsid w:val="0084066C"/>
    <w:rsid w:val="0084235B"/>
    <w:rsid w:val="008425C6"/>
    <w:rsid w:val="0084293E"/>
    <w:rsid w:val="00843F69"/>
    <w:rsid w:val="00844157"/>
    <w:rsid w:val="00845C2A"/>
    <w:rsid w:val="00845E6B"/>
    <w:rsid w:val="008500FF"/>
    <w:rsid w:val="00851B50"/>
    <w:rsid w:val="00851D68"/>
    <w:rsid w:val="008565DE"/>
    <w:rsid w:val="00856847"/>
    <w:rsid w:val="008579FD"/>
    <w:rsid w:val="00857C36"/>
    <w:rsid w:val="0086016C"/>
    <w:rsid w:val="008603EC"/>
    <w:rsid w:val="00860857"/>
    <w:rsid w:val="00860ADD"/>
    <w:rsid w:val="00860B05"/>
    <w:rsid w:val="00860C1C"/>
    <w:rsid w:val="00861195"/>
    <w:rsid w:val="00861DB9"/>
    <w:rsid w:val="00863C3D"/>
    <w:rsid w:val="00864547"/>
    <w:rsid w:val="00865E3E"/>
    <w:rsid w:val="00865FC2"/>
    <w:rsid w:val="008716D6"/>
    <w:rsid w:val="0087208F"/>
    <w:rsid w:val="00873EBE"/>
    <w:rsid w:val="00874010"/>
    <w:rsid w:val="008741A8"/>
    <w:rsid w:val="00874281"/>
    <w:rsid w:val="008754B6"/>
    <w:rsid w:val="00877BF5"/>
    <w:rsid w:val="00877C8B"/>
    <w:rsid w:val="00877EE9"/>
    <w:rsid w:val="008836FE"/>
    <w:rsid w:val="00885C3D"/>
    <w:rsid w:val="0088626D"/>
    <w:rsid w:val="00887161"/>
    <w:rsid w:val="0089100E"/>
    <w:rsid w:val="008916E0"/>
    <w:rsid w:val="00893177"/>
    <w:rsid w:val="008932D8"/>
    <w:rsid w:val="008949AA"/>
    <w:rsid w:val="00894EB3"/>
    <w:rsid w:val="008954A4"/>
    <w:rsid w:val="00895FAF"/>
    <w:rsid w:val="00896493"/>
    <w:rsid w:val="008966C0"/>
    <w:rsid w:val="00896EB3"/>
    <w:rsid w:val="00897121"/>
    <w:rsid w:val="008971E0"/>
    <w:rsid w:val="008A14B9"/>
    <w:rsid w:val="008A19BA"/>
    <w:rsid w:val="008A30D4"/>
    <w:rsid w:val="008A3317"/>
    <w:rsid w:val="008A43CA"/>
    <w:rsid w:val="008A5F42"/>
    <w:rsid w:val="008A7A59"/>
    <w:rsid w:val="008A7FC2"/>
    <w:rsid w:val="008B160A"/>
    <w:rsid w:val="008B1A99"/>
    <w:rsid w:val="008B20B3"/>
    <w:rsid w:val="008B3203"/>
    <w:rsid w:val="008B4C4C"/>
    <w:rsid w:val="008B5871"/>
    <w:rsid w:val="008B6637"/>
    <w:rsid w:val="008B7369"/>
    <w:rsid w:val="008B7DDC"/>
    <w:rsid w:val="008B7F06"/>
    <w:rsid w:val="008C1278"/>
    <w:rsid w:val="008C1707"/>
    <w:rsid w:val="008C1F58"/>
    <w:rsid w:val="008C2D3C"/>
    <w:rsid w:val="008C33B8"/>
    <w:rsid w:val="008C37D9"/>
    <w:rsid w:val="008C3E9F"/>
    <w:rsid w:val="008C405F"/>
    <w:rsid w:val="008C4E05"/>
    <w:rsid w:val="008C529A"/>
    <w:rsid w:val="008C5DE2"/>
    <w:rsid w:val="008C63EA"/>
    <w:rsid w:val="008C6FD1"/>
    <w:rsid w:val="008C72CA"/>
    <w:rsid w:val="008C748C"/>
    <w:rsid w:val="008C78B1"/>
    <w:rsid w:val="008D00AD"/>
    <w:rsid w:val="008D00DD"/>
    <w:rsid w:val="008D0C71"/>
    <w:rsid w:val="008D11E2"/>
    <w:rsid w:val="008D21CA"/>
    <w:rsid w:val="008D2F24"/>
    <w:rsid w:val="008D4601"/>
    <w:rsid w:val="008D54C4"/>
    <w:rsid w:val="008D5A32"/>
    <w:rsid w:val="008D758A"/>
    <w:rsid w:val="008D781D"/>
    <w:rsid w:val="008E1099"/>
    <w:rsid w:val="008E126A"/>
    <w:rsid w:val="008E1BAE"/>
    <w:rsid w:val="008E210D"/>
    <w:rsid w:val="008E2437"/>
    <w:rsid w:val="008E2CDD"/>
    <w:rsid w:val="008E2E34"/>
    <w:rsid w:val="008E3873"/>
    <w:rsid w:val="008E3D36"/>
    <w:rsid w:val="008E3EDF"/>
    <w:rsid w:val="008E48AF"/>
    <w:rsid w:val="008E5306"/>
    <w:rsid w:val="008E530D"/>
    <w:rsid w:val="008E5EE0"/>
    <w:rsid w:val="008E6382"/>
    <w:rsid w:val="008E6CF4"/>
    <w:rsid w:val="008F1AF8"/>
    <w:rsid w:val="008F29C9"/>
    <w:rsid w:val="008F2D5E"/>
    <w:rsid w:val="008F2E96"/>
    <w:rsid w:val="008F2F77"/>
    <w:rsid w:val="008F3829"/>
    <w:rsid w:val="008F49BD"/>
    <w:rsid w:val="008F5389"/>
    <w:rsid w:val="008F6B1D"/>
    <w:rsid w:val="008F74DF"/>
    <w:rsid w:val="00901943"/>
    <w:rsid w:val="0090245F"/>
    <w:rsid w:val="00902690"/>
    <w:rsid w:val="00902C22"/>
    <w:rsid w:val="00902CF6"/>
    <w:rsid w:val="00903094"/>
    <w:rsid w:val="00905B55"/>
    <w:rsid w:val="0090714C"/>
    <w:rsid w:val="00913007"/>
    <w:rsid w:val="00914030"/>
    <w:rsid w:val="0091688E"/>
    <w:rsid w:val="00917290"/>
    <w:rsid w:val="0092004F"/>
    <w:rsid w:val="0092021D"/>
    <w:rsid w:val="00920A22"/>
    <w:rsid w:val="00920BB2"/>
    <w:rsid w:val="0092135D"/>
    <w:rsid w:val="00922B07"/>
    <w:rsid w:val="0092354D"/>
    <w:rsid w:val="009240F6"/>
    <w:rsid w:val="00925005"/>
    <w:rsid w:val="00925B3C"/>
    <w:rsid w:val="00927CE2"/>
    <w:rsid w:val="0093099D"/>
    <w:rsid w:val="00931637"/>
    <w:rsid w:val="00934182"/>
    <w:rsid w:val="00934D3B"/>
    <w:rsid w:val="009375F6"/>
    <w:rsid w:val="00937DAC"/>
    <w:rsid w:val="00937F26"/>
    <w:rsid w:val="0094176D"/>
    <w:rsid w:val="00941D5E"/>
    <w:rsid w:val="00942C1F"/>
    <w:rsid w:val="00943C74"/>
    <w:rsid w:val="00943F38"/>
    <w:rsid w:val="00944375"/>
    <w:rsid w:val="009453EE"/>
    <w:rsid w:val="0094577A"/>
    <w:rsid w:val="00946291"/>
    <w:rsid w:val="00946A0F"/>
    <w:rsid w:val="00947900"/>
    <w:rsid w:val="00947FAE"/>
    <w:rsid w:val="009501CE"/>
    <w:rsid w:val="00951955"/>
    <w:rsid w:val="00953483"/>
    <w:rsid w:val="00953575"/>
    <w:rsid w:val="00960D50"/>
    <w:rsid w:val="00962AB7"/>
    <w:rsid w:val="00962CEC"/>
    <w:rsid w:val="009637D7"/>
    <w:rsid w:val="00963945"/>
    <w:rsid w:val="00964E75"/>
    <w:rsid w:val="009653A5"/>
    <w:rsid w:val="00965B4F"/>
    <w:rsid w:val="00965FD1"/>
    <w:rsid w:val="0096663B"/>
    <w:rsid w:val="009670FC"/>
    <w:rsid w:val="0097063D"/>
    <w:rsid w:val="00971173"/>
    <w:rsid w:val="009730D0"/>
    <w:rsid w:val="009734F5"/>
    <w:rsid w:val="00973CA7"/>
    <w:rsid w:val="0097407D"/>
    <w:rsid w:val="0097486B"/>
    <w:rsid w:val="009756D1"/>
    <w:rsid w:val="009771D9"/>
    <w:rsid w:val="0098046F"/>
    <w:rsid w:val="00980B0F"/>
    <w:rsid w:val="00981094"/>
    <w:rsid w:val="00981A43"/>
    <w:rsid w:val="009846E9"/>
    <w:rsid w:val="00984FD3"/>
    <w:rsid w:val="009878D4"/>
    <w:rsid w:val="00987B85"/>
    <w:rsid w:val="009909BE"/>
    <w:rsid w:val="0099421B"/>
    <w:rsid w:val="00994298"/>
    <w:rsid w:val="009945FD"/>
    <w:rsid w:val="00994FFC"/>
    <w:rsid w:val="00997238"/>
    <w:rsid w:val="00997472"/>
    <w:rsid w:val="009978D2"/>
    <w:rsid w:val="009A0074"/>
    <w:rsid w:val="009A0220"/>
    <w:rsid w:val="009A0251"/>
    <w:rsid w:val="009A0318"/>
    <w:rsid w:val="009A043F"/>
    <w:rsid w:val="009A0E91"/>
    <w:rsid w:val="009A10C1"/>
    <w:rsid w:val="009A1323"/>
    <w:rsid w:val="009A2497"/>
    <w:rsid w:val="009A2E9F"/>
    <w:rsid w:val="009A3023"/>
    <w:rsid w:val="009A319C"/>
    <w:rsid w:val="009A3BA2"/>
    <w:rsid w:val="009A5D9D"/>
    <w:rsid w:val="009A76A7"/>
    <w:rsid w:val="009B1196"/>
    <w:rsid w:val="009B27D0"/>
    <w:rsid w:val="009B2C44"/>
    <w:rsid w:val="009B41AF"/>
    <w:rsid w:val="009B4C62"/>
    <w:rsid w:val="009B68DE"/>
    <w:rsid w:val="009B691A"/>
    <w:rsid w:val="009B6D35"/>
    <w:rsid w:val="009B6DB5"/>
    <w:rsid w:val="009B79AC"/>
    <w:rsid w:val="009C051C"/>
    <w:rsid w:val="009C06D2"/>
    <w:rsid w:val="009C06D6"/>
    <w:rsid w:val="009C1233"/>
    <w:rsid w:val="009C2DC6"/>
    <w:rsid w:val="009C3058"/>
    <w:rsid w:val="009C409C"/>
    <w:rsid w:val="009C5184"/>
    <w:rsid w:val="009C67C7"/>
    <w:rsid w:val="009D0C2C"/>
    <w:rsid w:val="009D1344"/>
    <w:rsid w:val="009D1923"/>
    <w:rsid w:val="009D1984"/>
    <w:rsid w:val="009D2871"/>
    <w:rsid w:val="009D2AB2"/>
    <w:rsid w:val="009D4971"/>
    <w:rsid w:val="009D4A76"/>
    <w:rsid w:val="009D5CFF"/>
    <w:rsid w:val="009D6009"/>
    <w:rsid w:val="009D64C8"/>
    <w:rsid w:val="009D6519"/>
    <w:rsid w:val="009D7E05"/>
    <w:rsid w:val="009E1426"/>
    <w:rsid w:val="009E2557"/>
    <w:rsid w:val="009E271A"/>
    <w:rsid w:val="009E3106"/>
    <w:rsid w:val="009E4046"/>
    <w:rsid w:val="009E4222"/>
    <w:rsid w:val="009E554A"/>
    <w:rsid w:val="009E6097"/>
    <w:rsid w:val="009E63A9"/>
    <w:rsid w:val="009F3BAD"/>
    <w:rsid w:val="009F3F59"/>
    <w:rsid w:val="009F5004"/>
    <w:rsid w:val="009F5748"/>
    <w:rsid w:val="009F596A"/>
    <w:rsid w:val="009F658A"/>
    <w:rsid w:val="00A00184"/>
    <w:rsid w:val="00A00858"/>
    <w:rsid w:val="00A00C49"/>
    <w:rsid w:val="00A024B3"/>
    <w:rsid w:val="00A02B1E"/>
    <w:rsid w:val="00A02B4E"/>
    <w:rsid w:val="00A02DC0"/>
    <w:rsid w:val="00A05EC5"/>
    <w:rsid w:val="00A06C29"/>
    <w:rsid w:val="00A06E88"/>
    <w:rsid w:val="00A07355"/>
    <w:rsid w:val="00A10253"/>
    <w:rsid w:val="00A102C9"/>
    <w:rsid w:val="00A11836"/>
    <w:rsid w:val="00A11E4D"/>
    <w:rsid w:val="00A12DD0"/>
    <w:rsid w:val="00A15E41"/>
    <w:rsid w:val="00A17002"/>
    <w:rsid w:val="00A173E3"/>
    <w:rsid w:val="00A17E5A"/>
    <w:rsid w:val="00A207F8"/>
    <w:rsid w:val="00A20E08"/>
    <w:rsid w:val="00A22391"/>
    <w:rsid w:val="00A22B2A"/>
    <w:rsid w:val="00A23BF1"/>
    <w:rsid w:val="00A23FFD"/>
    <w:rsid w:val="00A2497B"/>
    <w:rsid w:val="00A249AF"/>
    <w:rsid w:val="00A25AF3"/>
    <w:rsid w:val="00A26868"/>
    <w:rsid w:val="00A269B8"/>
    <w:rsid w:val="00A300F3"/>
    <w:rsid w:val="00A301B6"/>
    <w:rsid w:val="00A301C1"/>
    <w:rsid w:val="00A30594"/>
    <w:rsid w:val="00A32C10"/>
    <w:rsid w:val="00A32EB5"/>
    <w:rsid w:val="00A33B00"/>
    <w:rsid w:val="00A33B14"/>
    <w:rsid w:val="00A35055"/>
    <w:rsid w:val="00A35FAB"/>
    <w:rsid w:val="00A36C00"/>
    <w:rsid w:val="00A36D32"/>
    <w:rsid w:val="00A37E95"/>
    <w:rsid w:val="00A400FF"/>
    <w:rsid w:val="00A40B30"/>
    <w:rsid w:val="00A41F41"/>
    <w:rsid w:val="00A41FDE"/>
    <w:rsid w:val="00A4395B"/>
    <w:rsid w:val="00A44B4D"/>
    <w:rsid w:val="00A455B2"/>
    <w:rsid w:val="00A45F15"/>
    <w:rsid w:val="00A47E7E"/>
    <w:rsid w:val="00A5051B"/>
    <w:rsid w:val="00A5470F"/>
    <w:rsid w:val="00A551EC"/>
    <w:rsid w:val="00A55369"/>
    <w:rsid w:val="00A5613F"/>
    <w:rsid w:val="00A57340"/>
    <w:rsid w:val="00A5750E"/>
    <w:rsid w:val="00A57945"/>
    <w:rsid w:val="00A57E2F"/>
    <w:rsid w:val="00A62859"/>
    <w:rsid w:val="00A63660"/>
    <w:rsid w:val="00A6561E"/>
    <w:rsid w:val="00A65B3C"/>
    <w:rsid w:val="00A6769A"/>
    <w:rsid w:val="00A677C5"/>
    <w:rsid w:val="00A67FF5"/>
    <w:rsid w:val="00A71846"/>
    <w:rsid w:val="00A719E1"/>
    <w:rsid w:val="00A72100"/>
    <w:rsid w:val="00A72EB9"/>
    <w:rsid w:val="00A732FA"/>
    <w:rsid w:val="00A74027"/>
    <w:rsid w:val="00A747D5"/>
    <w:rsid w:val="00A75BAB"/>
    <w:rsid w:val="00A7747F"/>
    <w:rsid w:val="00A80FA8"/>
    <w:rsid w:val="00A8211B"/>
    <w:rsid w:val="00A823A1"/>
    <w:rsid w:val="00A827A7"/>
    <w:rsid w:val="00A83200"/>
    <w:rsid w:val="00A85F6E"/>
    <w:rsid w:val="00A870A6"/>
    <w:rsid w:val="00A960D0"/>
    <w:rsid w:val="00AA0C19"/>
    <w:rsid w:val="00AA265D"/>
    <w:rsid w:val="00AA286A"/>
    <w:rsid w:val="00AA2F69"/>
    <w:rsid w:val="00AA3243"/>
    <w:rsid w:val="00AA3703"/>
    <w:rsid w:val="00AA451C"/>
    <w:rsid w:val="00AA4939"/>
    <w:rsid w:val="00AA591C"/>
    <w:rsid w:val="00AA5F13"/>
    <w:rsid w:val="00AB0023"/>
    <w:rsid w:val="00AB0206"/>
    <w:rsid w:val="00AB124A"/>
    <w:rsid w:val="00AB1E74"/>
    <w:rsid w:val="00AB267D"/>
    <w:rsid w:val="00AB3CCC"/>
    <w:rsid w:val="00AB44FB"/>
    <w:rsid w:val="00AB4869"/>
    <w:rsid w:val="00AB67D0"/>
    <w:rsid w:val="00AB7EED"/>
    <w:rsid w:val="00AC16B0"/>
    <w:rsid w:val="00AC2313"/>
    <w:rsid w:val="00AC2B28"/>
    <w:rsid w:val="00AC2E1B"/>
    <w:rsid w:val="00AC2FC0"/>
    <w:rsid w:val="00AC3E94"/>
    <w:rsid w:val="00AC5379"/>
    <w:rsid w:val="00AC5991"/>
    <w:rsid w:val="00AC59AB"/>
    <w:rsid w:val="00AC6405"/>
    <w:rsid w:val="00AC6471"/>
    <w:rsid w:val="00AC6F57"/>
    <w:rsid w:val="00AD00ED"/>
    <w:rsid w:val="00AD0392"/>
    <w:rsid w:val="00AD0664"/>
    <w:rsid w:val="00AD0ADE"/>
    <w:rsid w:val="00AD0CCA"/>
    <w:rsid w:val="00AD17DA"/>
    <w:rsid w:val="00AD194D"/>
    <w:rsid w:val="00AD41DF"/>
    <w:rsid w:val="00AD46D6"/>
    <w:rsid w:val="00AD79DE"/>
    <w:rsid w:val="00AD7C9B"/>
    <w:rsid w:val="00AE1183"/>
    <w:rsid w:val="00AE208E"/>
    <w:rsid w:val="00AE3162"/>
    <w:rsid w:val="00AE3CC4"/>
    <w:rsid w:val="00AE4AF6"/>
    <w:rsid w:val="00AE518D"/>
    <w:rsid w:val="00AE6D37"/>
    <w:rsid w:val="00AF11FB"/>
    <w:rsid w:val="00AF12C4"/>
    <w:rsid w:val="00AF1804"/>
    <w:rsid w:val="00AF2B82"/>
    <w:rsid w:val="00AF2C72"/>
    <w:rsid w:val="00AF2F22"/>
    <w:rsid w:val="00AF47DF"/>
    <w:rsid w:val="00AF5501"/>
    <w:rsid w:val="00AF56A8"/>
    <w:rsid w:val="00AF59E6"/>
    <w:rsid w:val="00AF5E28"/>
    <w:rsid w:val="00AF5F7B"/>
    <w:rsid w:val="00AF6781"/>
    <w:rsid w:val="00AF6AA7"/>
    <w:rsid w:val="00AF74D2"/>
    <w:rsid w:val="00B00EBC"/>
    <w:rsid w:val="00B00FC1"/>
    <w:rsid w:val="00B0229F"/>
    <w:rsid w:val="00B02E52"/>
    <w:rsid w:val="00B03A1A"/>
    <w:rsid w:val="00B041D3"/>
    <w:rsid w:val="00B05CFC"/>
    <w:rsid w:val="00B067B3"/>
    <w:rsid w:val="00B11F70"/>
    <w:rsid w:val="00B12698"/>
    <w:rsid w:val="00B15025"/>
    <w:rsid w:val="00B15502"/>
    <w:rsid w:val="00B22351"/>
    <w:rsid w:val="00B22556"/>
    <w:rsid w:val="00B228C3"/>
    <w:rsid w:val="00B237CE"/>
    <w:rsid w:val="00B246E8"/>
    <w:rsid w:val="00B24B87"/>
    <w:rsid w:val="00B252FC"/>
    <w:rsid w:val="00B267D2"/>
    <w:rsid w:val="00B26819"/>
    <w:rsid w:val="00B310E1"/>
    <w:rsid w:val="00B31718"/>
    <w:rsid w:val="00B3188F"/>
    <w:rsid w:val="00B319E8"/>
    <w:rsid w:val="00B320D8"/>
    <w:rsid w:val="00B33A70"/>
    <w:rsid w:val="00B3494C"/>
    <w:rsid w:val="00B34B62"/>
    <w:rsid w:val="00B34C5E"/>
    <w:rsid w:val="00B363AB"/>
    <w:rsid w:val="00B368BD"/>
    <w:rsid w:val="00B36DE6"/>
    <w:rsid w:val="00B376AB"/>
    <w:rsid w:val="00B37720"/>
    <w:rsid w:val="00B41876"/>
    <w:rsid w:val="00B41C71"/>
    <w:rsid w:val="00B44A0E"/>
    <w:rsid w:val="00B45A64"/>
    <w:rsid w:val="00B47EC7"/>
    <w:rsid w:val="00B512CA"/>
    <w:rsid w:val="00B535A2"/>
    <w:rsid w:val="00B53A24"/>
    <w:rsid w:val="00B5649F"/>
    <w:rsid w:val="00B56578"/>
    <w:rsid w:val="00B56DAB"/>
    <w:rsid w:val="00B574F5"/>
    <w:rsid w:val="00B57B50"/>
    <w:rsid w:val="00B6049C"/>
    <w:rsid w:val="00B60A91"/>
    <w:rsid w:val="00B60F5E"/>
    <w:rsid w:val="00B6110C"/>
    <w:rsid w:val="00B6146C"/>
    <w:rsid w:val="00B618E3"/>
    <w:rsid w:val="00B64EF9"/>
    <w:rsid w:val="00B65D8A"/>
    <w:rsid w:val="00B6620E"/>
    <w:rsid w:val="00B668B6"/>
    <w:rsid w:val="00B67501"/>
    <w:rsid w:val="00B701D5"/>
    <w:rsid w:val="00B708D4"/>
    <w:rsid w:val="00B715BF"/>
    <w:rsid w:val="00B7166D"/>
    <w:rsid w:val="00B716DE"/>
    <w:rsid w:val="00B72C11"/>
    <w:rsid w:val="00B730C3"/>
    <w:rsid w:val="00B73548"/>
    <w:rsid w:val="00B73D32"/>
    <w:rsid w:val="00B73D4C"/>
    <w:rsid w:val="00B73DF6"/>
    <w:rsid w:val="00B73E08"/>
    <w:rsid w:val="00B74E6F"/>
    <w:rsid w:val="00B75EF6"/>
    <w:rsid w:val="00B76944"/>
    <w:rsid w:val="00B76CFA"/>
    <w:rsid w:val="00B77185"/>
    <w:rsid w:val="00B808F7"/>
    <w:rsid w:val="00B81813"/>
    <w:rsid w:val="00B818F3"/>
    <w:rsid w:val="00B82EE0"/>
    <w:rsid w:val="00B84FCB"/>
    <w:rsid w:val="00B85BD8"/>
    <w:rsid w:val="00B9230C"/>
    <w:rsid w:val="00B928BC"/>
    <w:rsid w:val="00B94F09"/>
    <w:rsid w:val="00B9502D"/>
    <w:rsid w:val="00B95321"/>
    <w:rsid w:val="00B96738"/>
    <w:rsid w:val="00BA031F"/>
    <w:rsid w:val="00BA0454"/>
    <w:rsid w:val="00BA1000"/>
    <w:rsid w:val="00BA1409"/>
    <w:rsid w:val="00BA1432"/>
    <w:rsid w:val="00BA1D31"/>
    <w:rsid w:val="00BA25F6"/>
    <w:rsid w:val="00BA2874"/>
    <w:rsid w:val="00BA3432"/>
    <w:rsid w:val="00BA5A1C"/>
    <w:rsid w:val="00BA75C4"/>
    <w:rsid w:val="00BA7DE2"/>
    <w:rsid w:val="00BA7DEA"/>
    <w:rsid w:val="00BB0C17"/>
    <w:rsid w:val="00BB10FA"/>
    <w:rsid w:val="00BB1217"/>
    <w:rsid w:val="00BB152A"/>
    <w:rsid w:val="00BB1AB0"/>
    <w:rsid w:val="00BB3230"/>
    <w:rsid w:val="00BB33A0"/>
    <w:rsid w:val="00BB4D6B"/>
    <w:rsid w:val="00BB53F4"/>
    <w:rsid w:val="00BB57AA"/>
    <w:rsid w:val="00BB5CE6"/>
    <w:rsid w:val="00BB6362"/>
    <w:rsid w:val="00BB7521"/>
    <w:rsid w:val="00BB7E4D"/>
    <w:rsid w:val="00BC0F80"/>
    <w:rsid w:val="00BC1828"/>
    <w:rsid w:val="00BC1AFE"/>
    <w:rsid w:val="00BC3009"/>
    <w:rsid w:val="00BC36DA"/>
    <w:rsid w:val="00BC55FE"/>
    <w:rsid w:val="00BC6EE4"/>
    <w:rsid w:val="00BD1AC7"/>
    <w:rsid w:val="00BD2EE0"/>
    <w:rsid w:val="00BD3C42"/>
    <w:rsid w:val="00BD478E"/>
    <w:rsid w:val="00BD568C"/>
    <w:rsid w:val="00BD5CA9"/>
    <w:rsid w:val="00BE0072"/>
    <w:rsid w:val="00BE1BF4"/>
    <w:rsid w:val="00BE2575"/>
    <w:rsid w:val="00BE294D"/>
    <w:rsid w:val="00BE3001"/>
    <w:rsid w:val="00BE3CBC"/>
    <w:rsid w:val="00BE49C5"/>
    <w:rsid w:val="00BE4D2A"/>
    <w:rsid w:val="00BE6EA1"/>
    <w:rsid w:val="00BF32F7"/>
    <w:rsid w:val="00BF3D77"/>
    <w:rsid w:val="00BF4CEE"/>
    <w:rsid w:val="00C01192"/>
    <w:rsid w:val="00C01AC4"/>
    <w:rsid w:val="00C01F66"/>
    <w:rsid w:val="00C01FAC"/>
    <w:rsid w:val="00C020DC"/>
    <w:rsid w:val="00C044C9"/>
    <w:rsid w:val="00C04591"/>
    <w:rsid w:val="00C04A69"/>
    <w:rsid w:val="00C04BD8"/>
    <w:rsid w:val="00C0514A"/>
    <w:rsid w:val="00C05367"/>
    <w:rsid w:val="00C05E9B"/>
    <w:rsid w:val="00C06197"/>
    <w:rsid w:val="00C06D63"/>
    <w:rsid w:val="00C075BD"/>
    <w:rsid w:val="00C07C78"/>
    <w:rsid w:val="00C10DEA"/>
    <w:rsid w:val="00C1182E"/>
    <w:rsid w:val="00C11C07"/>
    <w:rsid w:val="00C12091"/>
    <w:rsid w:val="00C122E4"/>
    <w:rsid w:val="00C12552"/>
    <w:rsid w:val="00C1318E"/>
    <w:rsid w:val="00C1408C"/>
    <w:rsid w:val="00C14A44"/>
    <w:rsid w:val="00C14CB4"/>
    <w:rsid w:val="00C14E51"/>
    <w:rsid w:val="00C158BA"/>
    <w:rsid w:val="00C172EE"/>
    <w:rsid w:val="00C17CA8"/>
    <w:rsid w:val="00C17FBC"/>
    <w:rsid w:val="00C20D09"/>
    <w:rsid w:val="00C21D82"/>
    <w:rsid w:val="00C22546"/>
    <w:rsid w:val="00C2367D"/>
    <w:rsid w:val="00C248D9"/>
    <w:rsid w:val="00C24EE2"/>
    <w:rsid w:val="00C25136"/>
    <w:rsid w:val="00C252DC"/>
    <w:rsid w:val="00C27312"/>
    <w:rsid w:val="00C27A2B"/>
    <w:rsid w:val="00C32EB3"/>
    <w:rsid w:val="00C33742"/>
    <w:rsid w:val="00C3449B"/>
    <w:rsid w:val="00C350ED"/>
    <w:rsid w:val="00C35A44"/>
    <w:rsid w:val="00C3639E"/>
    <w:rsid w:val="00C36403"/>
    <w:rsid w:val="00C408A4"/>
    <w:rsid w:val="00C40CFA"/>
    <w:rsid w:val="00C412ED"/>
    <w:rsid w:val="00C41324"/>
    <w:rsid w:val="00C41B64"/>
    <w:rsid w:val="00C41D41"/>
    <w:rsid w:val="00C42DBA"/>
    <w:rsid w:val="00C438C6"/>
    <w:rsid w:val="00C43A69"/>
    <w:rsid w:val="00C455B7"/>
    <w:rsid w:val="00C45891"/>
    <w:rsid w:val="00C45B1D"/>
    <w:rsid w:val="00C45F11"/>
    <w:rsid w:val="00C52AEA"/>
    <w:rsid w:val="00C539FA"/>
    <w:rsid w:val="00C54E31"/>
    <w:rsid w:val="00C552BE"/>
    <w:rsid w:val="00C610A6"/>
    <w:rsid w:val="00C6287C"/>
    <w:rsid w:val="00C62A49"/>
    <w:rsid w:val="00C65FBD"/>
    <w:rsid w:val="00C66028"/>
    <w:rsid w:val="00C6641A"/>
    <w:rsid w:val="00C670B1"/>
    <w:rsid w:val="00C67D99"/>
    <w:rsid w:val="00C70405"/>
    <w:rsid w:val="00C71A2B"/>
    <w:rsid w:val="00C72A46"/>
    <w:rsid w:val="00C74550"/>
    <w:rsid w:val="00C74852"/>
    <w:rsid w:val="00C75523"/>
    <w:rsid w:val="00C75D80"/>
    <w:rsid w:val="00C75EB1"/>
    <w:rsid w:val="00C778E7"/>
    <w:rsid w:val="00C77D0A"/>
    <w:rsid w:val="00C80316"/>
    <w:rsid w:val="00C81632"/>
    <w:rsid w:val="00C82145"/>
    <w:rsid w:val="00C82664"/>
    <w:rsid w:val="00C827B2"/>
    <w:rsid w:val="00C839D0"/>
    <w:rsid w:val="00C867EB"/>
    <w:rsid w:val="00C8764F"/>
    <w:rsid w:val="00C87B6A"/>
    <w:rsid w:val="00C87BDA"/>
    <w:rsid w:val="00C917C4"/>
    <w:rsid w:val="00C9194E"/>
    <w:rsid w:val="00C922F3"/>
    <w:rsid w:val="00C92805"/>
    <w:rsid w:val="00C936E3"/>
    <w:rsid w:val="00C95EBB"/>
    <w:rsid w:val="00C968BE"/>
    <w:rsid w:val="00C97A54"/>
    <w:rsid w:val="00C97E16"/>
    <w:rsid w:val="00CA147C"/>
    <w:rsid w:val="00CA4624"/>
    <w:rsid w:val="00CA4EA5"/>
    <w:rsid w:val="00CA6301"/>
    <w:rsid w:val="00CA74FB"/>
    <w:rsid w:val="00CA77C9"/>
    <w:rsid w:val="00CB0E31"/>
    <w:rsid w:val="00CB11C0"/>
    <w:rsid w:val="00CB1E45"/>
    <w:rsid w:val="00CB2027"/>
    <w:rsid w:val="00CB287D"/>
    <w:rsid w:val="00CB35AF"/>
    <w:rsid w:val="00CB3E2A"/>
    <w:rsid w:val="00CB67F0"/>
    <w:rsid w:val="00CB681D"/>
    <w:rsid w:val="00CB6858"/>
    <w:rsid w:val="00CB726F"/>
    <w:rsid w:val="00CB7F65"/>
    <w:rsid w:val="00CC0232"/>
    <w:rsid w:val="00CC1889"/>
    <w:rsid w:val="00CC1B48"/>
    <w:rsid w:val="00CC2855"/>
    <w:rsid w:val="00CC2EC7"/>
    <w:rsid w:val="00CC4C61"/>
    <w:rsid w:val="00CC5508"/>
    <w:rsid w:val="00CC5A73"/>
    <w:rsid w:val="00CC5C88"/>
    <w:rsid w:val="00CC6430"/>
    <w:rsid w:val="00CC65BC"/>
    <w:rsid w:val="00CC65C3"/>
    <w:rsid w:val="00CC7030"/>
    <w:rsid w:val="00CC75E1"/>
    <w:rsid w:val="00CC7786"/>
    <w:rsid w:val="00CD06B5"/>
    <w:rsid w:val="00CD1099"/>
    <w:rsid w:val="00CD2614"/>
    <w:rsid w:val="00CD3F47"/>
    <w:rsid w:val="00CD4652"/>
    <w:rsid w:val="00CD467B"/>
    <w:rsid w:val="00CD4D44"/>
    <w:rsid w:val="00CD508E"/>
    <w:rsid w:val="00CD5487"/>
    <w:rsid w:val="00CD62B5"/>
    <w:rsid w:val="00CD722A"/>
    <w:rsid w:val="00CD7436"/>
    <w:rsid w:val="00CD793C"/>
    <w:rsid w:val="00CE3079"/>
    <w:rsid w:val="00CE5C52"/>
    <w:rsid w:val="00CE5E03"/>
    <w:rsid w:val="00CE6555"/>
    <w:rsid w:val="00CE6B34"/>
    <w:rsid w:val="00CE7048"/>
    <w:rsid w:val="00CE7234"/>
    <w:rsid w:val="00CE7C44"/>
    <w:rsid w:val="00CF2F18"/>
    <w:rsid w:val="00CF5D57"/>
    <w:rsid w:val="00CF631B"/>
    <w:rsid w:val="00CF69E1"/>
    <w:rsid w:val="00CF7232"/>
    <w:rsid w:val="00CF7A1D"/>
    <w:rsid w:val="00D00691"/>
    <w:rsid w:val="00D017A9"/>
    <w:rsid w:val="00D0202E"/>
    <w:rsid w:val="00D02A08"/>
    <w:rsid w:val="00D02D2F"/>
    <w:rsid w:val="00D03395"/>
    <w:rsid w:val="00D037C7"/>
    <w:rsid w:val="00D03813"/>
    <w:rsid w:val="00D03E58"/>
    <w:rsid w:val="00D042ED"/>
    <w:rsid w:val="00D04373"/>
    <w:rsid w:val="00D052C8"/>
    <w:rsid w:val="00D054BB"/>
    <w:rsid w:val="00D05D47"/>
    <w:rsid w:val="00D07CDC"/>
    <w:rsid w:val="00D1038A"/>
    <w:rsid w:val="00D1038F"/>
    <w:rsid w:val="00D118A2"/>
    <w:rsid w:val="00D11DCB"/>
    <w:rsid w:val="00D11FC0"/>
    <w:rsid w:val="00D12DA8"/>
    <w:rsid w:val="00D131AB"/>
    <w:rsid w:val="00D142A2"/>
    <w:rsid w:val="00D14CC2"/>
    <w:rsid w:val="00D14D53"/>
    <w:rsid w:val="00D161D7"/>
    <w:rsid w:val="00D16620"/>
    <w:rsid w:val="00D16A74"/>
    <w:rsid w:val="00D17DD1"/>
    <w:rsid w:val="00D204E1"/>
    <w:rsid w:val="00D2130B"/>
    <w:rsid w:val="00D21B03"/>
    <w:rsid w:val="00D2339F"/>
    <w:rsid w:val="00D23770"/>
    <w:rsid w:val="00D25335"/>
    <w:rsid w:val="00D2587C"/>
    <w:rsid w:val="00D303FE"/>
    <w:rsid w:val="00D30893"/>
    <w:rsid w:val="00D31ECF"/>
    <w:rsid w:val="00D3359F"/>
    <w:rsid w:val="00D33766"/>
    <w:rsid w:val="00D34818"/>
    <w:rsid w:val="00D36343"/>
    <w:rsid w:val="00D364F1"/>
    <w:rsid w:val="00D366A8"/>
    <w:rsid w:val="00D401CB"/>
    <w:rsid w:val="00D41417"/>
    <w:rsid w:val="00D42B62"/>
    <w:rsid w:val="00D42BBB"/>
    <w:rsid w:val="00D43533"/>
    <w:rsid w:val="00D4376B"/>
    <w:rsid w:val="00D444DE"/>
    <w:rsid w:val="00D44743"/>
    <w:rsid w:val="00D44C54"/>
    <w:rsid w:val="00D4631C"/>
    <w:rsid w:val="00D46B25"/>
    <w:rsid w:val="00D4769D"/>
    <w:rsid w:val="00D50A47"/>
    <w:rsid w:val="00D51462"/>
    <w:rsid w:val="00D52184"/>
    <w:rsid w:val="00D521C8"/>
    <w:rsid w:val="00D52DBC"/>
    <w:rsid w:val="00D539C5"/>
    <w:rsid w:val="00D543DB"/>
    <w:rsid w:val="00D55A48"/>
    <w:rsid w:val="00D56722"/>
    <w:rsid w:val="00D56723"/>
    <w:rsid w:val="00D56B3A"/>
    <w:rsid w:val="00D570B8"/>
    <w:rsid w:val="00D57A74"/>
    <w:rsid w:val="00D6013D"/>
    <w:rsid w:val="00D60447"/>
    <w:rsid w:val="00D6188E"/>
    <w:rsid w:val="00D619E7"/>
    <w:rsid w:val="00D632B9"/>
    <w:rsid w:val="00D633E1"/>
    <w:rsid w:val="00D64858"/>
    <w:rsid w:val="00D650FC"/>
    <w:rsid w:val="00D65A42"/>
    <w:rsid w:val="00D660CE"/>
    <w:rsid w:val="00D663B3"/>
    <w:rsid w:val="00D66D08"/>
    <w:rsid w:val="00D679BB"/>
    <w:rsid w:val="00D703BA"/>
    <w:rsid w:val="00D7044D"/>
    <w:rsid w:val="00D70DB0"/>
    <w:rsid w:val="00D717CD"/>
    <w:rsid w:val="00D72043"/>
    <w:rsid w:val="00D7215C"/>
    <w:rsid w:val="00D7219C"/>
    <w:rsid w:val="00D7328B"/>
    <w:rsid w:val="00D759FB"/>
    <w:rsid w:val="00D75C56"/>
    <w:rsid w:val="00D763E2"/>
    <w:rsid w:val="00D763E8"/>
    <w:rsid w:val="00D76CEC"/>
    <w:rsid w:val="00D76EEE"/>
    <w:rsid w:val="00D7786C"/>
    <w:rsid w:val="00D80B36"/>
    <w:rsid w:val="00D80D22"/>
    <w:rsid w:val="00D80F61"/>
    <w:rsid w:val="00D82026"/>
    <w:rsid w:val="00D82264"/>
    <w:rsid w:val="00D82545"/>
    <w:rsid w:val="00D8396E"/>
    <w:rsid w:val="00D83ED4"/>
    <w:rsid w:val="00D84843"/>
    <w:rsid w:val="00D84FDB"/>
    <w:rsid w:val="00D87D38"/>
    <w:rsid w:val="00D901B9"/>
    <w:rsid w:val="00D90F36"/>
    <w:rsid w:val="00D91636"/>
    <w:rsid w:val="00D917D3"/>
    <w:rsid w:val="00D91D41"/>
    <w:rsid w:val="00D91E00"/>
    <w:rsid w:val="00D9210D"/>
    <w:rsid w:val="00D930FE"/>
    <w:rsid w:val="00D94ECB"/>
    <w:rsid w:val="00D95513"/>
    <w:rsid w:val="00D964BE"/>
    <w:rsid w:val="00D967C1"/>
    <w:rsid w:val="00D9757C"/>
    <w:rsid w:val="00DA0709"/>
    <w:rsid w:val="00DA25A0"/>
    <w:rsid w:val="00DA25B1"/>
    <w:rsid w:val="00DA3C1B"/>
    <w:rsid w:val="00DB0B56"/>
    <w:rsid w:val="00DB1289"/>
    <w:rsid w:val="00DB241F"/>
    <w:rsid w:val="00DB3B6F"/>
    <w:rsid w:val="00DB3E24"/>
    <w:rsid w:val="00DB3E88"/>
    <w:rsid w:val="00DB42BE"/>
    <w:rsid w:val="00DB4B7B"/>
    <w:rsid w:val="00DB506A"/>
    <w:rsid w:val="00DB643B"/>
    <w:rsid w:val="00DB7939"/>
    <w:rsid w:val="00DC05AA"/>
    <w:rsid w:val="00DC0C9E"/>
    <w:rsid w:val="00DC2B40"/>
    <w:rsid w:val="00DC3D9C"/>
    <w:rsid w:val="00DC4BCF"/>
    <w:rsid w:val="00DC4C80"/>
    <w:rsid w:val="00DC5F95"/>
    <w:rsid w:val="00DC63E4"/>
    <w:rsid w:val="00DC6524"/>
    <w:rsid w:val="00DC6C1F"/>
    <w:rsid w:val="00DC7A40"/>
    <w:rsid w:val="00DD1258"/>
    <w:rsid w:val="00DD23A3"/>
    <w:rsid w:val="00DD3F2E"/>
    <w:rsid w:val="00DD480F"/>
    <w:rsid w:val="00DD511E"/>
    <w:rsid w:val="00DD53ED"/>
    <w:rsid w:val="00DD6DE4"/>
    <w:rsid w:val="00DD749D"/>
    <w:rsid w:val="00DE0536"/>
    <w:rsid w:val="00DE0EF1"/>
    <w:rsid w:val="00DE1C1F"/>
    <w:rsid w:val="00DE21C3"/>
    <w:rsid w:val="00DE22C3"/>
    <w:rsid w:val="00DE2A66"/>
    <w:rsid w:val="00DE554F"/>
    <w:rsid w:val="00DE5626"/>
    <w:rsid w:val="00DE66EA"/>
    <w:rsid w:val="00DE70AF"/>
    <w:rsid w:val="00DE74B3"/>
    <w:rsid w:val="00DF0E91"/>
    <w:rsid w:val="00DF1AAD"/>
    <w:rsid w:val="00DF252E"/>
    <w:rsid w:val="00DF3F24"/>
    <w:rsid w:val="00DF704C"/>
    <w:rsid w:val="00DF7C3E"/>
    <w:rsid w:val="00DF7E86"/>
    <w:rsid w:val="00E03E6A"/>
    <w:rsid w:val="00E04848"/>
    <w:rsid w:val="00E048EC"/>
    <w:rsid w:val="00E04FFD"/>
    <w:rsid w:val="00E07466"/>
    <w:rsid w:val="00E10573"/>
    <w:rsid w:val="00E10A9F"/>
    <w:rsid w:val="00E11A36"/>
    <w:rsid w:val="00E1225E"/>
    <w:rsid w:val="00E124AE"/>
    <w:rsid w:val="00E13119"/>
    <w:rsid w:val="00E141ED"/>
    <w:rsid w:val="00E14A08"/>
    <w:rsid w:val="00E14D32"/>
    <w:rsid w:val="00E17141"/>
    <w:rsid w:val="00E175C5"/>
    <w:rsid w:val="00E2017F"/>
    <w:rsid w:val="00E209C2"/>
    <w:rsid w:val="00E20AAF"/>
    <w:rsid w:val="00E20C63"/>
    <w:rsid w:val="00E21D20"/>
    <w:rsid w:val="00E224AD"/>
    <w:rsid w:val="00E238C6"/>
    <w:rsid w:val="00E24262"/>
    <w:rsid w:val="00E24686"/>
    <w:rsid w:val="00E248B5"/>
    <w:rsid w:val="00E24A29"/>
    <w:rsid w:val="00E251F5"/>
    <w:rsid w:val="00E258F3"/>
    <w:rsid w:val="00E25A31"/>
    <w:rsid w:val="00E26100"/>
    <w:rsid w:val="00E2681F"/>
    <w:rsid w:val="00E27ACB"/>
    <w:rsid w:val="00E3008A"/>
    <w:rsid w:val="00E300B3"/>
    <w:rsid w:val="00E309C2"/>
    <w:rsid w:val="00E30C4A"/>
    <w:rsid w:val="00E30CED"/>
    <w:rsid w:val="00E31D66"/>
    <w:rsid w:val="00E327E3"/>
    <w:rsid w:val="00E34AB4"/>
    <w:rsid w:val="00E3646E"/>
    <w:rsid w:val="00E413D6"/>
    <w:rsid w:val="00E41CCA"/>
    <w:rsid w:val="00E44027"/>
    <w:rsid w:val="00E45147"/>
    <w:rsid w:val="00E459E9"/>
    <w:rsid w:val="00E46519"/>
    <w:rsid w:val="00E47F6D"/>
    <w:rsid w:val="00E50C5D"/>
    <w:rsid w:val="00E50CDD"/>
    <w:rsid w:val="00E50F3B"/>
    <w:rsid w:val="00E534CF"/>
    <w:rsid w:val="00E534FF"/>
    <w:rsid w:val="00E53C11"/>
    <w:rsid w:val="00E55EC9"/>
    <w:rsid w:val="00E56340"/>
    <w:rsid w:val="00E60753"/>
    <w:rsid w:val="00E60809"/>
    <w:rsid w:val="00E61F0C"/>
    <w:rsid w:val="00E624FE"/>
    <w:rsid w:val="00E631C1"/>
    <w:rsid w:val="00E63D3A"/>
    <w:rsid w:val="00E64475"/>
    <w:rsid w:val="00E64B56"/>
    <w:rsid w:val="00E64FA2"/>
    <w:rsid w:val="00E65336"/>
    <w:rsid w:val="00E675AB"/>
    <w:rsid w:val="00E71EC5"/>
    <w:rsid w:val="00E72E99"/>
    <w:rsid w:val="00E747B9"/>
    <w:rsid w:val="00E75008"/>
    <w:rsid w:val="00E75523"/>
    <w:rsid w:val="00E7588E"/>
    <w:rsid w:val="00E76F29"/>
    <w:rsid w:val="00E77D3E"/>
    <w:rsid w:val="00E77F95"/>
    <w:rsid w:val="00E8064E"/>
    <w:rsid w:val="00E81327"/>
    <w:rsid w:val="00E813B6"/>
    <w:rsid w:val="00E817C8"/>
    <w:rsid w:val="00E82011"/>
    <w:rsid w:val="00E83B46"/>
    <w:rsid w:val="00E86DC6"/>
    <w:rsid w:val="00E8752E"/>
    <w:rsid w:val="00E90AB6"/>
    <w:rsid w:val="00E92098"/>
    <w:rsid w:val="00E92600"/>
    <w:rsid w:val="00E937A5"/>
    <w:rsid w:val="00E94B43"/>
    <w:rsid w:val="00E95636"/>
    <w:rsid w:val="00E95DFA"/>
    <w:rsid w:val="00E96A92"/>
    <w:rsid w:val="00E96C35"/>
    <w:rsid w:val="00E9794B"/>
    <w:rsid w:val="00EA0D20"/>
    <w:rsid w:val="00EA0E13"/>
    <w:rsid w:val="00EA0EF9"/>
    <w:rsid w:val="00EA1ABF"/>
    <w:rsid w:val="00EA2465"/>
    <w:rsid w:val="00EA462D"/>
    <w:rsid w:val="00EA6AEA"/>
    <w:rsid w:val="00EB06BD"/>
    <w:rsid w:val="00EB0953"/>
    <w:rsid w:val="00EB0DE1"/>
    <w:rsid w:val="00EB143D"/>
    <w:rsid w:val="00EB3ACF"/>
    <w:rsid w:val="00EB4A23"/>
    <w:rsid w:val="00EB57F9"/>
    <w:rsid w:val="00EB6354"/>
    <w:rsid w:val="00EB70B3"/>
    <w:rsid w:val="00EB757F"/>
    <w:rsid w:val="00EC0213"/>
    <w:rsid w:val="00EC02D5"/>
    <w:rsid w:val="00EC0745"/>
    <w:rsid w:val="00EC12CA"/>
    <w:rsid w:val="00EC2258"/>
    <w:rsid w:val="00EC26F1"/>
    <w:rsid w:val="00EC2C54"/>
    <w:rsid w:val="00EC3129"/>
    <w:rsid w:val="00EC445D"/>
    <w:rsid w:val="00EC5560"/>
    <w:rsid w:val="00EC66A8"/>
    <w:rsid w:val="00EC767F"/>
    <w:rsid w:val="00ED1151"/>
    <w:rsid w:val="00ED1BB9"/>
    <w:rsid w:val="00ED34DB"/>
    <w:rsid w:val="00ED3E2E"/>
    <w:rsid w:val="00ED42F3"/>
    <w:rsid w:val="00ED48CD"/>
    <w:rsid w:val="00ED5D68"/>
    <w:rsid w:val="00ED64DB"/>
    <w:rsid w:val="00ED72C5"/>
    <w:rsid w:val="00ED7BFF"/>
    <w:rsid w:val="00EE02C2"/>
    <w:rsid w:val="00EE075C"/>
    <w:rsid w:val="00EE2520"/>
    <w:rsid w:val="00EE2939"/>
    <w:rsid w:val="00EE2D19"/>
    <w:rsid w:val="00EE37AD"/>
    <w:rsid w:val="00EE49DF"/>
    <w:rsid w:val="00EE4C7E"/>
    <w:rsid w:val="00EE679C"/>
    <w:rsid w:val="00EE6C30"/>
    <w:rsid w:val="00EF3115"/>
    <w:rsid w:val="00EF3992"/>
    <w:rsid w:val="00EF4B6F"/>
    <w:rsid w:val="00EF5AC9"/>
    <w:rsid w:val="00EF7016"/>
    <w:rsid w:val="00F002C5"/>
    <w:rsid w:val="00F00513"/>
    <w:rsid w:val="00F02076"/>
    <w:rsid w:val="00F02083"/>
    <w:rsid w:val="00F03803"/>
    <w:rsid w:val="00F053FA"/>
    <w:rsid w:val="00F056A3"/>
    <w:rsid w:val="00F075DD"/>
    <w:rsid w:val="00F07A5E"/>
    <w:rsid w:val="00F07A77"/>
    <w:rsid w:val="00F10324"/>
    <w:rsid w:val="00F105EE"/>
    <w:rsid w:val="00F10B25"/>
    <w:rsid w:val="00F10C45"/>
    <w:rsid w:val="00F11052"/>
    <w:rsid w:val="00F11053"/>
    <w:rsid w:val="00F1150C"/>
    <w:rsid w:val="00F17967"/>
    <w:rsid w:val="00F17A7C"/>
    <w:rsid w:val="00F21B32"/>
    <w:rsid w:val="00F22C6B"/>
    <w:rsid w:val="00F22E48"/>
    <w:rsid w:val="00F24417"/>
    <w:rsid w:val="00F24A83"/>
    <w:rsid w:val="00F26AE8"/>
    <w:rsid w:val="00F303C6"/>
    <w:rsid w:val="00F30BDF"/>
    <w:rsid w:val="00F311B8"/>
    <w:rsid w:val="00F32C29"/>
    <w:rsid w:val="00F33B3F"/>
    <w:rsid w:val="00F348CA"/>
    <w:rsid w:val="00F3577A"/>
    <w:rsid w:val="00F36485"/>
    <w:rsid w:val="00F36ECD"/>
    <w:rsid w:val="00F36FE0"/>
    <w:rsid w:val="00F40559"/>
    <w:rsid w:val="00F41044"/>
    <w:rsid w:val="00F410B1"/>
    <w:rsid w:val="00F41275"/>
    <w:rsid w:val="00F42137"/>
    <w:rsid w:val="00F46203"/>
    <w:rsid w:val="00F47580"/>
    <w:rsid w:val="00F47A93"/>
    <w:rsid w:val="00F47BA3"/>
    <w:rsid w:val="00F5109C"/>
    <w:rsid w:val="00F51B72"/>
    <w:rsid w:val="00F51F49"/>
    <w:rsid w:val="00F53967"/>
    <w:rsid w:val="00F53B4C"/>
    <w:rsid w:val="00F5457A"/>
    <w:rsid w:val="00F54D3A"/>
    <w:rsid w:val="00F5503C"/>
    <w:rsid w:val="00F55069"/>
    <w:rsid w:val="00F5557E"/>
    <w:rsid w:val="00F56B89"/>
    <w:rsid w:val="00F57FE8"/>
    <w:rsid w:val="00F60B42"/>
    <w:rsid w:val="00F620FB"/>
    <w:rsid w:val="00F627CA"/>
    <w:rsid w:val="00F62FB9"/>
    <w:rsid w:val="00F633A4"/>
    <w:rsid w:val="00F638C9"/>
    <w:rsid w:val="00F6414A"/>
    <w:rsid w:val="00F64396"/>
    <w:rsid w:val="00F64C22"/>
    <w:rsid w:val="00F6500B"/>
    <w:rsid w:val="00F658FC"/>
    <w:rsid w:val="00F65B91"/>
    <w:rsid w:val="00F65C6B"/>
    <w:rsid w:val="00F704B6"/>
    <w:rsid w:val="00F70622"/>
    <w:rsid w:val="00F7085A"/>
    <w:rsid w:val="00F7112E"/>
    <w:rsid w:val="00F711EB"/>
    <w:rsid w:val="00F720C3"/>
    <w:rsid w:val="00F724C1"/>
    <w:rsid w:val="00F72B57"/>
    <w:rsid w:val="00F72B61"/>
    <w:rsid w:val="00F72B77"/>
    <w:rsid w:val="00F73C27"/>
    <w:rsid w:val="00F7441B"/>
    <w:rsid w:val="00F74B92"/>
    <w:rsid w:val="00F7680E"/>
    <w:rsid w:val="00F77289"/>
    <w:rsid w:val="00F80AA7"/>
    <w:rsid w:val="00F814E5"/>
    <w:rsid w:val="00F820FB"/>
    <w:rsid w:val="00F828DB"/>
    <w:rsid w:val="00F841CE"/>
    <w:rsid w:val="00F84EFD"/>
    <w:rsid w:val="00F85647"/>
    <w:rsid w:val="00F858AC"/>
    <w:rsid w:val="00F873BC"/>
    <w:rsid w:val="00F87B23"/>
    <w:rsid w:val="00F90772"/>
    <w:rsid w:val="00F91103"/>
    <w:rsid w:val="00F92413"/>
    <w:rsid w:val="00F927BD"/>
    <w:rsid w:val="00F92F8F"/>
    <w:rsid w:val="00F9306A"/>
    <w:rsid w:val="00F93463"/>
    <w:rsid w:val="00F96834"/>
    <w:rsid w:val="00F975DB"/>
    <w:rsid w:val="00F97CD4"/>
    <w:rsid w:val="00FA0533"/>
    <w:rsid w:val="00FA1BE5"/>
    <w:rsid w:val="00FA1E66"/>
    <w:rsid w:val="00FA626E"/>
    <w:rsid w:val="00FA7500"/>
    <w:rsid w:val="00FB038A"/>
    <w:rsid w:val="00FB06FE"/>
    <w:rsid w:val="00FB0997"/>
    <w:rsid w:val="00FB0F03"/>
    <w:rsid w:val="00FB23F9"/>
    <w:rsid w:val="00FB2DB0"/>
    <w:rsid w:val="00FB2E7C"/>
    <w:rsid w:val="00FB36E5"/>
    <w:rsid w:val="00FB454D"/>
    <w:rsid w:val="00FB4589"/>
    <w:rsid w:val="00FB628D"/>
    <w:rsid w:val="00FB6677"/>
    <w:rsid w:val="00FB7C00"/>
    <w:rsid w:val="00FB7CA2"/>
    <w:rsid w:val="00FB7FFD"/>
    <w:rsid w:val="00FC0352"/>
    <w:rsid w:val="00FC19FB"/>
    <w:rsid w:val="00FC27E6"/>
    <w:rsid w:val="00FC33A7"/>
    <w:rsid w:val="00FC4477"/>
    <w:rsid w:val="00FC5119"/>
    <w:rsid w:val="00FC6171"/>
    <w:rsid w:val="00FC7BF4"/>
    <w:rsid w:val="00FC7F16"/>
    <w:rsid w:val="00FD059A"/>
    <w:rsid w:val="00FD121C"/>
    <w:rsid w:val="00FD18AC"/>
    <w:rsid w:val="00FD266B"/>
    <w:rsid w:val="00FD31E3"/>
    <w:rsid w:val="00FD3480"/>
    <w:rsid w:val="00FD3AFB"/>
    <w:rsid w:val="00FD418D"/>
    <w:rsid w:val="00FD4FBF"/>
    <w:rsid w:val="00FD50FD"/>
    <w:rsid w:val="00FD59AD"/>
    <w:rsid w:val="00FD61B1"/>
    <w:rsid w:val="00FD6327"/>
    <w:rsid w:val="00FD6E55"/>
    <w:rsid w:val="00FD7145"/>
    <w:rsid w:val="00FD7756"/>
    <w:rsid w:val="00FE00F2"/>
    <w:rsid w:val="00FE068C"/>
    <w:rsid w:val="00FE0D55"/>
    <w:rsid w:val="00FE103D"/>
    <w:rsid w:val="00FE2260"/>
    <w:rsid w:val="00FE2743"/>
    <w:rsid w:val="00FE28D7"/>
    <w:rsid w:val="00FE2BF9"/>
    <w:rsid w:val="00FE3430"/>
    <w:rsid w:val="00FE351D"/>
    <w:rsid w:val="00FE3D09"/>
    <w:rsid w:val="00FE49A8"/>
    <w:rsid w:val="00FE4D35"/>
    <w:rsid w:val="00FE4D83"/>
    <w:rsid w:val="00FE69DF"/>
    <w:rsid w:val="00FE6AD1"/>
    <w:rsid w:val="00FF0928"/>
    <w:rsid w:val="00FF0A4A"/>
    <w:rsid w:val="00FF103B"/>
    <w:rsid w:val="00FF5C92"/>
    <w:rsid w:val="00FF6A2F"/>
    <w:rsid w:val="00FF6DB3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>
      <v:stroke startarrow="oval"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3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9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E64475"/>
    <w:pPr>
      <w:keepNext/>
      <w:numPr>
        <w:numId w:val="2"/>
      </w:numPr>
      <w:tabs>
        <w:tab w:val="left" w:pos="-4536"/>
      </w:tabs>
      <w:contextualSpacing/>
      <w:jc w:val="thaiDistribute"/>
      <w:outlineLvl w:val="0"/>
    </w:pPr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paragraph" w:styleId="Heading2">
    <w:name w:val="heading 2"/>
    <w:basedOn w:val="Heading1"/>
    <w:next w:val="Normal"/>
    <w:link w:val="Heading2Char"/>
    <w:unhideWhenUsed/>
    <w:qFormat/>
    <w:rsid w:val="008E2437"/>
    <w:pPr>
      <w:numPr>
        <w:ilvl w:val="1"/>
        <w:numId w:val="24"/>
      </w:numPr>
      <w:spacing w:after="120"/>
      <w:contextualSpacing w:val="0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8E2437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B228C3"/>
    <w:pPr>
      <w:spacing w:after="120"/>
      <w:jc w:val="thaiDistribute"/>
      <w:outlineLvl w:val="3"/>
    </w:pPr>
    <w:rPr>
      <w:rFonts w:ascii="Browallia New" w:hAnsi="Browallia New" w:cs="Browallia New"/>
      <w:sz w:val="28"/>
      <w:szCs w:val="28"/>
      <w:lang w:eastAsia="th-TH"/>
    </w:rPr>
  </w:style>
  <w:style w:type="paragraph" w:styleId="Heading5">
    <w:name w:val="heading 5"/>
    <w:basedOn w:val="Normal"/>
    <w:next w:val="Normal"/>
    <w:link w:val="Heading5Char"/>
    <w:unhideWhenUsed/>
    <w:qFormat/>
    <w:rsid w:val="00D237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Heading6">
    <w:name w:val="heading 6"/>
    <w:basedOn w:val="Normal"/>
    <w:next w:val="Normal"/>
    <w:link w:val="Heading6Char"/>
    <w:qFormat/>
    <w:rsid w:val="00702BD6"/>
    <w:pPr>
      <w:keepNext/>
      <w:outlineLvl w:val="5"/>
    </w:pPr>
    <w:rPr>
      <w:rFonts w:ascii="Cordia New" w:hAnsi="Cordia New" w:cs="Cordia New"/>
      <w:snapToGrid w:val="0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B7369"/>
    <w:pPr>
      <w:keepNext/>
      <w:tabs>
        <w:tab w:val="left" w:pos="540"/>
      </w:tabs>
      <w:spacing w:before="60" w:after="60"/>
      <w:ind w:left="540"/>
      <w:outlineLvl w:val="6"/>
    </w:pPr>
    <w:rPr>
      <w:rFonts w:eastAsia="Times New Roman"/>
      <w:color w:val="000000"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02BD6"/>
    <w:pPr>
      <w:keepNext/>
      <w:outlineLvl w:val="7"/>
    </w:pPr>
    <w:rPr>
      <w:rFonts w:ascii="Cordia New" w:hAnsi="Cordia New" w:cs="Cordia New"/>
      <w:b/>
      <w:bCs/>
      <w:snapToGrid w:val="0"/>
      <w:color w:val="000000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8B7369"/>
    <w:pPr>
      <w:keepNext/>
      <w:spacing w:before="120" w:after="60"/>
      <w:ind w:left="1800" w:hanging="1260"/>
      <w:jc w:val="thaiDistribute"/>
      <w:outlineLvl w:val="8"/>
    </w:pPr>
    <w:rPr>
      <w:rFonts w:eastAsia="Times New Roman"/>
      <w:color w:val="000000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2BD6"/>
    <w:pPr>
      <w:tabs>
        <w:tab w:val="center" w:pos="4320"/>
        <w:tab w:val="right" w:pos="8640"/>
      </w:tabs>
    </w:pPr>
    <w:rPr>
      <w:rFonts w:ascii="Cordia New" w:hAnsi="Cordia New"/>
      <w:sz w:val="28"/>
      <w:szCs w:val="28"/>
    </w:rPr>
  </w:style>
  <w:style w:type="character" w:styleId="FootnoteReference">
    <w:name w:val="footnote reference"/>
    <w:semiHidden/>
    <w:rsid w:val="00702BD6"/>
    <w:rPr>
      <w:vertAlign w:val="superscript"/>
      <w:lang w:bidi="th-TH"/>
    </w:rPr>
  </w:style>
  <w:style w:type="character" w:styleId="PageNumber">
    <w:name w:val="page number"/>
    <w:basedOn w:val="DefaultParagraphFont"/>
    <w:rsid w:val="00702BD6"/>
  </w:style>
  <w:style w:type="paragraph" w:styleId="BodyTextIndent">
    <w:name w:val="Body Text Indent"/>
    <w:basedOn w:val="Normal"/>
    <w:rsid w:val="00702BD6"/>
    <w:pPr>
      <w:spacing w:before="120"/>
      <w:ind w:firstLine="720"/>
      <w:jc w:val="thaiDistribute"/>
    </w:pPr>
    <w:rPr>
      <w:rFonts w:ascii="Cordia New" w:hAnsi="Cordia New" w:cs="Cordia New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702BD6"/>
    <w:rPr>
      <w:rFonts w:ascii="Cordia New" w:hAnsi="Cordia New" w:cs="Cordia New"/>
      <w:sz w:val="28"/>
      <w:szCs w:val="28"/>
    </w:rPr>
  </w:style>
  <w:style w:type="paragraph" w:styleId="Header">
    <w:name w:val="header"/>
    <w:aliases w:val="hd,Guideline,Heade"/>
    <w:basedOn w:val="Normal"/>
    <w:link w:val="HeaderChar"/>
    <w:rsid w:val="00702BD6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28320B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E105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529BC"/>
    <w:rPr>
      <w:sz w:val="16"/>
      <w:szCs w:val="18"/>
    </w:rPr>
  </w:style>
  <w:style w:type="paragraph" w:styleId="CommentText">
    <w:name w:val="annotation text"/>
    <w:basedOn w:val="Normal"/>
    <w:link w:val="CommentTextChar"/>
    <w:rsid w:val="005529BC"/>
    <w:rPr>
      <w:sz w:val="20"/>
      <w:szCs w:val="25"/>
    </w:rPr>
  </w:style>
  <w:style w:type="character" w:customStyle="1" w:styleId="CommentTextChar">
    <w:name w:val="Comment Text Char"/>
    <w:link w:val="CommentText"/>
    <w:rsid w:val="005529BC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529BC"/>
    <w:rPr>
      <w:b/>
      <w:bCs/>
    </w:rPr>
  </w:style>
  <w:style w:type="character" w:customStyle="1" w:styleId="CommentSubjectChar">
    <w:name w:val="Comment Subject Char"/>
    <w:link w:val="CommentSubject"/>
    <w:rsid w:val="005529BC"/>
    <w:rPr>
      <w:rFonts w:ascii="Angsana New" w:hAnsi="Angsana New"/>
      <w:b/>
      <w:bCs/>
      <w:szCs w:val="25"/>
    </w:rPr>
  </w:style>
  <w:style w:type="character" w:customStyle="1" w:styleId="FooterChar">
    <w:name w:val="Footer Char"/>
    <w:link w:val="Footer"/>
    <w:rsid w:val="00BA0454"/>
    <w:rPr>
      <w:rFonts w:cs="Cordia New"/>
      <w:sz w:val="28"/>
      <w:szCs w:val="28"/>
    </w:rPr>
  </w:style>
  <w:style w:type="paragraph" w:styleId="BodyText2">
    <w:name w:val="Body Text 2"/>
    <w:basedOn w:val="Normal"/>
    <w:link w:val="BodyText2Char"/>
    <w:rsid w:val="004A0AEF"/>
    <w:pPr>
      <w:spacing w:after="120" w:line="480" w:lineRule="auto"/>
    </w:pPr>
    <w:rPr>
      <w:szCs w:val="40"/>
    </w:rPr>
  </w:style>
  <w:style w:type="character" w:customStyle="1" w:styleId="BodyText2Char">
    <w:name w:val="Body Text 2 Char"/>
    <w:link w:val="BodyText2"/>
    <w:rsid w:val="004A0AEF"/>
    <w:rPr>
      <w:rFonts w:ascii="Angsana New" w:hAnsi="Angsana New"/>
      <w:sz w:val="32"/>
      <w:szCs w:val="40"/>
    </w:rPr>
  </w:style>
  <w:style w:type="paragraph" w:customStyle="1" w:styleId="Default">
    <w:name w:val="Default"/>
    <w:uiPriority w:val="99"/>
    <w:rsid w:val="005709FE"/>
    <w:pPr>
      <w:autoSpaceDE w:val="0"/>
      <w:autoSpaceDN w:val="0"/>
      <w:adjustRightInd w:val="0"/>
    </w:pPr>
    <w:rPr>
      <w:rFonts w:cs="Cordia New"/>
      <w:color w:val="000000"/>
      <w:sz w:val="24"/>
      <w:szCs w:val="24"/>
    </w:rPr>
  </w:style>
  <w:style w:type="character" w:styleId="Emphasis">
    <w:name w:val="Emphasis"/>
    <w:uiPriority w:val="20"/>
    <w:qFormat/>
    <w:rsid w:val="0047553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475534"/>
  </w:style>
  <w:style w:type="character" w:styleId="PlaceholderText">
    <w:name w:val="Placeholder Text"/>
    <w:uiPriority w:val="99"/>
    <w:semiHidden/>
    <w:rsid w:val="00EC12CA"/>
    <w:rPr>
      <w:color w:val="808080"/>
    </w:rPr>
  </w:style>
  <w:style w:type="character" w:customStyle="1" w:styleId="HeaderChar">
    <w:name w:val="Header Char"/>
    <w:aliases w:val="hd Char,Guideline Char,Heade Char"/>
    <w:basedOn w:val="DefaultParagraphFont"/>
    <w:link w:val="Header"/>
    <w:rsid w:val="006B557F"/>
    <w:rPr>
      <w:rFonts w:cs="Cordia New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D6DC3"/>
  </w:style>
  <w:style w:type="paragraph" w:styleId="BodyText">
    <w:name w:val="Body Text"/>
    <w:basedOn w:val="Normal"/>
    <w:link w:val="BodyTextChar"/>
    <w:rsid w:val="000D6DC3"/>
    <w:pPr>
      <w:jc w:val="both"/>
    </w:pPr>
    <w:rPr>
      <w:rFonts w:ascii="Cordia New" w:hAnsi="Cordia New" w:cs="CordiaUP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D6DC3"/>
    <w:rPr>
      <w:rFonts w:cs="CordiaUPC"/>
      <w:sz w:val="28"/>
      <w:szCs w:val="28"/>
    </w:rPr>
  </w:style>
  <w:style w:type="paragraph" w:styleId="BodyTextIndent3">
    <w:name w:val="Body Text Indent 3"/>
    <w:basedOn w:val="Normal"/>
    <w:link w:val="BodyTextIndent3Char"/>
    <w:rsid w:val="000D6DC3"/>
    <w:pPr>
      <w:spacing w:after="120"/>
      <w:ind w:left="360"/>
    </w:pPr>
    <w:rPr>
      <w:rFonts w:ascii="Cordia New" w:hAnsi="Cordia New" w:cs="Cordia New"/>
      <w:sz w:val="16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0D6DC3"/>
    <w:rPr>
      <w:rFonts w:cs="Cordia New"/>
      <w:sz w:val="16"/>
      <w:szCs w:val="18"/>
    </w:rPr>
  </w:style>
  <w:style w:type="paragraph" w:customStyle="1" w:styleId="Char">
    <w:name w:val="Char"/>
    <w:basedOn w:val="Normal"/>
    <w:rsid w:val="000D6D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character" w:styleId="Strong">
    <w:name w:val="Strong"/>
    <w:basedOn w:val="DefaultParagraphFont"/>
    <w:qFormat/>
    <w:rsid w:val="000D6DC3"/>
    <w:rPr>
      <w:b/>
      <w:bCs/>
    </w:rPr>
  </w:style>
  <w:style w:type="paragraph" w:customStyle="1" w:styleId="freesiaChar">
    <w:name w:val="freesia Char อักขระ อักขระ อักขระ อักขระ อักขระ"/>
    <w:basedOn w:val="Normal"/>
    <w:next w:val="Normal"/>
    <w:link w:val="freesiaCharChar"/>
    <w:rsid w:val="000D6DC3"/>
    <w:pPr>
      <w:ind w:firstLine="720"/>
      <w:jc w:val="both"/>
    </w:pPr>
    <w:rPr>
      <w:rFonts w:ascii="FreesiaUPC" w:hAnsi="FreesiaUPC" w:cs="FreesiaUPC"/>
      <w:sz w:val="28"/>
      <w:szCs w:val="28"/>
    </w:rPr>
  </w:style>
  <w:style w:type="character" w:customStyle="1" w:styleId="freesiaCharChar">
    <w:name w:val="freesia Char อักขระ อักขระ อักขระ อักขระ อักขระ Char"/>
    <w:basedOn w:val="DefaultParagraphFont"/>
    <w:link w:val="freesiaChar"/>
    <w:rsid w:val="000D6DC3"/>
    <w:rPr>
      <w:rFonts w:ascii="FreesiaUPC" w:hAnsi="FreesiaUPC" w:cs="FreesiaUPC"/>
      <w:sz w:val="28"/>
      <w:szCs w:val="28"/>
    </w:rPr>
  </w:style>
  <w:style w:type="character" w:styleId="Hyperlink">
    <w:name w:val="Hyperlink"/>
    <w:basedOn w:val="DefaultParagraphFont"/>
    <w:rsid w:val="000D6DC3"/>
    <w:rPr>
      <w:color w:val="0000FF"/>
      <w:u w:val="single"/>
    </w:rPr>
  </w:style>
  <w:style w:type="paragraph" w:customStyle="1" w:styleId="style2">
    <w:name w:val="style2"/>
    <w:basedOn w:val="Normal"/>
    <w:rsid w:val="000D6DC3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character" w:customStyle="1" w:styleId="style31">
    <w:name w:val="style31"/>
    <w:basedOn w:val="DefaultParagraphFont"/>
    <w:rsid w:val="000D6DC3"/>
    <w:rPr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0D6DC3"/>
    <w:pPr>
      <w:ind w:left="720"/>
      <w:contextualSpacing/>
    </w:pPr>
    <w:rPr>
      <w:rFonts w:ascii="Cordia New" w:hAnsi="Cordia New"/>
      <w:sz w:val="28"/>
      <w:szCs w:val="35"/>
    </w:rPr>
  </w:style>
  <w:style w:type="paragraph" w:styleId="Title">
    <w:name w:val="Title"/>
    <w:basedOn w:val="Normal"/>
    <w:next w:val="Normal"/>
    <w:link w:val="TitleChar"/>
    <w:qFormat/>
    <w:rsid w:val="000D6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0D6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DC3"/>
    <w:rPr>
      <w:rFonts w:cs="Cordia New"/>
      <w:sz w:val="28"/>
      <w:szCs w:val="28"/>
    </w:rPr>
  </w:style>
  <w:style w:type="paragraph" w:customStyle="1" w:styleId="TableContents">
    <w:name w:val="Table Contents"/>
    <w:basedOn w:val="Normal"/>
    <w:rsid w:val="006745AC"/>
    <w:pPr>
      <w:suppressLineNumbers/>
      <w:suppressAutoHyphens/>
    </w:pPr>
    <w:rPr>
      <w:rFonts w:ascii="Times New Roman" w:eastAsia="Times New Roman" w:hAnsi="Times New Roman"/>
      <w:sz w:val="24"/>
      <w:szCs w:val="28"/>
      <w:lang w:eastAsia="th-TH"/>
    </w:rPr>
  </w:style>
  <w:style w:type="table" w:customStyle="1" w:styleId="TableGrid1">
    <w:name w:val="Table Grid1"/>
    <w:basedOn w:val="TableNormal"/>
    <w:next w:val="TableGrid"/>
    <w:rsid w:val="00ED72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64475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2Char">
    <w:name w:val="Heading 2 Char"/>
    <w:basedOn w:val="DefaultParagraphFont"/>
    <w:link w:val="Heading2"/>
    <w:rsid w:val="008E2437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3Char">
    <w:name w:val="Heading 3 Char"/>
    <w:basedOn w:val="DefaultParagraphFont"/>
    <w:link w:val="Heading3"/>
    <w:rsid w:val="008E2437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4Char">
    <w:name w:val="Heading 4 Char"/>
    <w:basedOn w:val="DefaultParagraphFont"/>
    <w:link w:val="Heading4"/>
    <w:rsid w:val="00B228C3"/>
    <w:rPr>
      <w:rFonts w:ascii="Browallia New" w:hAnsi="Browallia New" w:cs="Browallia New"/>
      <w:sz w:val="28"/>
      <w:szCs w:val="28"/>
      <w:lang w:eastAsia="th-TH"/>
    </w:rPr>
  </w:style>
  <w:style w:type="character" w:customStyle="1" w:styleId="Heading5Char">
    <w:name w:val="Heading 5 Char"/>
    <w:basedOn w:val="DefaultParagraphFont"/>
    <w:link w:val="Heading5"/>
    <w:rsid w:val="00D23770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Revision">
    <w:name w:val="Revision"/>
    <w:hidden/>
    <w:uiPriority w:val="99"/>
    <w:semiHidden/>
    <w:rsid w:val="008E3873"/>
    <w:rPr>
      <w:rFonts w:ascii="Angsana New" w:hAnsi="Angsana New"/>
      <w:sz w:val="32"/>
      <w:szCs w:val="40"/>
    </w:rPr>
  </w:style>
  <w:style w:type="paragraph" w:styleId="ListContinue2">
    <w:name w:val="List Continue 2"/>
    <w:basedOn w:val="Normal"/>
    <w:semiHidden/>
    <w:unhideWhenUsed/>
    <w:rsid w:val="00114E7A"/>
    <w:pPr>
      <w:spacing w:after="120"/>
      <w:ind w:left="566"/>
      <w:contextualSpacing/>
    </w:pPr>
    <w:rPr>
      <w:szCs w:val="40"/>
    </w:rPr>
  </w:style>
  <w:style w:type="paragraph" w:styleId="NormalWeb">
    <w:name w:val="Normal (Web)"/>
    <w:basedOn w:val="Normal"/>
    <w:uiPriority w:val="99"/>
    <w:unhideWhenUsed/>
    <w:rsid w:val="00EF399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3396"/>
    <w:rPr>
      <w:sz w:val="28"/>
      <w:szCs w:val="35"/>
    </w:rPr>
  </w:style>
  <w:style w:type="character" w:customStyle="1" w:styleId="Heading7Char">
    <w:name w:val="Heading 7 Char"/>
    <w:basedOn w:val="DefaultParagraphFont"/>
    <w:link w:val="Heading7"/>
    <w:rsid w:val="008B7369"/>
    <w:rPr>
      <w:rFonts w:ascii="Angsana New" w:eastAsia="Times New Roman" w:hAnsi="Angsana New"/>
      <w:color w:val="000000"/>
      <w:sz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8B7369"/>
    <w:rPr>
      <w:rFonts w:ascii="Angsana New" w:eastAsia="Times New Roman" w:hAnsi="Angsana New"/>
      <w:color w:val="000000"/>
      <w:sz w:val="28"/>
      <w:lang w:val="x-none" w:eastAsia="x-none"/>
    </w:rPr>
  </w:style>
  <w:style w:type="character" w:customStyle="1" w:styleId="Heading6Char">
    <w:name w:val="Heading 6 Char"/>
    <w:link w:val="Heading6"/>
    <w:rsid w:val="008B7369"/>
    <w:rPr>
      <w:rFonts w:cs="Cordia New"/>
      <w:snapToGrid w:val="0"/>
      <w:color w:val="000000"/>
      <w:sz w:val="28"/>
      <w:szCs w:val="28"/>
    </w:rPr>
  </w:style>
  <w:style w:type="character" w:customStyle="1" w:styleId="Heading8Char">
    <w:name w:val="Heading 8 Char"/>
    <w:link w:val="Heading8"/>
    <w:rsid w:val="008B7369"/>
    <w:rPr>
      <w:rFonts w:cs="Cordia New"/>
      <w:b/>
      <w:bCs/>
      <w:snapToGrid w:val="0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8B7369"/>
    <w:pPr>
      <w:spacing w:before="60" w:after="60"/>
      <w:jc w:val="center"/>
    </w:pPr>
    <w:rPr>
      <w:rFonts w:eastAsia="Times New Roman"/>
      <w:b/>
      <w:bCs/>
      <w:color w:val="000000"/>
      <w:sz w:val="28"/>
      <w:szCs w:val="28"/>
      <w:u w:val="single"/>
    </w:rPr>
  </w:style>
  <w:style w:type="paragraph" w:styleId="NoSpacing">
    <w:name w:val="No Spacing"/>
    <w:uiPriority w:val="1"/>
    <w:qFormat/>
    <w:rsid w:val="008B7369"/>
    <w:pPr>
      <w:spacing w:before="60" w:after="60"/>
    </w:pPr>
    <w:rPr>
      <w:rFonts w:ascii="Calibri" w:eastAsia="Calibri" w:hAnsi="Calibri" w:cs="Cordia New"/>
      <w:sz w:val="22"/>
      <w:szCs w:val="28"/>
    </w:rPr>
  </w:style>
  <w:style w:type="paragraph" w:customStyle="1" w:styleId="3">
    <w:name w:val="รายการย่อหน้า3"/>
    <w:basedOn w:val="Normal"/>
    <w:qFormat/>
    <w:rsid w:val="008B7369"/>
    <w:pPr>
      <w:spacing w:before="60"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character" w:customStyle="1" w:styleId="Style11pt">
    <w:name w:val="Style 11 pt"/>
    <w:rsid w:val="008B7369"/>
    <w:rPr>
      <w:rFonts w:ascii="Times New Roman" w:hAnsi="Times New Roman" w:cs="Times New Roman"/>
      <w:sz w:val="22"/>
      <w:szCs w:val="22"/>
      <w:lang w:val="en-US"/>
    </w:rPr>
  </w:style>
  <w:style w:type="paragraph" w:styleId="Signature">
    <w:name w:val="Signature"/>
    <w:basedOn w:val="Normal"/>
    <w:link w:val="SignatureChar"/>
    <w:semiHidden/>
    <w:rsid w:val="008B7369"/>
    <w:pPr>
      <w:keepNext/>
      <w:spacing w:after="20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SignatureChar">
    <w:name w:val="Signature Char"/>
    <w:basedOn w:val="DefaultParagraphFont"/>
    <w:link w:val="Signature"/>
    <w:semiHidden/>
    <w:rsid w:val="008B7369"/>
    <w:rPr>
      <w:rFonts w:ascii="Calibri" w:eastAsia="Times New Roman" w:hAnsi="Calibri"/>
      <w:noProof/>
      <w:lang w:val="x-none" w:eastAsia="x-none"/>
    </w:rPr>
  </w:style>
  <w:style w:type="paragraph" w:styleId="Salutation">
    <w:name w:val="Salutation"/>
    <w:basedOn w:val="Normal"/>
    <w:next w:val="Normal"/>
    <w:link w:val="SalutationChar"/>
    <w:rsid w:val="008B7369"/>
    <w:pPr>
      <w:spacing w:before="480" w:after="24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SalutationChar">
    <w:name w:val="Salutation Char"/>
    <w:basedOn w:val="DefaultParagraphFont"/>
    <w:link w:val="Salutation"/>
    <w:rsid w:val="008B7369"/>
    <w:rPr>
      <w:rFonts w:ascii="Calibri" w:eastAsia="Times New Roman" w:hAnsi="Calibri"/>
      <w:noProof/>
      <w:lang w:val="x-none" w:eastAsia="x-none"/>
    </w:rPr>
  </w:style>
  <w:style w:type="paragraph" w:styleId="Date">
    <w:name w:val="Date"/>
    <w:basedOn w:val="Normal"/>
    <w:next w:val="Normal"/>
    <w:link w:val="DateChar"/>
    <w:rsid w:val="008B7369"/>
    <w:pPr>
      <w:spacing w:after="48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rsid w:val="008B7369"/>
    <w:rPr>
      <w:rFonts w:ascii="Calibri" w:eastAsia="Times New Roman" w:hAnsi="Calibri"/>
      <w:noProof/>
      <w:lang w:val="x-none" w:eastAsia="x-none"/>
    </w:rPr>
  </w:style>
  <w:style w:type="paragraph" w:customStyle="1" w:styleId="ReLine">
    <w:name w:val="Re Line"/>
    <w:basedOn w:val="Normal"/>
    <w:next w:val="Normal"/>
    <w:rsid w:val="008B7369"/>
    <w:pPr>
      <w:pBdr>
        <w:bottom w:val="single" w:sz="4" w:space="1" w:color="auto"/>
      </w:pBdr>
      <w:spacing w:after="200" w:line="276" w:lineRule="auto"/>
      <w:ind w:left="578" w:hanging="578"/>
    </w:pPr>
    <w:rPr>
      <w:rFonts w:ascii="Calibri" w:eastAsia="Times New Roman" w:hAnsi="Calibri" w:cs="Cordia New"/>
      <w:sz w:val="22"/>
      <w:szCs w:val="20"/>
    </w:rPr>
  </w:style>
  <w:style w:type="paragraph" w:customStyle="1" w:styleId="ccs">
    <w:name w:val="cc's"/>
    <w:basedOn w:val="Normal"/>
    <w:next w:val="Normal"/>
    <w:rsid w:val="008B7369"/>
    <w:pPr>
      <w:spacing w:before="240" w:after="200" w:line="276" w:lineRule="auto"/>
      <w:ind w:left="516" w:hanging="516"/>
    </w:pPr>
    <w:rPr>
      <w:rFonts w:ascii="Calibri" w:eastAsia="Times New Roman" w:hAnsi="Calibri" w:cs="Cordia New"/>
      <w:sz w:val="22"/>
      <w:szCs w:val="20"/>
    </w:rPr>
  </w:style>
  <w:style w:type="paragraph" w:customStyle="1" w:styleId="Address">
    <w:name w:val="Address"/>
    <w:basedOn w:val="Normal"/>
    <w:next w:val="Normal"/>
    <w:rsid w:val="008B7369"/>
    <w:pPr>
      <w:keepLines/>
      <w:spacing w:after="240" w:line="276" w:lineRule="auto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Addressee">
    <w:name w:val="Addressee"/>
    <w:basedOn w:val="Normal"/>
    <w:next w:val="Normal"/>
    <w:rsid w:val="008B7369"/>
    <w:pPr>
      <w:keepNext/>
      <w:spacing w:after="200" w:line="276" w:lineRule="auto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bccs">
    <w:name w:val="bcc's"/>
    <w:basedOn w:val="ccs"/>
    <w:rsid w:val="008B7369"/>
    <w:pPr>
      <w:pageBreakBefore/>
      <w:ind w:left="635" w:hanging="635"/>
    </w:pPr>
  </w:style>
  <w:style w:type="paragraph" w:customStyle="1" w:styleId="DeliveryMethod">
    <w:name w:val="Delivery Method"/>
    <w:basedOn w:val="Normal"/>
    <w:next w:val="Normal"/>
    <w:rsid w:val="008B7369"/>
    <w:pPr>
      <w:spacing w:after="240" w:line="276" w:lineRule="auto"/>
    </w:pPr>
    <w:rPr>
      <w:rFonts w:ascii="Calibri" w:eastAsia="Times New Roman" w:hAnsi="Calibri" w:cs="Cordia New"/>
      <w:noProof/>
      <w:sz w:val="22"/>
      <w:szCs w:val="20"/>
      <w:u w:val="single"/>
    </w:rPr>
  </w:style>
  <w:style w:type="paragraph" w:customStyle="1" w:styleId="Enclosures">
    <w:name w:val="Enclosures"/>
    <w:basedOn w:val="Normal"/>
    <w:rsid w:val="008B7369"/>
    <w:pPr>
      <w:spacing w:before="240" w:after="200" w:line="276" w:lineRule="auto"/>
    </w:pPr>
    <w:rPr>
      <w:rFonts w:ascii="Calibri" w:eastAsia="Times New Roman" w:hAnsi="Calibri" w:cs="Cordia New"/>
      <w:noProof/>
      <w:sz w:val="22"/>
      <w:szCs w:val="20"/>
      <w:u w:val="single"/>
    </w:rPr>
  </w:style>
  <w:style w:type="paragraph" w:customStyle="1" w:styleId="LetterClosing">
    <w:name w:val="Letter Closing"/>
    <w:basedOn w:val="Normal"/>
    <w:rsid w:val="008B7369"/>
    <w:pPr>
      <w:keepNext/>
      <w:widowControl w:val="0"/>
      <w:spacing w:after="960" w:line="276" w:lineRule="auto"/>
    </w:pPr>
    <w:rPr>
      <w:rFonts w:ascii="Calibri" w:eastAsia="Times New Roman" w:hAnsi="Calibri" w:cs="Cordia New"/>
      <w:sz w:val="22"/>
      <w:szCs w:val="20"/>
    </w:rPr>
  </w:style>
  <w:style w:type="paragraph" w:customStyle="1" w:styleId="Text">
    <w:name w:val="Text"/>
    <w:basedOn w:val="Normal"/>
    <w:rsid w:val="008B7369"/>
    <w:pPr>
      <w:spacing w:after="240" w:line="276" w:lineRule="auto"/>
    </w:pPr>
    <w:rPr>
      <w:rFonts w:ascii="Calibri" w:eastAsia="Times New Roman" w:hAnsi="Calibri" w:cs="Cordia New"/>
      <w:sz w:val="22"/>
      <w:szCs w:val="20"/>
    </w:rPr>
  </w:style>
  <w:style w:type="paragraph" w:customStyle="1" w:styleId="Initials">
    <w:name w:val="Initials"/>
    <w:basedOn w:val="Normal"/>
    <w:next w:val="Normal"/>
    <w:rsid w:val="008B7369"/>
    <w:pPr>
      <w:keepNext/>
      <w:spacing w:before="240" w:after="200" w:line="276" w:lineRule="auto"/>
      <w:ind w:right="5040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WCPageNumber">
    <w:name w:val="WCPageNumber"/>
    <w:rsid w:val="008B7369"/>
    <w:pPr>
      <w:jc w:val="center"/>
    </w:pPr>
    <w:rPr>
      <w:rFonts w:ascii="Times New Roman" w:eastAsia="Times New Roman" w:hAnsi="Times New Roman"/>
      <w:sz w:val="24"/>
    </w:rPr>
  </w:style>
  <w:style w:type="character" w:customStyle="1" w:styleId="BalloonTextChar">
    <w:name w:val="Balloon Text Char"/>
    <w:link w:val="BalloonText"/>
    <w:uiPriority w:val="99"/>
    <w:semiHidden/>
    <w:rsid w:val="008B7369"/>
    <w:rPr>
      <w:rFonts w:ascii="Tahoma" w:hAnsi="Tahoma"/>
      <w:sz w:val="16"/>
      <w:szCs w:val="18"/>
    </w:rPr>
  </w:style>
  <w:style w:type="paragraph" w:styleId="ListNumber3">
    <w:name w:val="List Number 3"/>
    <w:basedOn w:val="Normal"/>
    <w:uiPriority w:val="99"/>
    <w:semiHidden/>
    <w:unhideWhenUsed/>
    <w:rsid w:val="008B7369"/>
    <w:pPr>
      <w:numPr>
        <w:numId w:val="4"/>
      </w:numPr>
      <w:tabs>
        <w:tab w:val="clear" w:pos="1080"/>
      </w:tabs>
      <w:spacing w:after="240"/>
      <w:ind w:left="1440"/>
      <w:contextualSpacing/>
      <w:jc w:val="thaiDistribute"/>
    </w:pPr>
    <w:rPr>
      <w:rFonts w:ascii="Cordia New" w:eastAsia="Calibri" w:hAnsi="Cordia New" w:cs="Cordia New"/>
      <w:sz w:val="30"/>
      <w:szCs w:val="30"/>
    </w:rPr>
  </w:style>
  <w:style w:type="paragraph" w:customStyle="1" w:styleId="Header1">
    <w:name w:val="Header1"/>
    <w:basedOn w:val="Normal"/>
    <w:next w:val="Header"/>
    <w:uiPriority w:val="99"/>
    <w:unhideWhenUsed/>
    <w:rsid w:val="008B7369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8"/>
    </w:rPr>
  </w:style>
  <w:style w:type="paragraph" w:customStyle="1" w:styleId="Footer1">
    <w:name w:val="Footer1"/>
    <w:basedOn w:val="Normal"/>
    <w:next w:val="Footer"/>
    <w:uiPriority w:val="99"/>
    <w:unhideWhenUsed/>
    <w:rsid w:val="008B7369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8"/>
    </w:rPr>
  </w:style>
  <w:style w:type="character" w:customStyle="1" w:styleId="HeaderChar1">
    <w:name w:val="Header Char1"/>
    <w:aliases w:val="hd Char1,Guideline Char1,Heade Char1"/>
    <w:basedOn w:val="DefaultParagraphFont"/>
    <w:uiPriority w:val="99"/>
    <w:rsid w:val="008B7369"/>
  </w:style>
  <w:style w:type="character" w:customStyle="1" w:styleId="FooterChar1">
    <w:name w:val="Footer Char1"/>
    <w:basedOn w:val="DefaultParagraphFont"/>
    <w:uiPriority w:val="99"/>
    <w:rsid w:val="008B7369"/>
  </w:style>
  <w:style w:type="paragraph" w:customStyle="1" w:styleId="head31">
    <w:name w:val="head 3.1"/>
    <w:basedOn w:val="Heading2"/>
    <w:link w:val="head31Char"/>
    <w:qFormat/>
    <w:rsid w:val="00E24A29"/>
  </w:style>
  <w:style w:type="character" w:customStyle="1" w:styleId="head31Char">
    <w:name w:val="head 3.1 Char"/>
    <w:basedOn w:val="Heading3Char"/>
    <w:link w:val="head31"/>
    <w:rsid w:val="00E24A29"/>
    <w:rPr>
      <w:rFonts w:ascii="Browallia New" w:hAnsi="Browallia New" w:cs="Browallia New"/>
      <w:b/>
      <w:bCs/>
      <w:snapToGrid w:val="0"/>
      <w:sz w:val="28"/>
      <w:szCs w:val="28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3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9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E64475"/>
    <w:pPr>
      <w:keepNext/>
      <w:numPr>
        <w:numId w:val="2"/>
      </w:numPr>
      <w:tabs>
        <w:tab w:val="left" w:pos="-4536"/>
      </w:tabs>
      <w:contextualSpacing/>
      <w:jc w:val="thaiDistribute"/>
      <w:outlineLvl w:val="0"/>
    </w:pPr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paragraph" w:styleId="Heading2">
    <w:name w:val="heading 2"/>
    <w:basedOn w:val="Heading1"/>
    <w:next w:val="Normal"/>
    <w:link w:val="Heading2Char"/>
    <w:unhideWhenUsed/>
    <w:qFormat/>
    <w:rsid w:val="008E2437"/>
    <w:pPr>
      <w:numPr>
        <w:ilvl w:val="1"/>
        <w:numId w:val="24"/>
      </w:numPr>
      <w:spacing w:after="120"/>
      <w:contextualSpacing w:val="0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8E2437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B228C3"/>
    <w:pPr>
      <w:spacing w:after="120"/>
      <w:jc w:val="thaiDistribute"/>
      <w:outlineLvl w:val="3"/>
    </w:pPr>
    <w:rPr>
      <w:rFonts w:ascii="Browallia New" w:hAnsi="Browallia New" w:cs="Browallia New"/>
      <w:sz w:val="28"/>
      <w:szCs w:val="28"/>
      <w:lang w:eastAsia="th-TH"/>
    </w:rPr>
  </w:style>
  <w:style w:type="paragraph" w:styleId="Heading5">
    <w:name w:val="heading 5"/>
    <w:basedOn w:val="Normal"/>
    <w:next w:val="Normal"/>
    <w:link w:val="Heading5Char"/>
    <w:unhideWhenUsed/>
    <w:qFormat/>
    <w:rsid w:val="00D237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Heading6">
    <w:name w:val="heading 6"/>
    <w:basedOn w:val="Normal"/>
    <w:next w:val="Normal"/>
    <w:link w:val="Heading6Char"/>
    <w:qFormat/>
    <w:rsid w:val="00702BD6"/>
    <w:pPr>
      <w:keepNext/>
      <w:outlineLvl w:val="5"/>
    </w:pPr>
    <w:rPr>
      <w:rFonts w:ascii="Cordia New" w:hAnsi="Cordia New" w:cs="Cordia New"/>
      <w:snapToGrid w:val="0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B7369"/>
    <w:pPr>
      <w:keepNext/>
      <w:tabs>
        <w:tab w:val="left" w:pos="540"/>
      </w:tabs>
      <w:spacing w:before="60" w:after="60"/>
      <w:ind w:left="540"/>
      <w:outlineLvl w:val="6"/>
    </w:pPr>
    <w:rPr>
      <w:rFonts w:eastAsia="Times New Roman"/>
      <w:color w:val="000000"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02BD6"/>
    <w:pPr>
      <w:keepNext/>
      <w:outlineLvl w:val="7"/>
    </w:pPr>
    <w:rPr>
      <w:rFonts w:ascii="Cordia New" w:hAnsi="Cordia New" w:cs="Cordia New"/>
      <w:b/>
      <w:bCs/>
      <w:snapToGrid w:val="0"/>
      <w:color w:val="000000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8B7369"/>
    <w:pPr>
      <w:keepNext/>
      <w:spacing w:before="120" w:after="60"/>
      <w:ind w:left="1800" w:hanging="1260"/>
      <w:jc w:val="thaiDistribute"/>
      <w:outlineLvl w:val="8"/>
    </w:pPr>
    <w:rPr>
      <w:rFonts w:eastAsia="Times New Roman"/>
      <w:color w:val="000000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2BD6"/>
    <w:pPr>
      <w:tabs>
        <w:tab w:val="center" w:pos="4320"/>
        <w:tab w:val="right" w:pos="8640"/>
      </w:tabs>
    </w:pPr>
    <w:rPr>
      <w:rFonts w:ascii="Cordia New" w:hAnsi="Cordia New"/>
      <w:sz w:val="28"/>
      <w:szCs w:val="28"/>
    </w:rPr>
  </w:style>
  <w:style w:type="character" w:styleId="FootnoteReference">
    <w:name w:val="footnote reference"/>
    <w:semiHidden/>
    <w:rsid w:val="00702BD6"/>
    <w:rPr>
      <w:vertAlign w:val="superscript"/>
      <w:lang w:bidi="th-TH"/>
    </w:rPr>
  </w:style>
  <w:style w:type="character" w:styleId="PageNumber">
    <w:name w:val="page number"/>
    <w:basedOn w:val="DefaultParagraphFont"/>
    <w:rsid w:val="00702BD6"/>
  </w:style>
  <w:style w:type="paragraph" w:styleId="BodyTextIndent">
    <w:name w:val="Body Text Indent"/>
    <w:basedOn w:val="Normal"/>
    <w:rsid w:val="00702BD6"/>
    <w:pPr>
      <w:spacing w:before="120"/>
      <w:ind w:firstLine="720"/>
      <w:jc w:val="thaiDistribute"/>
    </w:pPr>
    <w:rPr>
      <w:rFonts w:ascii="Cordia New" w:hAnsi="Cordia New" w:cs="Cordia New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702BD6"/>
    <w:rPr>
      <w:rFonts w:ascii="Cordia New" w:hAnsi="Cordia New" w:cs="Cordia New"/>
      <w:sz w:val="28"/>
      <w:szCs w:val="28"/>
    </w:rPr>
  </w:style>
  <w:style w:type="paragraph" w:styleId="Header">
    <w:name w:val="header"/>
    <w:aliases w:val="hd,Guideline,Heade"/>
    <w:basedOn w:val="Normal"/>
    <w:link w:val="HeaderChar"/>
    <w:rsid w:val="00702BD6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28320B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E105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529BC"/>
    <w:rPr>
      <w:sz w:val="16"/>
      <w:szCs w:val="18"/>
    </w:rPr>
  </w:style>
  <w:style w:type="paragraph" w:styleId="CommentText">
    <w:name w:val="annotation text"/>
    <w:basedOn w:val="Normal"/>
    <w:link w:val="CommentTextChar"/>
    <w:rsid w:val="005529BC"/>
    <w:rPr>
      <w:sz w:val="20"/>
      <w:szCs w:val="25"/>
    </w:rPr>
  </w:style>
  <w:style w:type="character" w:customStyle="1" w:styleId="CommentTextChar">
    <w:name w:val="Comment Text Char"/>
    <w:link w:val="CommentText"/>
    <w:rsid w:val="005529BC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529BC"/>
    <w:rPr>
      <w:b/>
      <w:bCs/>
    </w:rPr>
  </w:style>
  <w:style w:type="character" w:customStyle="1" w:styleId="CommentSubjectChar">
    <w:name w:val="Comment Subject Char"/>
    <w:link w:val="CommentSubject"/>
    <w:rsid w:val="005529BC"/>
    <w:rPr>
      <w:rFonts w:ascii="Angsana New" w:hAnsi="Angsana New"/>
      <w:b/>
      <w:bCs/>
      <w:szCs w:val="25"/>
    </w:rPr>
  </w:style>
  <w:style w:type="character" w:customStyle="1" w:styleId="FooterChar">
    <w:name w:val="Footer Char"/>
    <w:link w:val="Footer"/>
    <w:rsid w:val="00BA0454"/>
    <w:rPr>
      <w:rFonts w:cs="Cordia New"/>
      <w:sz w:val="28"/>
      <w:szCs w:val="28"/>
    </w:rPr>
  </w:style>
  <w:style w:type="paragraph" w:styleId="BodyText2">
    <w:name w:val="Body Text 2"/>
    <w:basedOn w:val="Normal"/>
    <w:link w:val="BodyText2Char"/>
    <w:rsid w:val="004A0AEF"/>
    <w:pPr>
      <w:spacing w:after="120" w:line="480" w:lineRule="auto"/>
    </w:pPr>
    <w:rPr>
      <w:szCs w:val="40"/>
    </w:rPr>
  </w:style>
  <w:style w:type="character" w:customStyle="1" w:styleId="BodyText2Char">
    <w:name w:val="Body Text 2 Char"/>
    <w:link w:val="BodyText2"/>
    <w:rsid w:val="004A0AEF"/>
    <w:rPr>
      <w:rFonts w:ascii="Angsana New" w:hAnsi="Angsana New"/>
      <w:sz w:val="32"/>
      <w:szCs w:val="40"/>
    </w:rPr>
  </w:style>
  <w:style w:type="paragraph" w:customStyle="1" w:styleId="Default">
    <w:name w:val="Default"/>
    <w:uiPriority w:val="99"/>
    <w:rsid w:val="005709FE"/>
    <w:pPr>
      <w:autoSpaceDE w:val="0"/>
      <w:autoSpaceDN w:val="0"/>
      <w:adjustRightInd w:val="0"/>
    </w:pPr>
    <w:rPr>
      <w:rFonts w:cs="Cordia New"/>
      <w:color w:val="000000"/>
      <w:sz w:val="24"/>
      <w:szCs w:val="24"/>
    </w:rPr>
  </w:style>
  <w:style w:type="character" w:styleId="Emphasis">
    <w:name w:val="Emphasis"/>
    <w:uiPriority w:val="20"/>
    <w:qFormat/>
    <w:rsid w:val="0047553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475534"/>
  </w:style>
  <w:style w:type="character" w:styleId="PlaceholderText">
    <w:name w:val="Placeholder Text"/>
    <w:uiPriority w:val="99"/>
    <w:semiHidden/>
    <w:rsid w:val="00EC12CA"/>
    <w:rPr>
      <w:color w:val="808080"/>
    </w:rPr>
  </w:style>
  <w:style w:type="character" w:customStyle="1" w:styleId="HeaderChar">
    <w:name w:val="Header Char"/>
    <w:aliases w:val="hd Char,Guideline Char,Heade Char"/>
    <w:basedOn w:val="DefaultParagraphFont"/>
    <w:link w:val="Header"/>
    <w:rsid w:val="006B557F"/>
    <w:rPr>
      <w:rFonts w:cs="Cordia New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D6DC3"/>
  </w:style>
  <w:style w:type="paragraph" w:styleId="BodyText">
    <w:name w:val="Body Text"/>
    <w:basedOn w:val="Normal"/>
    <w:link w:val="BodyTextChar"/>
    <w:rsid w:val="000D6DC3"/>
    <w:pPr>
      <w:jc w:val="both"/>
    </w:pPr>
    <w:rPr>
      <w:rFonts w:ascii="Cordia New" w:hAnsi="Cordia New" w:cs="CordiaUP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D6DC3"/>
    <w:rPr>
      <w:rFonts w:cs="CordiaUPC"/>
      <w:sz w:val="28"/>
      <w:szCs w:val="28"/>
    </w:rPr>
  </w:style>
  <w:style w:type="paragraph" w:styleId="BodyTextIndent3">
    <w:name w:val="Body Text Indent 3"/>
    <w:basedOn w:val="Normal"/>
    <w:link w:val="BodyTextIndent3Char"/>
    <w:rsid w:val="000D6DC3"/>
    <w:pPr>
      <w:spacing w:after="120"/>
      <w:ind w:left="360"/>
    </w:pPr>
    <w:rPr>
      <w:rFonts w:ascii="Cordia New" w:hAnsi="Cordia New" w:cs="Cordia New"/>
      <w:sz w:val="16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0D6DC3"/>
    <w:rPr>
      <w:rFonts w:cs="Cordia New"/>
      <w:sz w:val="16"/>
      <w:szCs w:val="18"/>
    </w:rPr>
  </w:style>
  <w:style w:type="paragraph" w:customStyle="1" w:styleId="Char">
    <w:name w:val="Char"/>
    <w:basedOn w:val="Normal"/>
    <w:rsid w:val="000D6D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character" w:styleId="Strong">
    <w:name w:val="Strong"/>
    <w:basedOn w:val="DefaultParagraphFont"/>
    <w:qFormat/>
    <w:rsid w:val="000D6DC3"/>
    <w:rPr>
      <w:b/>
      <w:bCs/>
    </w:rPr>
  </w:style>
  <w:style w:type="paragraph" w:customStyle="1" w:styleId="freesiaChar">
    <w:name w:val="freesia Char อักขระ อักขระ อักขระ อักขระ อักขระ"/>
    <w:basedOn w:val="Normal"/>
    <w:next w:val="Normal"/>
    <w:link w:val="freesiaCharChar"/>
    <w:rsid w:val="000D6DC3"/>
    <w:pPr>
      <w:ind w:firstLine="720"/>
      <w:jc w:val="both"/>
    </w:pPr>
    <w:rPr>
      <w:rFonts w:ascii="FreesiaUPC" w:hAnsi="FreesiaUPC" w:cs="FreesiaUPC"/>
      <w:sz w:val="28"/>
      <w:szCs w:val="28"/>
    </w:rPr>
  </w:style>
  <w:style w:type="character" w:customStyle="1" w:styleId="freesiaCharChar">
    <w:name w:val="freesia Char อักขระ อักขระ อักขระ อักขระ อักขระ Char"/>
    <w:basedOn w:val="DefaultParagraphFont"/>
    <w:link w:val="freesiaChar"/>
    <w:rsid w:val="000D6DC3"/>
    <w:rPr>
      <w:rFonts w:ascii="FreesiaUPC" w:hAnsi="FreesiaUPC" w:cs="FreesiaUPC"/>
      <w:sz w:val="28"/>
      <w:szCs w:val="28"/>
    </w:rPr>
  </w:style>
  <w:style w:type="character" w:styleId="Hyperlink">
    <w:name w:val="Hyperlink"/>
    <w:basedOn w:val="DefaultParagraphFont"/>
    <w:rsid w:val="000D6DC3"/>
    <w:rPr>
      <w:color w:val="0000FF"/>
      <w:u w:val="single"/>
    </w:rPr>
  </w:style>
  <w:style w:type="paragraph" w:customStyle="1" w:styleId="style2">
    <w:name w:val="style2"/>
    <w:basedOn w:val="Normal"/>
    <w:rsid w:val="000D6DC3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character" w:customStyle="1" w:styleId="style31">
    <w:name w:val="style31"/>
    <w:basedOn w:val="DefaultParagraphFont"/>
    <w:rsid w:val="000D6DC3"/>
    <w:rPr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0D6DC3"/>
    <w:pPr>
      <w:ind w:left="720"/>
      <w:contextualSpacing/>
    </w:pPr>
    <w:rPr>
      <w:rFonts w:ascii="Cordia New" w:hAnsi="Cordia New"/>
      <w:sz w:val="28"/>
      <w:szCs w:val="35"/>
    </w:rPr>
  </w:style>
  <w:style w:type="paragraph" w:styleId="Title">
    <w:name w:val="Title"/>
    <w:basedOn w:val="Normal"/>
    <w:next w:val="Normal"/>
    <w:link w:val="TitleChar"/>
    <w:qFormat/>
    <w:rsid w:val="000D6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0D6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DC3"/>
    <w:rPr>
      <w:rFonts w:cs="Cordia New"/>
      <w:sz w:val="28"/>
      <w:szCs w:val="28"/>
    </w:rPr>
  </w:style>
  <w:style w:type="paragraph" w:customStyle="1" w:styleId="TableContents">
    <w:name w:val="Table Contents"/>
    <w:basedOn w:val="Normal"/>
    <w:rsid w:val="006745AC"/>
    <w:pPr>
      <w:suppressLineNumbers/>
      <w:suppressAutoHyphens/>
    </w:pPr>
    <w:rPr>
      <w:rFonts w:ascii="Times New Roman" w:eastAsia="Times New Roman" w:hAnsi="Times New Roman"/>
      <w:sz w:val="24"/>
      <w:szCs w:val="28"/>
      <w:lang w:eastAsia="th-TH"/>
    </w:rPr>
  </w:style>
  <w:style w:type="table" w:customStyle="1" w:styleId="TableGrid1">
    <w:name w:val="Table Grid1"/>
    <w:basedOn w:val="TableNormal"/>
    <w:next w:val="TableGrid"/>
    <w:rsid w:val="00ED72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64475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2Char">
    <w:name w:val="Heading 2 Char"/>
    <w:basedOn w:val="DefaultParagraphFont"/>
    <w:link w:val="Heading2"/>
    <w:rsid w:val="008E2437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3Char">
    <w:name w:val="Heading 3 Char"/>
    <w:basedOn w:val="DefaultParagraphFont"/>
    <w:link w:val="Heading3"/>
    <w:rsid w:val="008E2437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4Char">
    <w:name w:val="Heading 4 Char"/>
    <w:basedOn w:val="DefaultParagraphFont"/>
    <w:link w:val="Heading4"/>
    <w:rsid w:val="00B228C3"/>
    <w:rPr>
      <w:rFonts w:ascii="Browallia New" w:hAnsi="Browallia New" w:cs="Browallia New"/>
      <w:sz w:val="28"/>
      <w:szCs w:val="28"/>
      <w:lang w:eastAsia="th-TH"/>
    </w:rPr>
  </w:style>
  <w:style w:type="character" w:customStyle="1" w:styleId="Heading5Char">
    <w:name w:val="Heading 5 Char"/>
    <w:basedOn w:val="DefaultParagraphFont"/>
    <w:link w:val="Heading5"/>
    <w:rsid w:val="00D23770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Revision">
    <w:name w:val="Revision"/>
    <w:hidden/>
    <w:uiPriority w:val="99"/>
    <w:semiHidden/>
    <w:rsid w:val="008E3873"/>
    <w:rPr>
      <w:rFonts w:ascii="Angsana New" w:hAnsi="Angsana New"/>
      <w:sz w:val="32"/>
      <w:szCs w:val="40"/>
    </w:rPr>
  </w:style>
  <w:style w:type="paragraph" w:styleId="ListContinue2">
    <w:name w:val="List Continue 2"/>
    <w:basedOn w:val="Normal"/>
    <w:semiHidden/>
    <w:unhideWhenUsed/>
    <w:rsid w:val="00114E7A"/>
    <w:pPr>
      <w:spacing w:after="120"/>
      <w:ind w:left="566"/>
      <w:contextualSpacing/>
    </w:pPr>
    <w:rPr>
      <w:szCs w:val="40"/>
    </w:rPr>
  </w:style>
  <w:style w:type="paragraph" w:styleId="NormalWeb">
    <w:name w:val="Normal (Web)"/>
    <w:basedOn w:val="Normal"/>
    <w:uiPriority w:val="99"/>
    <w:unhideWhenUsed/>
    <w:rsid w:val="00EF399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3396"/>
    <w:rPr>
      <w:sz w:val="28"/>
      <w:szCs w:val="35"/>
    </w:rPr>
  </w:style>
  <w:style w:type="character" w:customStyle="1" w:styleId="Heading7Char">
    <w:name w:val="Heading 7 Char"/>
    <w:basedOn w:val="DefaultParagraphFont"/>
    <w:link w:val="Heading7"/>
    <w:rsid w:val="008B7369"/>
    <w:rPr>
      <w:rFonts w:ascii="Angsana New" w:eastAsia="Times New Roman" w:hAnsi="Angsana New"/>
      <w:color w:val="000000"/>
      <w:sz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8B7369"/>
    <w:rPr>
      <w:rFonts w:ascii="Angsana New" w:eastAsia="Times New Roman" w:hAnsi="Angsana New"/>
      <w:color w:val="000000"/>
      <w:sz w:val="28"/>
      <w:lang w:val="x-none" w:eastAsia="x-none"/>
    </w:rPr>
  </w:style>
  <w:style w:type="character" w:customStyle="1" w:styleId="Heading6Char">
    <w:name w:val="Heading 6 Char"/>
    <w:link w:val="Heading6"/>
    <w:rsid w:val="008B7369"/>
    <w:rPr>
      <w:rFonts w:cs="Cordia New"/>
      <w:snapToGrid w:val="0"/>
      <w:color w:val="000000"/>
      <w:sz w:val="28"/>
      <w:szCs w:val="28"/>
    </w:rPr>
  </w:style>
  <w:style w:type="character" w:customStyle="1" w:styleId="Heading8Char">
    <w:name w:val="Heading 8 Char"/>
    <w:link w:val="Heading8"/>
    <w:rsid w:val="008B7369"/>
    <w:rPr>
      <w:rFonts w:cs="Cordia New"/>
      <w:b/>
      <w:bCs/>
      <w:snapToGrid w:val="0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8B7369"/>
    <w:pPr>
      <w:spacing w:before="60" w:after="60"/>
      <w:jc w:val="center"/>
    </w:pPr>
    <w:rPr>
      <w:rFonts w:eastAsia="Times New Roman"/>
      <w:b/>
      <w:bCs/>
      <w:color w:val="000000"/>
      <w:sz w:val="28"/>
      <w:szCs w:val="28"/>
      <w:u w:val="single"/>
    </w:rPr>
  </w:style>
  <w:style w:type="paragraph" w:styleId="NoSpacing">
    <w:name w:val="No Spacing"/>
    <w:uiPriority w:val="1"/>
    <w:qFormat/>
    <w:rsid w:val="008B7369"/>
    <w:pPr>
      <w:spacing w:before="60" w:after="60"/>
    </w:pPr>
    <w:rPr>
      <w:rFonts w:ascii="Calibri" w:eastAsia="Calibri" w:hAnsi="Calibri" w:cs="Cordia New"/>
      <w:sz w:val="22"/>
      <w:szCs w:val="28"/>
    </w:rPr>
  </w:style>
  <w:style w:type="paragraph" w:customStyle="1" w:styleId="3">
    <w:name w:val="รายการย่อหน้า3"/>
    <w:basedOn w:val="Normal"/>
    <w:qFormat/>
    <w:rsid w:val="008B7369"/>
    <w:pPr>
      <w:spacing w:before="60"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character" w:customStyle="1" w:styleId="Style11pt">
    <w:name w:val="Style 11 pt"/>
    <w:rsid w:val="008B7369"/>
    <w:rPr>
      <w:rFonts w:ascii="Times New Roman" w:hAnsi="Times New Roman" w:cs="Times New Roman"/>
      <w:sz w:val="22"/>
      <w:szCs w:val="22"/>
      <w:lang w:val="en-US"/>
    </w:rPr>
  </w:style>
  <w:style w:type="paragraph" w:styleId="Signature">
    <w:name w:val="Signature"/>
    <w:basedOn w:val="Normal"/>
    <w:link w:val="SignatureChar"/>
    <w:semiHidden/>
    <w:rsid w:val="008B7369"/>
    <w:pPr>
      <w:keepNext/>
      <w:spacing w:after="20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SignatureChar">
    <w:name w:val="Signature Char"/>
    <w:basedOn w:val="DefaultParagraphFont"/>
    <w:link w:val="Signature"/>
    <w:semiHidden/>
    <w:rsid w:val="008B7369"/>
    <w:rPr>
      <w:rFonts w:ascii="Calibri" w:eastAsia="Times New Roman" w:hAnsi="Calibri"/>
      <w:noProof/>
      <w:lang w:val="x-none" w:eastAsia="x-none"/>
    </w:rPr>
  </w:style>
  <w:style w:type="paragraph" w:styleId="Salutation">
    <w:name w:val="Salutation"/>
    <w:basedOn w:val="Normal"/>
    <w:next w:val="Normal"/>
    <w:link w:val="SalutationChar"/>
    <w:rsid w:val="008B7369"/>
    <w:pPr>
      <w:spacing w:before="480" w:after="24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SalutationChar">
    <w:name w:val="Salutation Char"/>
    <w:basedOn w:val="DefaultParagraphFont"/>
    <w:link w:val="Salutation"/>
    <w:rsid w:val="008B7369"/>
    <w:rPr>
      <w:rFonts w:ascii="Calibri" w:eastAsia="Times New Roman" w:hAnsi="Calibri"/>
      <w:noProof/>
      <w:lang w:val="x-none" w:eastAsia="x-none"/>
    </w:rPr>
  </w:style>
  <w:style w:type="paragraph" w:styleId="Date">
    <w:name w:val="Date"/>
    <w:basedOn w:val="Normal"/>
    <w:next w:val="Normal"/>
    <w:link w:val="DateChar"/>
    <w:rsid w:val="008B7369"/>
    <w:pPr>
      <w:spacing w:after="48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rsid w:val="008B7369"/>
    <w:rPr>
      <w:rFonts w:ascii="Calibri" w:eastAsia="Times New Roman" w:hAnsi="Calibri"/>
      <w:noProof/>
      <w:lang w:val="x-none" w:eastAsia="x-none"/>
    </w:rPr>
  </w:style>
  <w:style w:type="paragraph" w:customStyle="1" w:styleId="ReLine">
    <w:name w:val="Re Line"/>
    <w:basedOn w:val="Normal"/>
    <w:next w:val="Normal"/>
    <w:rsid w:val="008B7369"/>
    <w:pPr>
      <w:pBdr>
        <w:bottom w:val="single" w:sz="4" w:space="1" w:color="auto"/>
      </w:pBdr>
      <w:spacing w:after="200" w:line="276" w:lineRule="auto"/>
      <w:ind w:left="578" w:hanging="578"/>
    </w:pPr>
    <w:rPr>
      <w:rFonts w:ascii="Calibri" w:eastAsia="Times New Roman" w:hAnsi="Calibri" w:cs="Cordia New"/>
      <w:sz w:val="22"/>
      <w:szCs w:val="20"/>
    </w:rPr>
  </w:style>
  <w:style w:type="paragraph" w:customStyle="1" w:styleId="ccs">
    <w:name w:val="cc's"/>
    <w:basedOn w:val="Normal"/>
    <w:next w:val="Normal"/>
    <w:rsid w:val="008B7369"/>
    <w:pPr>
      <w:spacing w:before="240" w:after="200" w:line="276" w:lineRule="auto"/>
      <w:ind w:left="516" w:hanging="516"/>
    </w:pPr>
    <w:rPr>
      <w:rFonts w:ascii="Calibri" w:eastAsia="Times New Roman" w:hAnsi="Calibri" w:cs="Cordia New"/>
      <w:sz w:val="22"/>
      <w:szCs w:val="20"/>
    </w:rPr>
  </w:style>
  <w:style w:type="paragraph" w:customStyle="1" w:styleId="Address">
    <w:name w:val="Address"/>
    <w:basedOn w:val="Normal"/>
    <w:next w:val="Normal"/>
    <w:rsid w:val="008B7369"/>
    <w:pPr>
      <w:keepLines/>
      <w:spacing w:after="240" w:line="276" w:lineRule="auto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Addressee">
    <w:name w:val="Addressee"/>
    <w:basedOn w:val="Normal"/>
    <w:next w:val="Normal"/>
    <w:rsid w:val="008B7369"/>
    <w:pPr>
      <w:keepNext/>
      <w:spacing w:after="200" w:line="276" w:lineRule="auto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bccs">
    <w:name w:val="bcc's"/>
    <w:basedOn w:val="ccs"/>
    <w:rsid w:val="008B7369"/>
    <w:pPr>
      <w:pageBreakBefore/>
      <w:ind w:left="635" w:hanging="635"/>
    </w:pPr>
  </w:style>
  <w:style w:type="paragraph" w:customStyle="1" w:styleId="DeliveryMethod">
    <w:name w:val="Delivery Method"/>
    <w:basedOn w:val="Normal"/>
    <w:next w:val="Normal"/>
    <w:rsid w:val="008B7369"/>
    <w:pPr>
      <w:spacing w:after="240" w:line="276" w:lineRule="auto"/>
    </w:pPr>
    <w:rPr>
      <w:rFonts w:ascii="Calibri" w:eastAsia="Times New Roman" w:hAnsi="Calibri" w:cs="Cordia New"/>
      <w:noProof/>
      <w:sz w:val="22"/>
      <w:szCs w:val="20"/>
      <w:u w:val="single"/>
    </w:rPr>
  </w:style>
  <w:style w:type="paragraph" w:customStyle="1" w:styleId="Enclosures">
    <w:name w:val="Enclosures"/>
    <w:basedOn w:val="Normal"/>
    <w:rsid w:val="008B7369"/>
    <w:pPr>
      <w:spacing w:before="240" w:after="200" w:line="276" w:lineRule="auto"/>
    </w:pPr>
    <w:rPr>
      <w:rFonts w:ascii="Calibri" w:eastAsia="Times New Roman" w:hAnsi="Calibri" w:cs="Cordia New"/>
      <w:noProof/>
      <w:sz w:val="22"/>
      <w:szCs w:val="20"/>
      <w:u w:val="single"/>
    </w:rPr>
  </w:style>
  <w:style w:type="paragraph" w:customStyle="1" w:styleId="LetterClosing">
    <w:name w:val="Letter Closing"/>
    <w:basedOn w:val="Normal"/>
    <w:rsid w:val="008B7369"/>
    <w:pPr>
      <w:keepNext/>
      <w:widowControl w:val="0"/>
      <w:spacing w:after="960" w:line="276" w:lineRule="auto"/>
    </w:pPr>
    <w:rPr>
      <w:rFonts w:ascii="Calibri" w:eastAsia="Times New Roman" w:hAnsi="Calibri" w:cs="Cordia New"/>
      <w:sz w:val="22"/>
      <w:szCs w:val="20"/>
    </w:rPr>
  </w:style>
  <w:style w:type="paragraph" w:customStyle="1" w:styleId="Text">
    <w:name w:val="Text"/>
    <w:basedOn w:val="Normal"/>
    <w:rsid w:val="008B7369"/>
    <w:pPr>
      <w:spacing w:after="240" w:line="276" w:lineRule="auto"/>
    </w:pPr>
    <w:rPr>
      <w:rFonts w:ascii="Calibri" w:eastAsia="Times New Roman" w:hAnsi="Calibri" w:cs="Cordia New"/>
      <w:sz w:val="22"/>
      <w:szCs w:val="20"/>
    </w:rPr>
  </w:style>
  <w:style w:type="paragraph" w:customStyle="1" w:styleId="Initials">
    <w:name w:val="Initials"/>
    <w:basedOn w:val="Normal"/>
    <w:next w:val="Normal"/>
    <w:rsid w:val="008B7369"/>
    <w:pPr>
      <w:keepNext/>
      <w:spacing w:before="240" w:after="200" w:line="276" w:lineRule="auto"/>
      <w:ind w:right="5040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WCPageNumber">
    <w:name w:val="WCPageNumber"/>
    <w:rsid w:val="008B7369"/>
    <w:pPr>
      <w:jc w:val="center"/>
    </w:pPr>
    <w:rPr>
      <w:rFonts w:ascii="Times New Roman" w:eastAsia="Times New Roman" w:hAnsi="Times New Roman"/>
      <w:sz w:val="24"/>
    </w:rPr>
  </w:style>
  <w:style w:type="character" w:customStyle="1" w:styleId="BalloonTextChar">
    <w:name w:val="Balloon Text Char"/>
    <w:link w:val="BalloonText"/>
    <w:uiPriority w:val="99"/>
    <w:semiHidden/>
    <w:rsid w:val="008B7369"/>
    <w:rPr>
      <w:rFonts w:ascii="Tahoma" w:hAnsi="Tahoma"/>
      <w:sz w:val="16"/>
      <w:szCs w:val="18"/>
    </w:rPr>
  </w:style>
  <w:style w:type="paragraph" w:styleId="ListNumber3">
    <w:name w:val="List Number 3"/>
    <w:basedOn w:val="Normal"/>
    <w:uiPriority w:val="99"/>
    <w:semiHidden/>
    <w:unhideWhenUsed/>
    <w:rsid w:val="008B7369"/>
    <w:pPr>
      <w:numPr>
        <w:numId w:val="4"/>
      </w:numPr>
      <w:tabs>
        <w:tab w:val="clear" w:pos="1080"/>
      </w:tabs>
      <w:spacing w:after="240"/>
      <w:ind w:left="1440"/>
      <w:contextualSpacing/>
      <w:jc w:val="thaiDistribute"/>
    </w:pPr>
    <w:rPr>
      <w:rFonts w:ascii="Cordia New" w:eastAsia="Calibri" w:hAnsi="Cordia New" w:cs="Cordia New"/>
      <w:sz w:val="30"/>
      <w:szCs w:val="30"/>
    </w:rPr>
  </w:style>
  <w:style w:type="paragraph" w:customStyle="1" w:styleId="Header1">
    <w:name w:val="Header1"/>
    <w:basedOn w:val="Normal"/>
    <w:next w:val="Header"/>
    <w:uiPriority w:val="99"/>
    <w:unhideWhenUsed/>
    <w:rsid w:val="008B7369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8"/>
    </w:rPr>
  </w:style>
  <w:style w:type="paragraph" w:customStyle="1" w:styleId="Footer1">
    <w:name w:val="Footer1"/>
    <w:basedOn w:val="Normal"/>
    <w:next w:val="Footer"/>
    <w:uiPriority w:val="99"/>
    <w:unhideWhenUsed/>
    <w:rsid w:val="008B7369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8"/>
    </w:rPr>
  </w:style>
  <w:style w:type="character" w:customStyle="1" w:styleId="HeaderChar1">
    <w:name w:val="Header Char1"/>
    <w:aliases w:val="hd Char1,Guideline Char1,Heade Char1"/>
    <w:basedOn w:val="DefaultParagraphFont"/>
    <w:uiPriority w:val="99"/>
    <w:rsid w:val="008B7369"/>
  </w:style>
  <w:style w:type="character" w:customStyle="1" w:styleId="FooterChar1">
    <w:name w:val="Footer Char1"/>
    <w:basedOn w:val="DefaultParagraphFont"/>
    <w:uiPriority w:val="99"/>
    <w:rsid w:val="008B7369"/>
  </w:style>
  <w:style w:type="paragraph" w:customStyle="1" w:styleId="head31">
    <w:name w:val="head 3.1"/>
    <w:basedOn w:val="Heading2"/>
    <w:link w:val="head31Char"/>
    <w:qFormat/>
    <w:rsid w:val="00E24A29"/>
  </w:style>
  <w:style w:type="character" w:customStyle="1" w:styleId="head31Char">
    <w:name w:val="head 3.1 Char"/>
    <w:basedOn w:val="Heading3Char"/>
    <w:link w:val="head31"/>
    <w:rsid w:val="00E24A29"/>
    <w:rPr>
      <w:rFonts w:ascii="Browallia New" w:hAnsi="Browallia New" w:cs="Browallia New"/>
      <w:b/>
      <w:bCs/>
      <w:snapToGrid w:val="0"/>
      <w:sz w:val="28"/>
      <w:szCs w:val="28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4BEBB-DC9F-4E58-B20F-CE57433EB9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E833AD-F6C3-4AF6-BB3A-95087814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8727</Words>
  <Characters>49749</Characters>
  <Application>Microsoft Office Word</Application>
  <DocSecurity>0</DocSecurity>
  <Lines>414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interlink</Company>
  <LinksUpToDate>false</LinksUpToDate>
  <CharactersWithSpaces>58360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2018-08-03T12:58:00Z</cp:lastPrinted>
  <dcterms:created xsi:type="dcterms:W3CDTF">2019-05-24T10:30:00Z</dcterms:created>
  <dcterms:modified xsi:type="dcterms:W3CDTF">2019-05-24T10:30:00Z</dcterms:modified>
</cp:coreProperties>
</file>